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35" w:rsidRDefault="00174535" w:rsidP="00174535">
      <w:pPr>
        <w:pStyle w:val="a3"/>
        <w:tabs>
          <w:tab w:val="left" w:pos="4320"/>
          <w:tab w:val="center" w:pos="4847"/>
        </w:tabs>
        <w:spacing w:before="0" w:after="0"/>
        <w:jc w:val="center"/>
        <w:rPr>
          <w:rFonts w:ascii="Times New Roman" w:hAnsi="Times New Roman" w:cs="Times New Roman"/>
          <w:b/>
          <w:sz w:val="28"/>
          <w:szCs w:val="28"/>
        </w:rPr>
      </w:pPr>
      <w:r>
        <w:rPr>
          <w:rFonts w:ascii="Times New Roman" w:hAnsi="Times New Roman" w:cs="Times New Roman"/>
          <w:b/>
          <w:sz w:val="28"/>
          <w:szCs w:val="28"/>
        </w:rPr>
        <w:t xml:space="preserve">ОТЧЕТ главы администрации СП </w:t>
      </w:r>
    </w:p>
    <w:p w:rsidR="00174535" w:rsidRDefault="00174535" w:rsidP="00174535">
      <w:pPr>
        <w:pStyle w:val="a3"/>
        <w:spacing w:before="0" w:after="0"/>
        <w:jc w:val="center"/>
        <w:rPr>
          <w:rStyle w:val="a6"/>
        </w:rPr>
      </w:pPr>
      <w:r>
        <w:rPr>
          <w:rStyle w:val="a6"/>
          <w:sz w:val="28"/>
          <w:szCs w:val="28"/>
        </w:rPr>
        <w:t>о социально - экономическом  развитии сельского поселения Челно-Вершины за  2018  года</w:t>
      </w:r>
    </w:p>
    <w:p w:rsidR="00174535" w:rsidRDefault="00174535" w:rsidP="00174535">
      <w:pPr>
        <w:pStyle w:val="a3"/>
        <w:spacing w:before="0" w:after="0"/>
        <w:jc w:val="both"/>
        <w:rPr>
          <w:rStyle w:val="a6"/>
          <w:sz w:val="28"/>
          <w:szCs w:val="28"/>
        </w:rPr>
      </w:pPr>
    </w:p>
    <w:p w:rsidR="00174535" w:rsidRDefault="00174535" w:rsidP="00174535">
      <w:pPr>
        <w:pStyle w:val="a3"/>
        <w:shd w:val="clear" w:color="auto" w:fill="FFFFFF"/>
        <w:spacing w:before="0" w:after="0"/>
        <w:ind w:firstLine="709"/>
        <w:jc w:val="both"/>
        <w:rPr>
          <w:rFonts w:ascii="Times New Roman" w:hAnsi="Times New Roman" w:cs="Times New Roman"/>
        </w:rPr>
      </w:pPr>
      <w:r>
        <w:rPr>
          <w:rFonts w:ascii="Times New Roman" w:hAnsi="Times New Roman" w:cs="Times New Roman"/>
          <w:sz w:val="28"/>
          <w:szCs w:val="28"/>
        </w:rPr>
        <w:t>Добрый день, дорогие жители, уважаемые депутаты и приглашенные!</w:t>
      </w:r>
    </w:p>
    <w:p w:rsidR="00174535" w:rsidRDefault="00174535" w:rsidP="00174535">
      <w:pPr>
        <w:pStyle w:val="a3"/>
        <w:shd w:val="clear" w:color="auto" w:fill="FFFFFF"/>
        <w:spacing w:before="0" w:after="0"/>
        <w:ind w:firstLine="709"/>
        <w:jc w:val="both"/>
        <w:rPr>
          <w:rFonts w:ascii="Times New Roman" w:hAnsi="Times New Roman" w:cs="Times New Roman"/>
          <w:sz w:val="28"/>
          <w:szCs w:val="28"/>
        </w:rPr>
      </w:pPr>
    </w:p>
    <w:p w:rsidR="00174535" w:rsidRDefault="00174535" w:rsidP="001745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мы собрались здесь все вместе для того, чтобы подвести итоги проделанной работы в ушедшем 2018 году и обсудить перечень задач  на 2019 год.</w:t>
      </w:r>
    </w:p>
    <w:p w:rsidR="00174535" w:rsidRDefault="00174535" w:rsidP="001745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главы сельских поселений ежегодно отчитываются перед населением о проделанной работе.</w:t>
      </w:r>
      <w:r>
        <w:rPr>
          <w:rFonts w:ascii="Times New Roman" w:hAnsi="Times New Roman" w:cs="Times New Roman"/>
          <w:sz w:val="28"/>
          <w:szCs w:val="28"/>
        </w:rPr>
        <w:br/>
      </w:r>
      <w:proofErr w:type="gramStart"/>
      <w:r>
        <w:rPr>
          <w:rFonts w:ascii="Times New Roman" w:hAnsi="Times New Roman" w:cs="Times New Roman"/>
          <w:sz w:val="28"/>
          <w:szCs w:val="28"/>
        </w:rPr>
        <w:t>Отчитываясь о</w:t>
      </w:r>
      <w:proofErr w:type="gramEnd"/>
      <w:r>
        <w:rPr>
          <w:rFonts w:ascii="Times New Roman" w:hAnsi="Times New Roman" w:cs="Times New Roman"/>
          <w:sz w:val="28"/>
          <w:szCs w:val="28"/>
        </w:rPr>
        <w:t xml:space="preserve"> проделанной работе сельского поселения за 2018 год, хочу отметить, что такие отчеты – это не просто традиция, а жизненная необходимость, поскольку так наглядно видно не только, что уже сделано, но главное, что еще нужно сделать для наших жителей.</w:t>
      </w:r>
    </w:p>
    <w:p w:rsidR="00174535" w:rsidRDefault="00174535" w:rsidP="001745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Преобразования, происходящие в селе, во многом зависят от нашей совместной работы и от доверия друг к другу – доверия людей к власти и наоборот власти – к людям.</w:t>
      </w:r>
    </w:p>
    <w:p w:rsidR="00174535" w:rsidRDefault="00174535" w:rsidP="001745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Главными задачами в работе нашей Администрации  остается исполнение полномочий в соответствии со ст. 131 ФЗ «Об общих принципах организации местного самоуправления в РФ», Устава сельского поселения и другими Федеральными правовыми актами.</w:t>
      </w:r>
    </w:p>
    <w:p w:rsidR="00174535" w:rsidRDefault="00174535" w:rsidP="001745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прежде всего:</w:t>
      </w:r>
    </w:p>
    <w:p w:rsidR="00174535" w:rsidRDefault="00174535" w:rsidP="001745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исполнение бюджета сельского поселения;</w:t>
      </w:r>
    </w:p>
    <w:p w:rsidR="00174535" w:rsidRDefault="00174535" w:rsidP="001745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бесперебойной работы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организацией и жилищно-коммунального комплекса, учреждений культуры, спорта, образования, здравоохранения;</w:t>
      </w:r>
    </w:p>
    <w:p w:rsidR="00174535" w:rsidRDefault="00174535" w:rsidP="00174535">
      <w:pPr>
        <w:pStyle w:val="TableHeading"/>
        <w:jc w:val="both"/>
        <w:rPr>
          <w:rFonts w:cs="Times New Roman"/>
          <w:b w:val="0"/>
          <w:bCs w:val="0"/>
          <w:sz w:val="28"/>
          <w:szCs w:val="28"/>
        </w:rPr>
      </w:pPr>
      <w:r>
        <w:rPr>
          <w:rFonts w:cs="Times New Roman"/>
          <w:b w:val="0"/>
          <w:bCs w:val="0"/>
          <w:sz w:val="28"/>
          <w:szCs w:val="28"/>
        </w:rPr>
        <w:t xml:space="preserve"> -обеспечение безопасного проживания на территории поселения всех его граждан;</w:t>
      </w:r>
    </w:p>
    <w:p w:rsidR="00174535" w:rsidRDefault="00174535" w:rsidP="001745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территории населенных пунктов, развитие инфраструктуры, обеспечение жизнедеятельности поселения;</w:t>
      </w:r>
    </w:p>
    <w:p w:rsidR="00174535" w:rsidRDefault="00174535" w:rsidP="001745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взаимодействие с предприятиями, организациями всех форм собственности, с целью укрепления и развития сельского поселения.</w:t>
      </w:r>
    </w:p>
    <w:p w:rsidR="00174535" w:rsidRDefault="00174535" w:rsidP="00174535">
      <w:pPr>
        <w:pStyle w:val="TableHeading"/>
        <w:shd w:val="clear" w:color="auto" w:fill="FFFFFF"/>
        <w:jc w:val="both"/>
        <w:rPr>
          <w:rFonts w:cs="Times New Roman"/>
          <w:b w:val="0"/>
          <w:sz w:val="28"/>
          <w:szCs w:val="28"/>
        </w:rPr>
      </w:pPr>
      <w:r>
        <w:rPr>
          <w:rFonts w:cs="Times New Roman"/>
          <w:b w:val="0"/>
          <w:sz w:val="28"/>
          <w:szCs w:val="28"/>
        </w:rPr>
        <w:t>- выявление  проблем и решение вопросов поселения путем  проведения сходов граждан.</w:t>
      </w:r>
    </w:p>
    <w:p w:rsidR="00174535" w:rsidRDefault="00174535" w:rsidP="00174535">
      <w:pPr>
        <w:pStyle w:val="TableHeading"/>
        <w:shd w:val="clear" w:color="auto" w:fill="FFFFFF"/>
        <w:jc w:val="both"/>
        <w:rPr>
          <w:rFonts w:cs="Times New Roman"/>
          <w:b w:val="0"/>
          <w:sz w:val="28"/>
          <w:szCs w:val="28"/>
        </w:rPr>
      </w:pPr>
      <w:r>
        <w:rPr>
          <w:rFonts w:cs="Times New Roman"/>
          <w:b w:val="0"/>
          <w:sz w:val="28"/>
          <w:szCs w:val="28"/>
        </w:rPr>
        <w:t xml:space="preserve"> Результаты обсуждения  по тому или иному вопросу  принимаются на собраниях  представителей и утверждаются соответствующими решениями.</w:t>
      </w:r>
    </w:p>
    <w:p w:rsidR="00174535" w:rsidRDefault="00174535" w:rsidP="00174535">
      <w:pPr>
        <w:pStyle w:val="TableHeading"/>
        <w:shd w:val="clear" w:color="auto" w:fill="FFFFFF"/>
        <w:jc w:val="both"/>
        <w:rPr>
          <w:rFonts w:cs="Times New Roman"/>
          <w:b w:val="0"/>
          <w:sz w:val="28"/>
          <w:szCs w:val="28"/>
        </w:rPr>
      </w:pPr>
      <w:r>
        <w:rPr>
          <w:rFonts w:cs="Times New Roman"/>
          <w:b w:val="0"/>
          <w:sz w:val="28"/>
          <w:szCs w:val="28"/>
        </w:rPr>
        <w:t>За указанный период проведено 12 заседаний Собрания представителей сельского поселения, на которых было принято 36 решений. Все принятые решения обнародованы и опубликованы на официальном сайте поселения.</w:t>
      </w:r>
    </w:p>
    <w:p w:rsidR="00174535" w:rsidRDefault="00174535" w:rsidP="00174535">
      <w:pPr>
        <w:widowControl w:val="0"/>
        <w:autoSpaceDE w:val="0"/>
        <w:autoSpaceDN w:val="0"/>
        <w:adjustRightInd w:val="0"/>
        <w:spacing w:before="100" w:after="100" w:line="240" w:lineRule="auto"/>
        <w:ind w:firstLine="722"/>
        <w:jc w:val="both"/>
        <w:rPr>
          <w:rFonts w:ascii="Times New Roman" w:hAnsi="Times New Roman" w:cs="Times New Roman"/>
          <w:sz w:val="28"/>
          <w:szCs w:val="28"/>
        </w:rPr>
      </w:pPr>
      <w:r>
        <w:rPr>
          <w:rFonts w:ascii="Times New Roman" w:hAnsi="Times New Roman" w:cs="Times New Roman"/>
          <w:sz w:val="28"/>
          <w:szCs w:val="28"/>
        </w:rPr>
        <w:t xml:space="preserve">Для информирования населения о деятельности администрации поселения используется официальный сайт администрации, где размещаются все нормативные документы. Сайт администрации всегда поддерживается в актуальном состоянии. Для обнародования нормативных правовых актов так </w:t>
      </w:r>
      <w:r>
        <w:rPr>
          <w:rFonts w:ascii="Times New Roman" w:hAnsi="Times New Roman" w:cs="Times New Roman"/>
          <w:sz w:val="28"/>
          <w:szCs w:val="28"/>
        </w:rPr>
        <w:lastRenderedPageBreak/>
        <w:t>используются информационные бюллетени.</w:t>
      </w:r>
    </w:p>
    <w:p w:rsidR="00174535" w:rsidRDefault="00174535" w:rsidP="00174535">
      <w:pPr>
        <w:widowControl w:val="0"/>
        <w:autoSpaceDE w:val="0"/>
        <w:autoSpaceDN w:val="0"/>
        <w:adjustRightInd w:val="0"/>
        <w:spacing w:before="100" w:after="100" w:line="240" w:lineRule="auto"/>
        <w:ind w:firstLine="6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граждане могут обратиться по наболевшим вопросам  не только на личном приеме, но и на адрес электронной почты администрации сельского поселения, через </w:t>
      </w:r>
      <w:proofErr w:type="spellStart"/>
      <w:r>
        <w:rPr>
          <w:rFonts w:ascii="Times New Roman" w:hAnsi="Times New Roman" w:cs="Times New Roman"/>
          <w:sz w:val="28"/>
          <w:szCs w:val="28"/>
        </w:rPr>
        <w:t>твиттер</w:t>
      </w:r>
      <w:proofErr w:type="spellEnd"/>
      <w:r>
        <w:rPr>
          <w:rFonts w:ascii="Times New Roman" w:hAnsi="Times New Roman" w:cs="Times New Roman"/>
          <w:sz w:val="28"/>
          <w:szCs w:val="28"/>
        </w:rPr>
        <w:t xml:space="preserve"> и другие ресурсы социальных сетей. Ни одно обращения не остается без внимания.</w:t>
      </w:r>
    </w:p>
    <w:p w:rsidR="00174535" w:rsidRDefault="00174535" w:rsidP="00174535">
      <w:pPr>
        <w:widowControl w:val="0"/>
        <w:autoSpaceDE w:val="0"/>
        <w:autoSpaceDN w:val="0"/>
        <w:adjustRightInd w:val="0"/>
        <w:spacing w:before="100" w:after="100"/>
        <w:ind w:firstLine="667"/>
        <w:jc w:val="both"/>
        <w:rPr>
          <w:rFonts w:ascii="Times New Roman" w:hAnsi="Times New Roman" w:cs="Times New Roman"/>
          <w:b/>
          <w:sz w:val="28"/>
          <w:szCs w:val="28"/>
        </w:rPr>
      </w:pPr>
      <w:r>
        <w:rPr>
          <w:rFonts w:ascii="Times New Roman" w:hAnsi="Times New Roman" w:cs="Times New Roman"/>
          <w:b/>
          <w:sz w:val="28"/>
          <w:szCs w:val="28"/>
        </w:rPr>
        <w:t>Отчет о работе с населением СП Челно-Вершины</w:t>
      </w:r>
    </w:p>
    <w:p w:rsidR="00174535" w:rsidRDefault="00174535" w:rsidP="00174535">
      <w:pPr>
        <w:spacing w:after="0" w:line="240" w:lineRule="auto"/>
        <w:ind w:firstLine="6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 обращениями граждан в сельском поселении Челно-Вершины </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ведется в соответствии с  действующими законодательными актами  и  Уставом сельского поселения  Челно-Вершины. </w:t>
      </w:r>
      <w:r>
        <w:rPr>
          <w:rFonts w:ascii="Times New Roman" w:eastAsia="Times New Roman" w:hAnsi="Times New Roman" w:cs="Times New Roman"/>
          <w:bCs/>
          <w:sz w:val="28"/>
          <w:szCs w:val="28"/>
        </w:rPr>
        <w:t xml:space="preserve"> </w:t>
      </w:r>
    </w:p>
    <w:p w:rsidR="00174535" w:rsidRDefault="00174535" w:rsidP="00174535">
      <w:pPr>
        <w:spacing w:after="0" w:line="240" w:lineRule="auto"/>
        <w:ind w:firstLine="6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За 2018 год поступило 3243 устных и письменных обращения граждан: из них 185 письменных обращения, в том числе 5 обращений поступило из администрации муниципального района </w:t>
      </w:r>
      <w:proofErr w:type="spellStart"/>
      <w:r>
        <w:rPr>
          <w:rFonts w:ascii="Times New Roman" w:eastAsia="Times New Roman" w:hAnsi="Times New Roman" w:cs="Times New Roman"/>
          <w:sz w:val="28"/>
          <w:szCs w:val="28"/>
        </w:rPr>
        <w:t>Челно-Вершинский</w:t>
      </w:r>
      <w:proofErr w:type="spellEnd"/>
      <w:r>
        <w:rPr>
          <w:rFonts w:ascii="Times New Roman" w:eastAsia="Times New Roman" w:hAnsi="Times New Roman" w:cs="Times New Roman"/>
          <w:sz w:val="28"/>
          <w:szCs w:val="28"/>
        </w:rPr>
        <w:t>. Из приемной губернатора Самарской области  поступило 2 обращения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Все обращения  рассматриваются в установленные законом сроки, и заявители информируются о принимаемых мерах  и принятых решениях.  </w:t>
      </w:r>
    </w:p>
    <w:p w:rsidR="00174535" w:rsidRDefault="00174535" w:rsidP="00174535">
      <w:pPr>
        <w:spacing w:after="0" w:line="240" w:lineRule="auto"/>
        <w:ind w:firstLine="6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каждым обращением стоят повседневные заботы и проблемы конкретного человека, поэтому  прием граждан руководством сельского  поселения Челно-Вершины является одной из самых действенных форм в решении поставленных заявителями тех или иных проблем. </w:t>
      </w:r>
    </w:p>
    <w:p w:rsidR="00174535" w:rsidRDefault="00174535" w:rsidP="00174535">
      <w:pPr>
        <w:spacing w:after="0" w:line="240" w:lineRule="auto"/>
        <w:ind w:firstLine="6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Всего</w:t>
      </w:r>
      <w:r>
        <w:rPr>
          <w:rFonts w:ascii="Times New Roman" w:eastAsia="Times New Roman" w:hAnsi="Times New Roman" w:cs="Times New Roman"/>
          <w:sz w:val="28"/>
          <w:szCs w:val="28"/>
        </w:rPr>
        <w:t xml:space="preserve"> принято на личном приеме руководством  сельского поселения 338 граждан, в.т.ч. главой сельского поселения 173 человека, заместителем  главы сельского поселения 165. </w:t>
      </w:r>
    </w:p>
    <w:p w:rsidR="00174535" w:rsidRDefault="00174535" w:rsidP="00174535">
      <w:pPr>
        <w:spacing w:after="0" w:line="240" w:lineRule="auto"/>
        <w:ind w:firstLine="6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Каждое обращение подробно изучается. Изыскивая возможность решения поставленных вопросов, специалисты СП  связываются  с различными службами, структурными подразделениями района для решения вопроса с обращениями. </w:t>
      </w:r>
    </w:p>
    <w:p w:rsidR="00174535" w:rsidRDefault="00174535" w:rsidP="00174535">
      <w:pPr>
        <w:spacing w:after="0" w:line="240" w:lineRule="auto"/>
        <w:ind w:firstLine="6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обратной связи с населением, администрацией активно используется такая форма работы как рассмотрение обращения с выездом на место, что позволяет объективно оценить ситуацию, оперативно решить вопросы, поднимаемые гражданами в обращениях. </w:t>
      </w:r>
    </w:p>
    <w:p w:rsidR="00174535" w:rsidRDefault="00174535" w:rsidP="00174535">
      <w:pPr>
        <w:spacing w:after="0" w:line="240" w:lineRule="auto"/>
        <w:ind w:firstLine="6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обращений показывает, что чаще других в заявлениях и обращениях граждан затрагивается тема благоустройства сельского поселения.</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2018 году жители просили содействии по различным вопросам,  в.т.ч.:</w:t>
      </w:r>
    </w:p>
    <w:p w:rsidR="00174535" w:rsidRDefault="00174535" w:rsidP="0017453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-устранение неполадок уличного освещения - 132 обращения;</w:t>
      </w:r>
    </w:p>
    <w:p w:rsidR="00174535" w:rsidRDefault="00174535" w:rsidP="0017453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благоустройстве придомовой территории и территории сельского поселения – 2 обращения;</w:t>
      </w:r>
    </w:p>
    <w:p w:rsidR="00174535" w:rsidRDefault="00174535" w:rsidP="0017453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спиле старых деревьев  - 105 обращений;</w:t>
      </w:r>
    </w:p>
    <w:p w:rsidR="00174535" w:rsidRDefault="00174535" w:rsidP="0017453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проведения ремонта муниципального жилья - 1 обращение;</w:t>
      </w:r>
    </w:p>
    <w:p w:rsidR="00174535" w:rsidRDefault="00174535" w:rsidP="0017453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строительстве и ремонте дорог - 10 обращений;</w:t>
      </w:r>
    </w:p>
    <w:p w:rsidR="00174535" w:rsidRDefault="00174535" w:rsidP="0017453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присвоении номерного знака домовладению  - 16 обращений;</w:t>
      </w:r>
    </w:p>
    <w:p w:rsidR="00174535" w:rsidRDefault="00174535" w:rsidP="0017453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 уничтожение бродячих собак  - 9 обращений;</w:t>
      </w:r>
    </w:p>
    <w:p w:rsidR="00174535" w:rsidRDefault="00174535" w:rsidP="0017453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об оказании помощи в оформлении земельных участков  - 40 обращений;</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отчетный период в администрацию  сельского поселения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предложений и замечаний от граждан по рассмотрению обращений не поступало, в судебные органы с жалобами на нарушение порядка рассмотрения обращений граждане не обращались. </w:t>
      </w:r>
    </w:p>
    <w:p w:rsidR="00174535" w:rsidRDefault="00174535" w:rsidP="00174535">
      <w:pPr>
        <w:pStyle w:val="a3"/>
        <w:shd w:val="clear" w:color="auto" w:fill="FFFFFF"/>
        <w:spacing w:before="0" w:after="0"/>
        <w:jc w:val="both"/>
        <w:rPr>
          <w:rFonts w:ascii="Times New Roman" w:hAnsi="Times New Roman" w:cs="Times New Roman"/>
          <w:sz w:val="28"/>
          <w:szCs w:val="28"/>
        </w:rPr>
      </w:pPr>
      <w:r>
        <w:rPr>
          <w:rFonts w:ascii="Times New Roman" w:hAnsi="Times New Roman" w:cs="Times New Roman"/>
          <w:sz w:val="28"/>
          <w:szCs w:val="28"/>
        </w:rPr>
        <w:t xml:space="preserve">         О  ПОКАЗАТЕЛЕ – ДЕМОГРАФИИ И ЗАНЯТОСТИ  НАСЕЛЕНИЯ.</w:t>
      </w:r>
    </w:p>
    <w:p w:rsidR="00174535" w:rsidRDefault="00174535" w:rsidP="00174535">
      <w:pPr>
        <w:pStyle w:val="a3"/>
        <w:shd w:val="clear" w:color="auto" w:fill="FFFFFF"/>
        <w:spacing w:before="0" w:after="0"/>
        <w:jc w:val="both"/>
        <w:rPr>
          <w:rFonts w:ascii="Times New Roman" w:hAnsi="Times New Roman" w:cs="Times New Roman"/>
          <w:sz w:val="28"/>
          <w:szCs w:val="28"/>
        </w:rPr>
      </w:pPr>
    </w:p>
    <w:p w:rsidR="00174535" w:rsidRDefault="00174535" w:rsidP="00174535">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 состав  сельского поселения Челно-Вершины  входит 4 населенных пункта, в которых  на 01.01.2019 зарегистрировано 7200 человек, из них пенсионеры по возрасту 2019 человек, детей до 18 лет 1336 человек, инвалиды трудоспособного возраста 350 человек, трудоспособное население 3565 человек.  За 2018 год на территории  сельского поселения родилось  46 детей, умерло 70 человек. Прибыло на постоянное место жительства 43, убыло 59 человек.</w:t>
      </w:r>
    </w:p>
    <w:p w:rsidR="00174535" w:rsidRDefault="00174535" w:rsidP="00174535">
      <w:pPr>
        <w:spacing w:line="240" w:lineRule="auto"/>
        <w:ind w:firstLine="709"/>
        <w:jc w:val="both"/>
        <w:rPr>
          <w:rFonts w:ascii="Times New Roman" w:hAnsi="Times New Roman" w:cs="Times New Roman"/>
          <w:sz w:val="28"/>
          <w:szCs w:val="28"/>
        </w:rPr>
      </w:pPr>
    </w:p>
    <w:p w:rsidR="00174535" w:rsidRDefault="00174535" w:rsidP="00174535">
      <w:pPr>
        <w:pStyle w:val="a3"/>
        <w:jc w:val="both"/>
        <w:rPr>
          <w:rFonts w:ascii="Times New Roman" w:hAnsi="Times New Roman" w:cs="Times New Roman"/>
          <w:sz w:val="28"/>
          <w:szCs w:val="28"/>
        </w:rPr>
      </w:pPr>
      <w:r>
        <w:rPr>
          <w:rFonts w:ascii="Times New Roman" w:hAnsi="Times New Roman" w:cs="Times New Roman"/>
          <w:sz w:val="28"/>
          <w:szCs w:val="28"/>
        </w:rPr>
        <w:t>ДОХОДЫ</w:t>
      </w:r>
    </w:p>
    <w:p w:rsidR="00174535" w:rsidRDefault="00174535" w:rsidP="00174535">
      <w:pPr>
        <w:pStyle w:val="a3"/>
        <w:ind w:firstLine="708"/>
        <w:jc w:val="both"/>
        <w:rPr>
          <w:rFonts w:ascii="Times New Roman" w:hAnsi="Times New Roman" w:cs="Times New Roman"/>
          <w:sz w:val="28"/>
          <w:szCs w:val="28"/>
        </w:rPr>
      </w:pPr>
      <w:r>
        <w:rPr>
          <w:rFonts w:ascii="Times New Roman" w:hAnsi="Times New Roman" w:cs="Times New Roman"/>
          <w:sz w:val="28"/>
          <w:szCs w:val="28"/>
        </w:rPr>
        <w:t>Доходы  бюджета поселения   за   2018 год составили  38 млн.  315,5   тыс. руб., при плане 39 млн. 635,5 тыс. руб., что составляет 96,6% к плановому показателю.</w:t>
      </w:r>
    </w:p>
    <w:p w:rsidR="00174535" w:rsidRDefault="00174535" w:rsidP="00174535">
      <w:pPr>
        <w:pStyle w:val="TableHeading"/>
        <w:ind w:firstLine="708"/>
        <w:jc w:val="both"/>
        <w:rPr>
          <w:rFonts w:cs="Times New Roman"/>
          <w:b w:val="0"/>
          <w:sz w:val="28"/>
          <w:szCs w:val="28"/>
        </w:rPr>
      </w:pPr>
      <w:r>
        <w:rPr>
          <w:rFonts w:cs="Times New Roman"/>
          <w:b w:val="0"/>
          <w:sz w:val="28"/>
          <w:szCs w:val="28"/>
        </w:rPr>
        <w:t>Собственные доходы за отчетный год составили в сумме 14</w:t>
      </w:r>
      <w:r>
        <w:rPr>
          <w:rFonts w:cs="Times New Roman"/>
          <w:sz w:val="28"/>
          <w:szCs w:val="28"/>
        </w:rPr>
        <w:t xml:space="preserve"> </w:t>
      </w:r>
      <w:r>
        <w:rPr>
          <w:rFonts w:cs="Times New Roman"/>
          <w:b w:val="0"/>
          <w:sz w:val="28"/>
          <w:szCs w:val="28"/>
        </w:rPr>
        <w:t>млн.</w:t>
      </w:r>
      <w:r>
        <w:rPr>
          <w:rFonts w:cs="Times New Roman"/>
          <w:sz w:val="28"/>
          <w:szCs w:val="28"/>
        </w:rPr>
        <w:t xml:space="preserve"> </w:t>
      </w:r>
      <w:r>
        <w:rPr>
          <w:rFonts w:cs="Times New Roman"/>
          <w:b w:val="0"/>
          <w:sz w:val="28"/>
          <w:szCs w:val="28"/>
        </w:rPr>
        <w:t xml:space="preserve"> 515,7 тыс. руб.,  при плане 14</w:t>
      </w:r>
      <w:r>
        <w:rPr>
          <w:rFonts w:cs="Times New Roman"/>
          <w:sz w:val="28"/>
          <w:szCs w:val="28"/>
        </w:rPr>
        <w:t xml:space="preserve"> </w:t>
      </w:r>
      <w:r>
        <w:rPr>
          <w:rFonts w:cs="Times New Roman"/>
          <w:b w:val="0"/>
          <w:sz w:val="28"/>
          <w:szCs w:val="28"/>
        </w:rPr>
        <w:t>млн.</w:t>
      </w:r>
      <w:r>
        <w:rPr>
          <w:rFonts w:cs="Times New Roman"/>
          <w:sz w:val="28"/>
          <w:szCs w:val="28"/>
        </w:rPr>
        <w:t xml:space="preserve"> </w:t>
      </w:r>
      <w:r>
        <w:rPr>
          <w:rFonts w:cs="Times New Roman"/>
          <w:b w:val="0"/>
          <w:sz w:val="28"/>
          <w:szCs w:val="28"/>
        </w:rPr>
        <w:t xml:space="preserve"> 166,0   тыс. руб., или 102,4 %  к плановому показателю, прирост собственных доходов  по сравнению с предыдущим годом  составил на 1,5%.</w:t>
      </w:r>
    </w:p>
    <w:p w:rsidR="00174535" w:rsidRDefault="00174535" w:rsidP="00174535">
      <w:pPr>
        <w:pStyle w:val="TableHeading"/>
        <w:ind w:firstLine="708"/>
        <w:jc w:val="both"/>
        <w:rPr>
          <w:rFonts w:cs="Times New Roman"/>
          <w:b w:val="0"/>
          <w:color w:val="FF0000"/>
          <w:sz w:val="28"/>
          <w:szCs w:val="28"/>
        </w:rPr>
      </w:pPr>
      <w:r>
        <w:rPr>
          <w:rFonts w:cs="Times New Roman"/>
          <w:b w:val="0"/>
          <w:sz w:val="28"/>
          <w:szCs w:val="28"/>
        </w:rPr>
        <w:t>Наибольший удельный вес в структуре налоговых доходов, как и в предыдущие годы,  принадлежит налогу на доходы физических лиц - 6 млн.</w:t>
      </w:r>
      <w:r>
        <w:rPr>
          <w:rFonts w:cs="Times New Roman"/>
          <w:sz w:val="28"/>
          <w:szCs w:val="28"/>
        </w:rPr>
        <w:t xml:space="preserve"> </w:t>
      </w:r>
      <w:r>
        <w:rPr>
          <w:rFonts w:cs="Times New Roman"/>
          <w:b w:val="0"/>
          <w:sz w:val="28"/>
          <w:szCs w:val="28"/>
        </w:rPr>
        <w:t xml:space="preserve"> 991,0   тыс. руб. это 48,1%  от собственных доходов, при плане  6 млн.</w:t>
      </w:r>
      <w:r>
        <w:rPr>
          <w:rFonts w:cs="Times New Roman"/>
          <w:sz w:val="28"/>
          <w:szCs w:val="28"/>
        </w:rPr>
        <w:t xml:space="preserve"> </w:t>
      </w:r>
      <w:r>
        <w:rPr>
          <w:rFonts w:cs="Times New Roman"/>
          <w:b w:val="0"/>
          <w:sz w:val="28"/>
          <w:szCs w:val="28"/>
        </w:rPr>
        <w:t>671  тыс. руб.</w:t>
      </w:r>
    </w:p>
    <w:p w:rsidR="00174535" w:rsidRDefault="00174535" w:rsidP="00174535">
      <w:pPr>
        <w:pStyle w:val="TableHeading"/>
        <w:ind w:firstLine="708"/>
        <w:jc w:val="both"/>
        <w:rPr>
          <w:rFonts w:cs="Times New Roman"/>
          <w:b w:val="0"/>
          <w:sz w:val="28"/>
          <w:szCs w:val="28"/>
        </w:rPr>
      </w:pPr>
      <w:r>
        <w:rPr>
          <w:rFonts w:cs="Times New Roman"/>
          <w:b w:val="0"/>
          <w:sz w:val="28"/>
          <w:szCs w:val="28"/>
        </w:rPr>
        <w:t>Поступление от акцизов на дизельное топливо и автомобильного бензина составила в сумме 3 млн.  231,0 тыс. руб., при плане 3 млн.</w:t>
      </w:r>
      <w:r>
        <w:rPr>
          <w:rFonts w:cs="Times New Roman"/>
          <w:sz w:val="28"/>
          <w:szCs w:val="28"/>
        </w:rPr>
        <w:t xml:space="preserve"> </w:t>
      </w:r>
      <w:r>
        <w:rPr>
          <w:rFonts w:cs="Times New Roman"/>
          <w:b w:val="0"/>
          <w:sz w:val="28"/>
          <w:szCs w:val="28"/>
        </w:rPr>
        <w:t>226,0 тыс. руб. или 100,1  %</w:t>
      </w:r>
    </w:p>
    <w:p w:rsidR="00174535" w:rsidRDefault="00174535" w:rsidP="00174535">
      <w:pPr>
        <w:pStyle w:val="TableHeading"/>
        <w:ind w:firstLine="567"/>
        <w:jc w:val="both"/>
        <w:rPr>
          <w:rFonts w:cs="Times New Roman"/>
          <w:b w:val="0"/>
          <w:sz w:val="28"/>
          <w:szCs w:val="28"/>
        </w:rPr>
      </w:pPr>
      <w:r>
        <w:rPr>
          <w:rFonts w:cs="Times New Roman"/>
          <w:b w:val="0"/>
          <w:sz w:val="28"/>
          <w:szCs w:val="28"/>
        </w:rPr>
        <w:t xml:space="preserve">Поступление земельного налога составила  2 млн. 442,7тыс. руб.,  при плане     2 млн. 442,0 тыс. руб., что составляет 100% к плановому показателю  </w:t>
      </w:r>
    </w:p>
    <w:p w:rsidR="00174535" w:rsidRDefault="00174535" w:rsidP="00174535">
      <w:pPr>
        <w:pStyle w:val="TableHeading"/>
        <w:ind w:firstLine="708"/>
        <w:jc w:val="both"/>
        <w:rPr>
          <w:rFonts w:cs="Times New Roman"/>
          <w:b w:val="0"/>
          <w:sz w:val="28"/>
          <w:szCs w:val="28"/>
        </w:rPr>
      </w:pPr>
    </w:p>
    <w:p w:rsidR="00174535" w:rsidRDefault="00174535" w:rsidP="00174535">
      <w:pPr>
        <w:pStyle w:val="TableHeading"/>
        <w:ind w:firstLine="567"/>
        <w:jc w:val="both"/>
        <w:rPr>
          <w:rFonts w:cs="Times New Roman"/>
          <w:b w:val="0"/>
          <w:sz w:val="28"/>
          <w:szCs w:val="28"/>
        </w:rPr>
      </w:pPr>
      <w:r>
        <w:rPr>
          <w:rFonts w:cs="Times New Roman"/>
          <w:b w:val="0"/>
          <w:sz w:val="28"/>
          <w:szCs w:val="28"/>
        </w:rPr>
        <w:t>Налог на имущество физических лиц  поступило 3 млн. 622,6  тыс. руб. что составляет 100 %  к  плановому показателю, прирост данного налога по сравнению с 2017 годом составил 2 млн. 741,7 тыс. руб., или 4,4 раза (было 880,9 тыс. руб.).</w:t>
      </w:r>
    </w:p>
    <w:p w:rsidR="00174535" w:rsidRDefault="00174535" w:rsidP="00174535">
      <w:pPr>
        <w:pStyle w:val="TableHeading"/>
        <w:ind w:firstLine="567"/>
        <w:jc w:val="both"/>
        <w:rPr>
          <w:rFonts w:cs="Times New Roman"/>
          <w:b w:val="0"/>
          <w:sz w:val="28"/>
          <w:szCs w:val="28"/>
        </w:rPr>
      </w:pPr>
      <w:proofErr w:type="gramStart"/>
      <w:r>
        <w:rPr>
          <w:rFonts w:cs="Times New Roman"/>
          <w:b w:val="0"/>
          <w:sz w:val="28"/>
          <w:szCs w:val="28"/>
        </w:rPr>
        <w:t xml:space="preserve">В тоже время задолженность населения по местным налогам  составляет в сумме 327,3 тыс. руб., в. т.ч. налог на имущества физических лиц 135,7 тыс. руб., и земельный налог 191,6 тыс. руб.. Если бы указанные налоги поступали своевременно, то можно было бы дополнительно выполнить работы по благоустройству, по ремонту дорог  и.т.д. </w:t>
      </w:r>
      <w:proofErr w:type="gramEnd"/>
    </w:p>
    <w:p w:rsidR="00174535" w:rsidRDefault="00174535" w:rsidP="00174535">
      <w:pPr>
        <w:pStyle w:val="TableHeading"/>
        <w:ind w:firstLine="567"/>
        <w:jc w:val="both"/>
        <w:rPr>
          <w:rFonts w:cs="Times New Roman"/>
          <w:b w:val="0"/>
          <w:sz w:val="28"/>
          <w:szCs w:val="28"/>
        </w:rPr>
      </w:pPr>
      <w:r>
        <w:rPr>
          <w:rFonts w:cs="Times New Roman"/>
          <w:b w:val="0"/>
          <w:sz w:val="28"/>
          <w:szCs w:val="28"/>
        </w:rPr>
        <w:lastRenderedPageBreak/>
        <w:t xml:space="preserve">В связи с этим я обращаюсь к населению с просьбой своевременно погашать задолженности по налогам. Я думаю, что   суммы налогов  не настолько обременительны для семейного бюджета, тогда как средняя задолженность на 1-го налогоплательщика составляет примерно 200-300 рублей. </w:t>
      </w:r>
    </w:p>
    <w:p w:rsidR="00174535" w:rsidRDefault="00174535" w:rsidP="00174535">
      <w:pPr>
        <w:pStyle w:val="TableHeading"/>
        <w:ind w:firstLine="708"/>
        <w:jc w:val="both"/>
        <w:rPr>
          <w:rFonts w:cs="Times New Roman"/>
          <w:b w:val="0"/>
          <w:sz w:val="28"/>
          <w:szCs w:val="28"/>
        </w:rPr>
      </w:pPr>
    </w:p>
    <w:p w:rsidR="00174535" w:rsidRDefault="00174535" w:rsidP="00174535">
      <w:pPr>
        <w:pStyle w:val="TableHeading"/>
        <w:ind w:firstLine="567"/>
        <w:jc w:val="both"/>
        <w:rPr>
          <w:rFonts w:cs="Times New Roman"/>
          <w:b w:val="0"/>
          <w:sz w:val="28"/>
          <w:szCs w:val="28"/>
        </w:rPr>
      </w:pPr>
      <w:r>
        <w:rPr>
          <w:rFonts w:cs="Times New Roman"/>
          <w:b w:val="0"/>
          <w:sz w:val="28"/>
          <w:szCs w:val="28"/>
        </w:rPr>
        <w:t>Доходы от сдачи в аренду имущества находящегося в казне сельского поселения составили в сумме 196,6 тыс. руб., при плане  191,6 тыс. руб., или 102,6%.</w:t>
      </w:r>
    </w:p>
    <w:p w:rsidR="00174535" w:rsidRDefault="00174535" w:rsidP="00174535">
      <w:pPr>
        <w:pStyle w:val="TableHeading"/>
        <w:ind w:firstLine="567"/>
        <w:jc w:val="both"/>
        <w:rPr>
          <w:rFonts w:cs="Times New Roman"/>
          <w:b w:val="0"/>
          <w:sz w:val="28"/>
          <w:szCs w:val="28"/>
        </w:rPr>
      </w:pPr>
      <w:r>
        <w:rPr>
          <w:rFonts w:cs="Times New Roman"/>
          <w:b w:val="0"/>
          <w:sz w:val="28"/>
          <w:szCs w:val="28"/>
        </w:rPr>
        <w:t>Доходы от продажи основных средств  составили    192,7 тыс. руб., что составляет 100% к плановому показателю</w:t>
      </w:r>
    </w:p>
    <w:p w:rsidR="00174535" w:rsidRDefault="00174535" w:rsidP="00174535">
      <w:pPr>
        <w:pStyle w:val="TableHeading"/>
        <w:ind w:firstLine="567"/>
        <w:jc w:val="both"/>
        <w:rPr>
          <w:rFonts w:cs="Times New Roman"/>
          <w:b w:val="0"/>
          <w:sz w:val="28"/>
          <w:szCs w:val="28"/>
        </w:rPr>
      </w:pPr>
      <w:r>
        <w:rPr>
          <w:rFonts w:cs="Times New Roman"/>
          <w:b w:val="0"/>
          <w:sz w:val="28"/>
          <w:szCs w:val="28"/>
        </w:rPr>
        <w:t>Доходы от  продажи земельных участков,  находящихся в муниципальной собственности  составили  в сумме 172,8 тыс. руб.,  что составляет 100% к плановому показателю</w:t>
      </w:r>
    </w:p>
    <w:p w:rsidR="00174535" w:rsidRDefault="00174535" w:rsidP="00174535">
      <w:pPr>
        <w:pStyle w:val="TableHeading"/>
        <w:ind w:firstLine="567"/>
        <w:jc w:val="both"/>
        <w:rPr>
          <w:rFonts w:cs="Times New Roman"/>
          <w:b w:val="0"/>
          <w:sz w:val="28"/>
          <w:szCs w:val="28"/>
        </w:rPr>
      </w:pPr>
      <w:r>
        <w:rPr>
          <w:rFonts w:cs="Times New Roman"/>
          <w:b w:val="0"/>
          <w:sz w:val="28"/>
          <w:szCs w:val="28"/>
        </w:rPr>
        <w:t>В соответствии с бюджетом сельского поселения предусматривались безвозмездные поступления от вышестоящих бюджетов (дотации, субсидии, субвенции) в сумме 25 млн. 469,5 тыс.  руб. Фактически поступило                            23 млн.</w:t>
      </w:r>
      <w:r>
        <w:rPr>
          <w:rFonts w:cs="Times New Roman"/>
          <w:sz w:val="28"/>
          <w:szCs w:val="28"/>
        </w:rPr>
        <w:t xml:space="preserve"> </w:t>
      </w:r>
      <w:r>
        <w:rPr>
          <w:rFonts w:cs="Times New Roman"/>
          <w:b w:val="0"/>
          <w:sz w:val="28"/>
          <w:szCs w:val="28"/>
        </w:rPr>
        <w:t xml:space="preserve"> 799,7 тыс. руб. или  93,4 %, к плановому показателю,  из них  с районного бюджета  6 </w:t>
      </w:r>
      <w:proofErr w:type="spellStart"/>
      <w:proofErr w:type="gramStart"/>
      <w:r>
        <w:rPr>
          <w:rFonts w:cs="Times New Roman"/>
          <w:b w:val="0"/>
          <w:sz w:val="28"/>
          <w:szCs w:val="28"/>
        </w:rPr>
        <w:t>млн</w:t>
      </w:r>
      <w:proofErr w:type="spellEnd"/>
      <w:proofErr w:type="gramEnd"/>
      <w:r>
        <w:rPr>
          <w:rFonts w:cs="Times New Roman"/>
          <w:b w:val="0"/>
          <w:sz w:val="28"/>
          <w:szCs w:val="28"/>
        </w:rPr>
        <w:t xml:space="preserve"> 416,2 тыс. руб., и  стимулирующие  субсидии 1 </w:t>
      </w:r>
      <w:proofErr w:type="spellStart"/>
      <w:r>
        <w:rPr>
          <w:rFonts w:cs="Times New Roman"/>
          <w:b w:val="0"/>
          <w:sz w:val="28"/>
          <w:szCs w:val="28"/>
        </w:rPr>
        <w:t>млн</w:t>
      </w:r>
      <w:proofErr w:type="spellEnd"/>
      <w:r>
        <w:rPr>
          <w:rFonts w:cs="Times New Roman"/>
          <w:b w:val="0"/>
          <w:sz w:val="28"/>
          <w:szCs w:val="28"/>
        </w:rPr>
        <w:t xml:space="preserve"> 976,3 тыс. руб.,  что составляет 100 % к плановому показателю, в.т.ч. дотации на выравнивание бюджетной обеспеченности 3 </w:t>
      </w:r>
      <w:proofErr w:type="spellStart"/>
      <w:proofErr w:type="gramStart"/>
      <w:r>
        <w:rPr>
          <w:rFonts w:cs="Times New Roman"/>
          <w:b w:val="0"/>
          <w:sz w:val="28"/>
          <w:szCs w:val="28"/>
        </w:rPr>
        <w:t>млн</w:t>
      </w:r>
      <w:proofErr w:type="spellEnd"/>
      <w:proofErr w:type="gramEnd"/>
      <w:r>
        <w:rPr>
          <w:rFonts w:cs="Times New Roman"/>
          <w:b w:val="0"/>
          <w:sz w:val="28"/>
          <w:szCs w:val="28"/>
        </w:rPr>
        <w:t xml:space="preserve"> 439,9 тыс. руб., субсидии на строительство, модернизацию и ремонт автомобильных дорог общего пользования 14 млн. 355,7 тыс. руб., субсидия (стимулирующие) бюджетам на финансовое обеспечение отдельных полномочий  2 млн. 976 тыс. рублей, а также субвенции на осуществление первичного воинского учета 207,9 тыс. </w:t>
      </w:r>
      <w:proofErr w:type="spellStart"/>
      <w:r>
        <w:rPr>
          <w:rFonts w:cs="Times New Roman"/>
          <w:b w:val="0"/>
          <w:sz w:val="28"/>
          <w:szCs w:val="28"/>
        </w:rPr>
        <w:t>руб</w:t>
      </w:r>
      <w:proofErr w:type="spellEnd"/>
      <w:r>
        <w:rPr>
          <w:rFonts w:cs="Times New Roman"/>
          <w:b w:val="0"/>
          <w:sz w:val="28"/>
          <w:szCs w:val="28"/>
        </w:rPr>
        <w:t xml:space="preserve">, прочие безвозмездные поступления 570, 4 руб. </w:t>
      </w:r>
    </w:p>
    <w:p w:rsidR="00174535" w:rsidRDefault="00174535" w:rsidP="00174535">
      <w:pPr>
        <w:pStyle w:val="TableHeading"/>
        <w:ind w:firstLine="567"/>
        <w:jc w:val="both"/>
        <w:rPr>
          <w:rFonts w:cs="Times New Roman"/>
          <w:b w:val="0"/>
          <w:sz w:val="28"/>
          <w:szCs w:val="28"/>
        </w:rPr>
      </w:pPr>
      <w:r>
        <w:rPr>
          <w:rFonts w:cs="Times New Roman"/>
          <w:b w:val="0"/>
          <w:sz w:val="28"/>
          <w:szCs w:val="28"/>
        </w:rPr>
        <w:t xml:space="preserve"> </w:t>
      </w:r>
    </w:p>
    <w:p w:rsidR="00174535" w:rsidRDefault="00174535" w:rsidP="00174535">
      <w:pPr>
        <w:pStyle w:val="ConsPlusNonformat"/>
        <w:widowControl/>
        <w:ind w:left="-426" w:firstLine="284"/>
        <w:jc w:val="both"/>
        <w:rPr>
          <w:rFonts w:ascii="Times New Roman" w:hAnsi="Times New Roman" w:cs="Times New Roman"/>
          <w:b/>
          <w:sz w:val="28"/>
          <w:szCs w:val="28"/>
        </w:rPr>
      </w:pPr>
      <w:r>
        <w:rPr>
          <w:rFonts w:ascii="Times New Roman" w:hAnsi="Times New Roman" w:cs="Times New Roman"/>
          <w:b/>
          <w:sz w:val="28"/>
          <w:szCs w:val="28"/>
        </w:rPr>
        <w:t xml:space="preserve">РАСХОДЫ </w:t>
      </w:r>
    </w:p>
    <w:p w:rsidR="00174535" w:rsidRDefault="00174535" w:rsidP="00174535">
      <w:pPr>
        <w:pStyle w:val="ConsPlusNonformat"/>
        <w:widowControl/>
        <w:ind w:left="-426" w:firstLine="284"/>
        <w:jc w:val="both"/>
        <w:rPr>
          <w:rFonts w:ascii="Times New Roman" w:hAnsi="Times New Roman" w:cs="Times New Roman"/>
          <w:b/>
          <w:sz w:val="28"/>
          <w:szCs w:val="28"/>
        </w:rPr>
      </w:pPr>
    </w:p>
    <w:p w:rsidR="00174535" w:rsidRDefault="00174535" w:rsidP="00174535">
      <w:pPr>
        <w:pStyle w:val="TableHeading"/>
        <w:ind w:left="-426" w:firstLine="284"/>
        <w:jc w:val="both"/>
        <w:rPr>
          <w:rFonts w:cs="Times New Roman"/>
          <w:b w:val="0"/>
          <w:sz w:val="28"/>
          <w:szCs w:val="28"/>
        </w:rPr>
      </w:pPr>
      <w:r>
        <w:rPr>
          <w:rFonts w:cs="Times New Roman"/>
          <w:b w:val="0"/>
          <w:sz w:val="28"/>
          <w:szCs w:val="28"/>
        </w:rPr>
        <w:t xml:space="preserve">Все полученные средства использованы эффективно, направлены на улучшение жизни людей,   благоустройство   сельского поселения, на ремонт дорожного хозяйства. </w:t>
      </w:r>
    </w:p>
    <w:p w:rsidR="00174535" w:rsidRDefault="00174535" w:rsidP="00174535">
      <w:pPr>
        <w:pStyle w:val="TableHeading"/>
        <w:ind w:left="-426" w:firstLine="284"/>
        <w:jc w:val="both"/>
        <w:rPr>
          <w:rFonts w:cs="Times New Roman"/>
          <w:b w:val="0"/>
          <w:sz w:val="28"/>
          <w:szCs w:val="28"/>
        </w:rPr>
      </w:pPr>
      <w:r>
        <w:rPr>
          <w:rFonts w:cs="Times New Roman"/>
          <w:b w:val="0"/>
          <w:sz w:val="28"/>
          <w:szCs w:val="28"/>
        </w:rPr>
        <w:t>По расходам бюджет поселения в 2018 г. исполнен в сумме  38 млн.</w:t>
      </w:r>
      <w:r>
        <w:rPr>
          <w:rFonts w:cs="Times New Roman"/>
          <w:sz w:val="28"/>
          <w:szCs w:val="28"/>
        </w:rPr>
        <w:t xml:space="preserve"> </w:t>
      </w:r>
      <w:r>
        <w:rPr>
          <w:rFonts w:cs="Times New Roman"/>
          <w:b w:val="0"/>
          <w:sz w:val="28"/>
          <w:szCs w:val="28"/>
        </w:rPr>
        <w:t xml:space="preserve"> 315,5  тыс. руб.  при плане 39 млн.</w:t>
      </w:r>
      <w:r>
        <w:rPr>
          <w:rFonts w:cs="Times New Roman"/>
          <w:sz w:val="28"/>
          <w:szCs w:val="28"/>
        </w:rPr>
        <w:t xml:space="preserve"> </w:t>
      </w:r>
      <w:r>
        <w:rPr>
          <w:rFonts w:cs="Times New Roman"/>
          <w:b w:val="0"/>
          <w:sz w:val="28"/>
          <w:szCs w:val="28"/>
        </w:rPr>
        <w:t>635,5 тыс. руб. (96,6% к плану).</w:t>
      </w:r>
    </w:p>
    <w:p w:rsidR="00174535" w:rsidRDefault="00174535" w:rsidP="00174535">
      <w:pPr>
        <w:pStyle w:val="TableHeading"/>
        <w:ind w:left="-426" w:firstLine="284"/>
        <w:jc w:val="both"/>
        <w:rPr>
          <w:rFonts w:cs="Times New Roman"/>
          <w:b w:val="0"/>
          <w:sz w:val="28"/>
          <w:szCs w:val="28"/>
        </w:rPr>
      </w:pPr>
      <w:r>
        <w:rPr>
          <w:rFonts w:cs="Times New Roman"/>
          <w:b w:val="0"/>
          <w:sz w:val="28"/>
          <w:szCs w:val="28"/>
        </w:rPr>
        <w:t>Администрацией сельского поселения разработаны целевые программы, подлежащие финансированию из бюджета сельского поселения и за счет поступления из бюджетов вышестоящих организаций. Все эти программы разработаны в целях благоустройства сельского поселения и развития коммунальной инфраструктуры,  строительства и ремонта дорожного хозяйства   на территории сельского поселения.</w:t>
      </w:r>
    </w:p>
    <w:p w:rsidR="00174535" w:rsidRDefault="00174535" w:rsidP="00174535">
      <w:pPr>
        <w:pStyle w:val="ConsPlusTitle"/>
        <w:widowControl/>
        <w:spacing w:line="276" w:lineRule="auto"/>
        <w:ind w:left="-426" w:firstLine="284"/>
        <w:jc w:val="both"/>
        <w:rPr>
          <w:rFonts w:ascii="Times New Roman" w:hAnsi="Times New Roman" w:cs="Times New Roman"/>
          <w:b w:val="0"/>
          <w:sz w:val="28"/>
          <w:szCs w:val="28"/>
        </w:rPr>
      </w:pPr>
      <w:r>
        <w:rPr>
          <w:rFonts w:ascii="Times New Roman" w:hAnsi="Times New Roman" w:cs="Times New Roman"/>
          <w:b w:val="0"/>
          <w:sz w:val="28"/>
          <w:szCs w:val="28"/>
        </w:rPr>
        <w:t xml:space="preserve">А) В соответствии с областной целевой программой «Модернизация и развитие автомобильных дорог общего пользования местного значения в Самарской области на 2009-2025г.г.» сельскому поселению Челно-Вершины  </w:t>
      </w:r>
      <w:r>
        <w:rPr>
          <w:rFonts w:ascii="Times New Roman" w:hAnsi="Times New Roman" w:cs="Times New Roman"/>
          <w:b w:val="0"/>
          <w:sz w:val="28"/>
          <w:szCs w:val="28"/>
        </w:rPr>
        <w:lastRenderedPageBreak/>
        <w:t xml:space="preserve">было выделено 14 млн. 355,7 тыс. руб., доля финансирования из местного бюджета составила 238,5 тыс. руб.,   </w:t>
      </w:r>
    </w:p>
    <w:p w:rsidR="00174535" w:rsidRDefault="00174535" w:rsidP="00174535">
      <w:pPr>
        <w:pStyle w:val="ConsPlusTitle"/>
        <w:widowControl/>
        <w:spacing w:line="276" w:lineRule="auto"/>
        <w:ind w:left="-426" w:firstLine="284"/>
        <w:jc w:val="both"/>
        <w:rPr>
          <w:rFonts w:ascii="Times New Roman" w:hAnsi="Times New Roman" w:cs="Times New Roman"/>
          <w:b w:val="0"/>
          <w:sz w:val="28"/>
          <w:szCs w:val="28"/>
        </w:rPr>
      </w:pPr>
      <w:r>
        <w:rPr>
          <w:rFonts w:ascii="Times New Roman" w:hAnsi="Times New Roman" w:cs="Times New Roman"/>
          <w:b w:val="0"/>
          <w:sz w:val="28"/>
          <w:szCs w:val="28"/>
        </w:rPr>
        <w:t xml:space="preserve">За счет указанных средств произведен ремонт следующих автомобильных дорог: ул. Полевая, Советская - </w:t>
      </w:r>
      <w:proofErr w:type="spellStart"/>
      <w:r>
        <w:rPr>
          <w:rFonts w:ascii="Times New Roman" w:hAnsi="Times New Roman" w:cs="Times New Roman"/>
          <w:b w:val="0"/>
          <w:sz w:val="28"/>
          <w:szCs w:val="28"/>
        </w:rPr>
        <w:t>асфальто-бетонным</w:t>
      </w:r>
      <w:proofErr w:type="spellEnd"/>
      <w:r>
        <w:rPr>
          <w:rFonts w:ascii="Times New Roman" w:hAnsi="Times New Roman" w:cs="Times New Roman"/>
          <w:b w:val="0"/>
          <w:sz w:val="28"/>
          <w:szCs w:val="28"/>
        </w:rPr>
        <w:t xml:space="preserve"> и щебеночным покрытием, ул. Мичурина, переулок Пролом</w:t>
      </w:r>
      <w:r>
        <w:rPr>
          <w:rFonts w:ascii="Times New Roman" w:hAnsi="Times New Roman" w:cs="Times New Roman"/>
          <w:b w:val="0"/>
          <w:i/>
          <w:sz w:val="28"/>
          <w:szCs w:val="28"/>
        </w:rPr>
        <w:t>н</w:t>
      </w:r>
      <w:r>
        <w:rPr>
          <w:rFonts w:ascii="Times New Roman" w:hAnsi="Times New Roman" w:cs="Times New Roman"/>
          <w:b w:val="0"/>
          <w:sz w:val="28"/>
          <w:szCs w:val="28"/>
        </w:rPr>
        <w:t>ая - Приовражная, ул. Октябрьская, ул. Демократическая, ул. Цветочная, ул. Граничная, ул. Центральная</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 ул. Аэродромная проулок  от ул.  Аэродромная до ул. Солнечная - щебеночным покрытием.</w:t>
      </w:r>
    </w:p>
    <w:p w:rsidR="00174535" w:rsidRDefault="00174535" w:rsidP="00174535">
      <w:pPr>
        <w:pStyle w:val="TableHeading"/>
        <w:ind w:left="-426" w:firstLine="284"/>
        <w:jc w:val="both"/>
        <w:rPr>
          <w:rFonts w:cs="Times New Roman"/>
          <w:b w:val="0"/>
          <w:sz w:val="28"/>
          <w:szCs w:val="28"/>
        </w:rPr>
      </w:pPr>
      <w:r>
        <w:rPr>
          <w:rFonts w:cs="Times New Roman"/>
          <w:b w:val="0"/>
          <w:sz w:val="28"/>
          <w:szCs w:val="28"/>
        </w:rPr>
        <w:t xml:space="preserve">   На содержание дорожного хозяйства израсходовано 1млн. 947 тыс. руб.  (включая ремонт, зимнее и летнее содержание дорог, их </w:t>
      </w:r>
      <w:proofErr w:type="spellStart"/>
      <w:r>
        <w:rPr>
          <w:rFonts w:cs="Times New Roman"/>
          <w:b w:val="0"/>
          <w:sz w:val="28"/>
          <w:szCs w:val="28"/>
        </w:rPr>
        <w:t>грейдерование</w:t>
      </w:r>
      <w:proofErr w:type="spellEnd"/>
      <w:r>
        <w:rPr>
          <w:rFonts w:cs="Times New Roman"/>
          <w:b w:val="0"/>
          <w:sz w:val="28"/>
          <w:szCs w:val="28"/>
        </w:rPr>
        <w:t xml:space="preserve">, а так же  и </w:t>
      </w:r>
      <w:proofErr w:type="spellStart"/>
      <w:r>
        <w:rPr>
          <w:rFonts w:cs="Times New Roman"/>
          <w:b w:val="0"/>
          <w:sz w:val="28"/>
          <w:szCs w:val="28"/>
        </w:rPr>
        <w:t>обкос</w:t>
      </w:r>
      <w:proofErr w:type="spellEnd"/>
      <w:r>
        <w:rPr>
          <w:rFonts w:cs="Times New Roman"/>
          <w:b w:val="0"/>
          <w:sz w:val="28"/>
          <w:szCs w:val="28"/>
        </w:rPr>
        <w:t xml:space="preserve">  обочин</w:t>
      </w:r>
      <w:proofErr w:type="gramStart"/>
      <w:r>
        <w:rPr>
          <w:rFonts w:cs="Times New Roman"/>
          <w:b w:val="0"/>
          <w:sz w:val="28"/>
          <w:szCs w:val="28"/>
        </w:rPr>
        <w:t xml:space="preserve"> )</w:t>
      </w:r>
      <w:proofErr w:type="gramEnd"/>
      <w:r>
        <w:rPr>
          <w:rFonts w:cs="Times New Roman"/>
          <w:b w:val="0"/>
          <w:sz w:val="28"/>
          <w:szCs w:val="28"/>
        </w:rPr>
        <w:t>.</w:t>
      </w:r>
    </w:p>
    <w:p w:rsidR="00174535" w:rsidRDefault="00174535" w:rsidP="00174535">
      <w:pPr>
        <w:pStyle w:val="TableHeading"/>
        <w:spacing w:line="276" w:lineRule="auto"/>
        <w:ind w:left="-426" w:firstLine="284"/>
        <w:jc w:val="both"/>
        <w:rPr>
          <w:rFonts w:cs="Times New Roman"/>
          <w:b w:val="0"/>
          <w:sz w:val="28"/>
          <w:szCs w:val="28"/>
        </w:rPr>
      </w:pPr>
      <w:r>
        <w:rPr>
          <w:rFonts w:cs="Times New Roman"/>
          <w:b w:val="0"/>
          <w:sz w:val="28"/>
          <w:szCs w:val="28"/>
        </w:rPr>
        <w:t xml:space="preserve">В весенний период проводилась  работа по </w:t>
      </w:r>
      <w:proofErr w:type="spellStart"/>
      <w:r>
        <w:rPr>
          <w:rFonts w:cs="Times New Roman"/>
          <w:b w:val="0"/>
          <w:sz w:val="28"/>
          <w:szCs w:val="28"/>
        </w:rPr>
        <w:t>грейдерованию</w:t>
      </w:r>
      <w:proofErr w:type="spellEnd"/>
      <w:r>
        <w:rPr>
          <w:rFonts w:cs="Times New Roman"/>
          <w:b w:val="0"/>
          <w:sz w:val="28"/>
          <w:szCs w:val="28"/>
        </w:rPr>
        <w:t xml:space="preserve"> автомобильных дорог с грунтовым и грунтощебеночным покрытием протяженностью около 10 км.</w:t>
      </w:r>
    </w:p>
    <w:p w:rsidR="00174535" w:rsidRDefault="00174535" w:rsidP="00174535">
      <w:pPr>
        <w:pStyle w:val="TableHeading"/>
        <w:spacing w:line="276" w:lineRule="auto"/>
        <w:ind w:left="-426" w:firstLine="284"/>
        <w:jc w:val="both"/>
        <w:rPr>
          <w:rFonts w:cs="Times New Roman"/>
          <w:b w:val="0"/>
          <w:sz w:val="28"/>
          <w:szCs w:val="28"/>
        </w:rPr>
      </w:pPr>
      <w:r>
        <w:rPr>
          <w:rFonts w:cs="Times New Roman"/>
          <w:b w:val="0"/>
          <w:sz w:val="28"/>
          <w:szCs w:val="28"/>
        </w:rPr>
        <w:t xml:space="preserve">Своевременно производится </w:t>
      </w:r>
      <w:proofErr w:type="spellStart"/>
      <w:r>
        <w:rPr>
          <w:rFonts w:cs="Times New Roman"/>
          <w:b w:val="0"/>
          <w:sz w:val="28"/>
          <w:szCs w:val="28"/>
        </w:rPr>
        <w:t>обкос</w:t>
      </w:r>
      <w:proofErr w:type="spellEnd"/>
      <w:r>
        <w:rPr>
          <w:rFonts w:cs="Times New Roman"/>
          <w:b w:val="0"/>
          <w:sz w:val="28"/>
          <w:szCs w:val="28"/>
        </w:rPr>
        <w:t xml:space="preserve"> обочин  вдоль автомобильных дорог на территории поселения.  </w:t>
      </w:r>
    </w:p>
    <w:p w:rsidR="00174535" w:rsidRDefault="00174535" w:rsidP="00174535">
      <w:pPr>
        <w:spacing w:after="0"/>
        <w:jc w:val="both"/>
        <w:rPr>
          <w:rFonts w:ascii="Times New Roman" w:hAnsi="Times New Roman" w:cs="Times New Roman"/>
          <w:sz w:val="28"/>
          <w:szCs w:val="28"/>
        </w:rPr>
      </w:pPr>
      <w:r>
        <w:rPr>
          <w:rFonts w:ascii="Times New Roman" w:hAnsi="Times New Roman" w:cs="Times New Roman"/>
          <w:sz w:val="28"/>
          <w:szCs w:val="28"/>
        </w:rPr>
        <w:t xml:space="preserve">Завершена работа по установке  дорожных знаков  на автодорогах поселения.  </w:t>
      </w:r>
    </w:p>
    <w:p w:rsidR="00174535" w:rsidRDefault="00174535" w:rsidP="00174535">
      <w:pPr>
        <w:spacing w:after="0" w:line="240" w:lineRule="auto"/>
        <w:ind w:left="-567"/>
        <w:jc w:val="both"/>
        <w:rPr>
          <w:rFonts w:ascii="Times New Roman" w:hAnsi="Times New Roman" w:cs="Times New Roman"/>
          <w:b/>
          <w:sz w:val="28"/>
          <w:szCs w:val="28"/>
        </w:rPr>
      </w:pPr>
      <w:r>
        <w:rPr>
          <w:rFonts w:ascii="Times New Roman" w:hAnsi="Times New Roman" w:cs="Times New Roman"/>
          <w:sz w:val="28"/>
          <w:szCs w:val="28"/>
        </w:rPr>
        <w:t xml:space="preserve">    На все автомобильные дороги  общего </w:t>
      </w:r>
      <w:proofErr w:type="gramStart"/>
      <w:r>
        <w:rPr>
          <w:rFonts w:ascii="Times New Roman" w:hAnsi="Times New Roman" w:cs="Times New Roman"/>
          <w:sz w:val="28"/>
          <w:szCs w:val="28"/>
        </w:rPr>
        <w:t>пользования</w:t>
      </w:r>
      <w:proofErr w:type="gramEnd"/>
      <w:r>
        <w:rPr>
          <w:rFonts w:ascii="Times New Roman" w:hAnsi="Times New Roman" w:cs="Times New Roman"/>
          <w:sz w:val="28"/>
          <w:szCs w:val="28"/>
        </w:rPr>
        <w:t xml:space="preserve">  на  территории сельского поселения разработаны   проекты  организации дорожного движения, основная часть дорог соответствует  нормативам безопасности дорожного движения, на автомобильных дорогах местного значения  установлены дорожные знаки в соответствии с требованиями </w:t>
      </w:r>
      <w:proofErr w:type="spellStart"/>
      <w:r>
        <w:rPr>
          <w:rFonts w:ascii="Times New Roman" w:hAnsi="Times New Roman" w:cs="Times New Roman"/>
          <w:sz w:val="28"/>
          <w:szCs w:val="28"/>
        </w:rPr>
        <w:t>ГОСТа</w:t>
      </w:r>
      <w:proofErr w:type="spellEnd"/>
      <w:r>
        <w:rPr>
          <w:rFonts w:ascii="Times New Roman" w:hAnsi="Times New Roman" w:cs="Times New Roman"/>
          <w:sz w:val="28"/>
          <w:szCs w:val="28"/>
        </w:rPr>
        <w:t xml:space="preserve">. </w:t>
      </w:r>
    </w:p>
    <w:p w:rsidR="00174535" w:rsidRDefault="00174535" w:rsidP="00174535">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 xml:space="preserve">Я считаю, что на территории сельского поселения    дороги местного значения  содержатся в удовлетворительном состоянии, администрацией сельского поселения    разработан план очистки улиц от снега, при этом в первую очередь проводиться очистка от снега территорий детских дошкольных учреждений, больницы, школы, и других объектов социального значения.   </w:t>
      </w:r>
    </w:p>
    <w:p w:rsidR="00174535" w:rsidRDefault="00174535" w:rsidP="00174535">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 xml:space="preserve">Кроме того в сельском поселении действует телефон горячий линии, по которому жители села могут обратиться   с заявками об очистке дорог от снега. На обращение граждан администрация реагирует сразу же - доводит информацию   до непосредственных исполнителей. </w:t>
      </w:r>
    </w:p>
    <w:p w:rsidR="00174535" w:rsidRDefault="00174535" w:rsidP="0017453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Б)  Уличное освещение  </w:t>
      </w:r>
    </w:p>
    <w:p w:rsidR="00174535" w:rsidRDefault="00174535" w:rsidP="00174535">
      <w:pPr>
        <w:spacing w:after="0"/>
        <w:ind w:left="-426" w:firstLine="284"/>
        <w:jc w:val="both"/>
        <w:rPr>
          <w:rFonts w:ascii="Times New Roman" w:eastAsia="Times New Roman" w:hAnsi="Times New Roman" w:cs="Times New Roman"/>
          <w:sz w:val="28"/>
          <w:szCs w:val="28"/>
        </w:rPr>
      </w:pPr>
      <w:r>
        <w:rPr>
          <w:rFonts w:ascii="Times New Roman" w:hAnsi="Times New Roman" w:cs="Times New Roman"/>
          <w:sz w:val="28"/>
          <w:szCs w:val="28"/>
        </w:rPr>
        <w:t xml:space="preserve">   На уличное освещение в текущем году израсходовано  </w:t>
      </w:r>
      <w:r>
        <w:rPr>
          <w:rFonts w:ascii="Times New Roman" w:eastAsia="Times New Roman" w:hAnsi="Times New Roman" w:cs="Times New Roman"/>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 xml:space="preserve">млн.  </w:t>
      </w:r>
      <w:r>
        <w:rPr>
          <w:rFonts w:ascii="Times New Roman" w:eastAsia="Times New Roman" w:hAnsi="Times New Roman" w:cs="Times New Roman"/>
          <w:sz w:val="28"/>
          <w:szCs w:val="28"/>
        </w:rPr>
        <w:t>335,5</w:t>
      </w:r>
      <w:r>
        <w:rPr>
          <w:rFonts w:ascii="Times New Roman" w:hAnsi="Times New Roman" w:cs="Times New Roman"/>
          <w:sz w:val="28"/>
          <w:szCs w:val="28"/>
        </w:rPr>
        <w:t>тыс. руб. из них оплата за электроэнергию  2913 млн.  1тыс. руб., приобретение и установка   электротоваров  для уличного освещения на сумму 422,5 тыс. руб.</w:t>
      </w:r>
    </w:p>
    <w:p w:rsidR="00174535" w:rsidRDefault="00174535" w:rsidP="00174535">
      <w:pPr>
        <w:pStyle w:val="a3"/>
        <w:spacing w:before="0"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Нами осуществляется  систематический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освещением улиц сельского поселения. Так же жители села могут подать заявку на телефон горячий линии о замене ламп и ремонте электроприборов уличного освещения. </w:t>
      </w:r>
    </w:p>
    <w:p w:rsidR="00174535" w:rsidRDefault="00174535" w:rsidP="00174535">
      <w:pPr>
        <w:pStyle w:val="a3"/>
        <w:spacing w:before="0"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поселения заключен договор с  АО «ССК», которые   исполняют наши заявки по замене ламп и ремонту оборудования уличного освещения по мере их накопления, а также еженедельно проводят технический осмотр линий электропередач. На сегодняшней день улицы, общественные  </w:t>
      </w:r>
      <w:r>
        <w:rPr>
          <w:rFonts w:ascii="Times New Roman" w:hAnsi="Times New Roman" w:cs="Times New Roman"/>
          <w:sz w:val="28"/>
          <w:szCs w:val="28"/>
        </w:rPr>
        <w:lastRenderedPageBreak/>
        <w:t>территории и места массового пребывания людей  охвачены освещением практически на 100%.</w:t>
      </w:r>
    </w:p>
    <w:p w:rsidR="00174535" w:rsidRDefault="00174535" w:rsidP="00174535">
      <w:pPr>
        <w:pStyle w:val="a3"/>
        <w:spacing w:before="0" w:after="0"/>
        <w:ind w:left="-567" w:firstLine="283"/>
        <w:jc w:val="both"/>
        <w:rPr>
          <w:rFonts w:ascii="Times New Roman" w:hAnsi="Times New Roman" w:cs="Times New Roman"/>
          <w:b/>
          <w:bCs/>
          <w:sz w:val="28"/>
          <w:szCs w:val="28"/>
        </w:rPr>
      </w:pPr>
    </w:p>
    <w:p w:rsidR="00174535" w:rsidRDefault="00174535" w:rsidP="00174535">
      <w:pPr>
        <w:pStyle w:val="TableHeading"/>
        <w:ind w:left="-426" w:firstLine="284"/>
        <w:jc w:val="both"/>
        <w:rPr>
          <w:rFonts w:cs="Times New Roman"/>
          <w:b w:val="0"/>
          <w:bCs w:val="0"/>
          <w:sz w:val="28"/>
          <w:szCs w:val="28"/>
        </w:rPr>
      </w:pPr>
      <w:r>
        <w:rPr>
          <w:rFonts w:cs="Times New Roman"/>
          <w:b w:val="0"/>
          <w:bCs w:val="0"/>
          <w:sz w:val="28"/>
          <w:szCs w:val="28"/>
        </w:rPr>
        <w:t>БЛАГОУСТРОЙСТВО</w:t>
      </w:r>
    </w:p>
    <w:p w:rsidR="00174535" w:rsidRDefault="00174535" w:rsidP="00174535">
      <w:pPr>
        <w:pStyle w:val="a3"/>
        <w:shd w:val="clear" w:color="auto" w:fill="FFFFFF"/>
        <w:spacing w:before="0" w:after="0"/>
        <w:jc w:val="both"/>
        <w:rPr>
          <w:rFonts w:ascii="Times New Roman" w:hAnsi="Times New Roman" w:cs="Times New Roman"/>
          <w:color w:val="212121"/>
          <w:sz w:val="28"/>
          <w:szCs w:val="28"/>
        </w:rPr>
      </w:pPr>
      <w:r>
        <w:rPr>
          <w:rFonts w:ascii="Times New Roman" w:hAnsi="Times New Roman" w:cs="Times New Roman"/>
          <w:color w:val="212121"/>
          <w:sz w:val="28"/>
          <w:szCs w:val="28"/>
          <w:bdr w:val="none" w:sz="0" w:space="0" w:color="auto" w:frame="1"/>
        </w:rPr>
        <w:t>Вопросы благоустройства территории сельского поселения за отчетный период также заслуживают особого внимания.</w:t>
      </w:r>
      <w:r>
        <w:rPr>
          <w:rFonts w:ascii="Times New Roman" w:hAnsi="Times New Roman" w:cs="Times New Roman"/>
          <w:color w:val="212121"/>
          <w:sz w:val="28"/>
          <w:szCs w:val="28"/>
        </w:rPr>
        <w:t xml:space="preserve"> </w:t>
      </w:r>
    </w:p>
    <w:p w:rsidR="00174535" w:rsidRDefault="00174535" w:rsidP="00174535">
      <w:pPr>
        <w:pStyle w:val="a3"/>
        <w:shd w:val="clear" w:color="auto" w:fill="FFFFFF"/>
        <w:spacing w:before="0" w:after="0"/>
        <w:jc w:val="both"/>
        <w:rPr>
          <w:rFonts w:ascii="Times New Roman" w:hAnsi="Times New Roman" w:cs="Times New Roman"/>
          <w:sz w:val="28"/>
          <w:szCs w:val="28"/>
        </w:rPr>
      </w:pPr>
      <w:r>
        <w:rPr>
          <w:rFonts w:ascii="Times New Roman" w:hAnsi="Times New Roman" w:cs="Times New Roman"/>
          <w:sz w:val="28"/>
          <w:szCs w:val="28"/>
        </w:rPr>
        <w:t xml:space="preserve">В 2018 году проводились работы по скашиванию травы в населённых пунктах, уборке несанкционированных свалок, вырубке старых деревьев. </w:t>
      </w:r>
    </w:p>
    <w:p w:rsidR="00174535" w:rsidRDefault="00174535" w:rsidP="00174535">
      <w:pPr>
        <w:pStyle w:val="a4"/>
        <w:jc w:val="both"/>
        <w:rPr>
          <w:sz w:val="28"/>
          <w:szCs w:val="28"/>
        </w:rPr>
      </w:pPr>
      <w:r>
        <w:rPr>
          <w:sz w:val="28"/>
          <w:szCs w:val="28"/>
        </w:rPr>
        <w:t xml:space="preserve">      В целом на благоустройство сельского поселения израсходовано 5 млн.  910 тыс. руб., при плане 5млн 950,2 тыс. руб., что составляет 99,3 % к плановому показателю. На благоустройства придомовых территорий израсходовано 777,1 тыс. руб., в т.ч. содержание и ремонт  придомовых территорий - 482,9 тыс. руб., </w:t>
      </w:r>
    </w:p>
    <w:p w:rsidR="00174535" w:rsidRDefault="00174535" w:rsidP="00174535">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устройство детских площадок  - 294,2 тыс. руб.  </w:t>
      </w:r>
    </w:p>
    <w:p w:rsidR="00174535" w:rsidRDefault="00174535" w:rsidP="00174535">
      <w:pPr>
        <w:pStyle w:val="a4"/>
        <w:jc w:val="both"/>
        <w:rPr>
          <w:sz w:val="28"/>
          <w:szCs w:val="28"/>
        </w:rPr>
      </w:pPr>
      <w:r>
        <w:rPr>
          <w:sz w:val="28"/>
          <w:szCs w:val="28"/>
        </w:rPr>
        <w:t xml:space="preserve">По программе благоустройства общественных территорий произведен ремонт  площади им. В.И. Ленина, где </w:t>
      </w:r>
      <w:proofErr w:type="spellStart"/>
      <w:r>
        <w:rPr>
          <w:sz w:val="28"/>
          <w:szCs w:val="28"/>
        </w:rPr>
        <w:t>софинансирование</w:t>
      </w:r>
      <w:proofErr w:type="spellEnd"/>
      <w:r>
        <w:rPr>
          <w:sz w:val="28"/>
          <w:szCs w:val="28"/>
        </w:rPr>
        <w:t xml:space="preserve"> местного бюджета составило  200 тыс. руб.</w:t>
      </w:r>
    </w:p>
    <w:p w:rsidR="00174535" w:rsidRDefault="00174535" w:rsidP="00174535">
      <w:pPr>
        <w:pStyle w:val="a4"/>
        <w:jc w:val="both"/>
        <w:rPr>
          <w:sz w:val="28"/>
          <w:szCs w:val="28"/>
        </w:rPr>
      </w:pPr>
      <w:r>
        <w:rPr>
          <w:sz w:val="28"/>
          <w:szCs w:val="28"/>
        </w:rPr>
        <w:t xml:space="preserve">Так же было продолжено благоустройство парка, куда были выделены средства из областного бюджета 1млн.  руб., из местного бюджета 588,0 тыс. руб., из них 270,4 тыс. руб., за счет </w:t>
      </w:r>
      <w:proofErr w:type="spellStart"/>
      <w:r>
        <w:rPr>
          <w:sz w:val="28"/>
          <w:szCs w:val="28"/>
        </w:rPr>
        <w:t>софинансирования</w:t>
      </w:r>
      <w:proofErr w:type="spellEnd"/>
      <w:r>
        <w:rPr>
          <w:sz w:val="28"/>
          <w:szCs w:val="28"/>
        </w:rPr>
        <w:t xml:space="preserve"> населения и  предпринимательского сообщества. </w:t>
      </w:r>
    </w:p>
    <w:p w:rsidR="00174535" w:rsidRDefault="00174535" w:rsidP="00174535">
      <w:pPr>
        <w:pStyle w:val="ConsPlusTitle"/>
        <w:widowControl/>
        <w:tabs>
          <w:tab w:val="left" w:pos="5103"/>
        </w:tabs>
        <w:ind w:left="-567"/>
        <w:jc w:val="both"/>
        <w:rPr>
          <w:rFonts w:ascii="Times New Roman" w:hAnsi="Times New Roman" w:cs="Times New Roman"/>
          <w:b w:val="0"/>
          <w:sz w:val="28"/>
          <w:szCs w:val="28"/>
        </w:rPr>
      </w:pPr>
      <w:r>
        <w:rPr>
          <w:rFonts w:ascii="Times New Roman" w:hAnsi="Times New Roman" w:cs="Times New Roman"/>
          <w:b w:val="0"/>
          <w:sz w:val="28"/>
          <w:szCs w:val="28"/>
        </w:rPr>
        <w:t xml:space="preserve">        По благоустройству парка в  райцентре   выполнены  следующие виды работ:  планировка территории, установка световых опор, укладка брусчатки, устройство велодорожек, лыжной трассы и трассы для скандинавской ходьбы, и.т.д.  В 2019 году планируется продолжить работы по благоустройству парка отдыха по программе «Комфортная городская среда»  на сумму около 6 млн. рублей.</w:t>
      </w:r>
    </w:p>
    <w:p w:rsidR="00174535" w:rsidRDefault="00174535" w:rsidP="00174535">
      <w:pPr>
        <w:pStyle w:val="a4"/>
        <w:jc w:val="both"/>
        <w:rPr>
          <w:sz w:val="28"/>
          <w:szCs w:val="28"/>
        </w:rPr>
      </w:pPr>
    </w:p>
    <w:p w:rsidR="00174535" w:rsidRDefault="00174535" w:rsidP="00174535">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 xml:space="preserve">  В 2018 году  за счет средств на благоустройство выполнены следующие работы: </w:t>
      </w:r>
    </w:p>
    <w:p w:rsidR="00174535" w:rsidRDefault="00174535" w:rsidP="0017453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Спил,  корчевка и вывоз старых деревьев с территории сельского поселения,  парка,  кладбищ</w:t>
      </w:r>
    </w:p>
    <w:p w:rsidR="00174535" w:rsidRDefault="00174535" w:rsidP="0017453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Вывоз крупногабаритного мусора и очистка территории сельского поселения от мусора. </w:t>
      </w:r>
    </w:p>
    <w:p w:rsidR="00174535" w:rsidRDefault="00174535" w:rsidP="0017453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Уборка несанкционированных  свалок. </w:t>
      </w:r>
    </w:p>
    <w:p w:rsidR="00174535" w:rsidRDefault="00174535" w:rsidP="0017453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Отлов бродячих собак.</w:t>
      </w:r>
    </w:p>
    <w:p w:rsidR="00174535" w:rsidRDefault="00174535" w:rsidP="0017453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Благоустройство парка.</w:t>
      </w:r>
    </w:p>
    <w:p w:rsidR="00174535" w:rsidRDefault="00174535" w:rsidP="0017453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Приобретены контейнеры   для сбора ТБО.</w:t>
      </w:r>
    </w:p>
    <w:p w:rsidR="00174535" w:rsidRDefault="00174535" w:rsidP="0017453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Приобретены  цветы для посадки возле  административных зданий и учреждений культуры сельского поселения.  </w:t>
      </w:r>
    </w:p>
    <w:p w:rsidR="00174535" w:rsidRDefault="00174535" w:rsidP="0017453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Установлены  детские площадки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174535" w:rsidRDefault="00174535" w:rsidP="0017453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Завезен песок на  детские площадки в сельском поселении   </w:t>
      </w:r>
    </w:p>
    <w:p w:rsidR="00174535" w:rsidRDefault="00174535" w:rsidP="0017453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Осуществлялся уход за памятниками.   На территории сквера по улице Октябрьской вместо спиленных берез высажено 212 елей. Ели приобретены на средства спонсоров, а посадке елей</w:t>
      </w:r>
      <w:r>
        <w:rPr>
          <w:rFonts w:ascii="Times New Roman" w:hAnsi="Times New Roman" w:cs="Times New Roman"/>
          <w:sz w:val="28"/>
          <w:szCs w:val="28"/>
        </w:rPr>
        <w:tab/>
        <w:t xml:space="preserve"> участвовали практически все организации и предприятия райцентра. </w:t>
      </w:r>
    </w:p>
    <w:p w:rsidR="00174535" w:rsidRDefault="00174535" w:rsidP="00174535">
      <w:pPr>
        <w:pStyle w:val="a5"/>
        <w:numPr>
          <w:ilvl w:val="0"/>
          <w:numId w:val="2"/>
        </w:numPr>
        <w:spacing w:after="0" w:line="240" w:lineRule="auto"/>
        <w:ind w:left="-66"/>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Значительный объем работ был проведен на ипподроме в связи с 90-летием района. </w:t>
      </w:r>
    </w:p>
    <w:p w:rsidR="00174535" w:rsidRDefault="00174535" w:rsidP="00174535">
      <w:pPr>
        <w:pStyle w:val="a5"/>
        <w:spacing w:after="0" w:line="240" w:lineRule="auto"/>
        <w:ind w:left="-66"/>
        <w:jc w:val="both"/>
        <w:rPr>
          <w:rFonts w:ascii="Times New Roman" w:hAnsi="Times New Roman" w:cs="Times New Roman"/>
          <w:b/>
          <w:sz w:val="28"/>
          <w:szCs w:val="28"/>
        </w:rPr>
      </w:pPr>
      <w:r>
        <w:rPr>
          <w:rFonts w:ascii="Times New Roman" w:hAnsi="Times New Roman" w:cs="Times New Roman"/>
          <w:b/>
          <w:sz w:val="28"/>
          <w:szCs w:val="28"/>
        </w:rPr>
        <w:t>Пожарная безопасность</w:t>
      </w:r>
    </w:p>
    <w:p w:rsidR="00174535" w:rsidRDefault="00174535" w:rsidP="00174535">
      <w:pPr>
        <w:pStyle w:val="a5"/>
        <w:spacing w:after="0" w:line="240" w:lineRule="auto"/>
        <w:ind w:left="-66"/>
        <w:jc w:val="both"/>
        <w:rPr>
          <w:rFonts w:ascii="Times New Roman" w:hAnsi="Times New Roman" w:cs="Times New Roman"/>
          <w:b/>
          <w:sz w:val="28"/>
          <w:szCs w:val="28"/>
        </w:rPr>
      </w:pPr>
      <w:proofErr w:type="gramStart"/>
      <w:r>
        <w:rPr>
          <w:rFonts w:ascii="Times New Roman" w:hAnsi="Times New Roman" w:cs="Times New Roman"/>
          <w:sz w:val="28"/>
          <w:szCs w:val="28"/>
        </w:rPr>
        <w:t>З</w:t>
      </w:r>
      <w:proofErr w:type="gramEnd"/>
      <w:r>
        <w:fldChar w:fldCharType="begin"/>
      </w:r>
      <w:r>
        <w:instrText xml:space="preserve"> HYPERLINK "http://www.pandia.ru/text/category/zakoni_v_rossii/" \o "Законы в России" </w:instrText>
      </w:r>
      <w:r>
        <w:fldChar w:fldCharType="separate"/>
      </w:r>
      <w:r>
        <w:rPr>
          <w:rStyle w:val="a7"/>
          <w:rFonts w:ascii="Times New Roman" w:eastAsia="Times New Roman" w:hAnsi="Times New Roman" w:cs="Times New Roman"/>
          <w:sz w:val="28"/>
          <w:szCs w:val="28"/>
        </w:rPr>
        <w:t>аконом Российской Федерации</w:t>
      </w:r>
      <w:r>
        <w:fldChar w:fldCharType="end"/>
      </w:r>
      <w:r>
        <w:rPr>
          <w:rFonts w:ascii="Times New Roman" w:eastAsia="Times New Roman" w:hAnsi="Times New Roman" w:cs="Times New Roman"/>
          <w:sz w:val="28"/>
          <w:szCs w:val="28"/>
        </w:rPr>
        <w:t xml:space="preserve"> № 131-ФЗ от 6 октября 2003 года «Об общих принципах местного самоуправления в Российской Федерации» определено, что одним из вопросов местного значения является решение вопросов, направленных на обеспечение первичных мер пожарной безопасности, успешное решение которых в первую очередь зависит от их организационно-правового и финансового обеспечения.</w:t>
      </w:r>
    </w:p>
    <w:p w:rsidR="00174535" w:rsidRDefault="00174535" w:rsidP="0017453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пожароопасные периоды ежегодно администрацией СП принимаются Постановления СП  «О  мерах по обеспечению пожарной безопасности на территории СП Челно-Вершины»,  разрабатываются мероприятия, в соответствии с которыми в пожароопасный период на территории сельского поселения запрещается сжигание мусора, отходов, стерни, прогнивших остатков сухой травы, соломы на землях сельскохозяйственных предприятий и на территории сельского поселения. </w:t>
      </w:r>
      <w:proofErr w:type="gramEnd"/>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Администрацией сельского поселения Челно-Вершины организуется проведение субботников по очистке территории СП от горючих отходов: мусора, тары, опавших листьев, сухой травы.  </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Руководителям предприятий, гражданам рекомендуется провести проверку отопительных печей, дымоходов, электрических сетей,   также во всех предприятиях и организациях установить пожарные щиты, с набором инвентаря, бочки с водой, ящики с песком. </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Также администрацией СП организуется вывоз горючих отходов (мусора) с территории населенных пунктов.  </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задачами являются 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населения мерам пожарной безопасности и пропаганда пожарно-технических знаний, социальное экономическое стимулирование участия граждан  в добровольной пожарной охране, в т.ч. участие в борьбе с пожарами.  </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Программой реализация мероприятий по совершенствованию системы управления обеспечением пожарной безопасности также предусматривается:</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информационное обеспечение в области пожарной безопасности;</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противопожарной устойчивости учреждений и организаций;</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противопожарная защита жилого фонда;</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и совершенствование системы </w:t>
      </w:r>
      <w:hyperlink r:id="rId5" w:tooltip="Пожарная охрана" w:history="1">
        <w:r>
          <w:rPr>
            <w:rStyle w:val="a7"/>
            <w:rFonts w:ascii="Times New Roman" w:eastAsia="Times New Roman" w:hAnsi="Times New Roman" w:cs="Times New Roman"/>
            <w:sz w:val="28"/>
            <w:szCs w:val="28"/>
          </w:rPr>
          <w:t>пожарной охраны</w:t>
        </w:r>
      </w:hyperlink>
      <w:r>
        <w:rPr>
          <w:rFonts w:ascii="Times New Roman" w:eastAsia="Times New Roman" w:hAnsi="Times New Roman" w:cs="Times New Roman"/>
          <w:sz w:val="28"/>
          <w:szCs w:val="28"/>
        </w:rPr>
        <w:t>.</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причинами  пожаров  являются нарушения мер противопожарной  безопасности, как правило, людьми, ведущими  антиобщественный образ жизни, которые собираются в заброшенных зданиях и сооружениях.  </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целях сокращения  подобных случаев нами такие объекты ликвидируется.  Так за последние годы   разобраны ветхие и аварийные жилые здания, где </w:t>
      </w:r>
      <w:r>
        <w:rPr>
          <w:rFonts w:ascii="Times New Roman" w:eastAsia="Times New Roman" w:hAnsi="Times New Roman" w:cs="Times New Roman"/>
          <w:sz w:val="28"/>
          <w:szCs w:val="28"/>
        </w:rPr>
        <w:lastRenderedPageBreak/>
        <w:t xml:space="preserve">собирались люди, ведущие аморальной образ жизни, по улицам Набережная, Советская, Элеваторная,  Проломная.    </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целях своевременной ликвидации пожаров при их возникновении на территории сельского поселения имеются 3   пирса, один из которых построен в прошлом году совместно ПСО-42,   и 4 водоема для забора воды. Подъездные пути к ним обустроены, в зимнее время регулярно очищаются от снега, т.е. доступ к ним противопожарной техники обеспечивается круглогодично. На зимний период будут впервые оборудованы на водоемах 2 утепленных водозабора. </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территории поселения имеются 59 гидрантов для забора воды, из них 11 будут отремонтированы,   и часть из них будет заменена.   </w:t>
      </w:r>
    </w:p>
    <w:p w:rsidR="00174535" w:rsidRDefault="00174535" w:rsidP="00174535">
      <w:pPr>
        <w:jc w:val="both"/>
        <w:rPr>
          <w:rFonts w:ascii="Times New Roman" w:hAnsi="Times New Roman" w:cs="Times New Roman"/>
          <w:b/>
          <w:sz w:val="28"/>
          <w:szCs w:val="28"/>
        </w:rPr>
      </w:pPr>
    </w:p>
    <w:p w:rsidR="00174535" w:rsidRDefault="00174535" w:rsidP="00174535">
      <w:pPr>
        <w:jc w:val="both"/>
        <w:rPr>
          <w:rFonts w:ascii="Times New Roman" w:hAnsi="Times New Roman" w:cs="Times New Roman"/>
          <w:b/>
          <w:sz w:val="28"/>
          <w:szCs w:val="28"/>
        </w:rPr>
      </w:pPr>
      <w:r>
        <w:rPr>
          <w:rFonts w:ascii="Times New Roman" w:hAnsi="Times New Roman" w:cs="Times New Roman"/>
          <w:b/>
          <w:sz w:val="28"/>
          <w:szCs w:val="28"/>
        </w:rPr>
        <w:t xml:space="preserve">О работе с неблагополучными семьями </w:t>
      </w:r>
    </w:p>
    <w:p w:rsidR="00174535" w:rsidRDefault="00174535" w:rsidP="001745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сельского поселения  сложилась определенная система профилактики семейного и детского неблагополучия и оказания помощи семьям и </w:t>
      </w:r>
      <w:proofErr w:type="gramStart"/>
      <w:r>
        <w:rPr>
          <w:rFonts w:ascii="Times New Roman" w:eastAsia="Times New Roman" w:hAnsi="Times New Roman" w:cs="Times New Roman"/>
          <w:sz w:val="28"/>
          <w:szCs w:val="28"/>
        </w:rPr>
        <w:t>детям</w:t>
      </w:r>
      <w:proofErr w:type="gramEnd"/>
      <w:r>
        <w:rPr>
          <w:rFonts w:ascii="Times New Roman" w:eastAsia="Times New Roman" w:hAnsi="Times New Roman" w:cs="Times New Roman"/>
          <w:sz w:val="28"/>
          <w:szCs w:val="28"/>
        </w:rPr>
        <w:t xml:space="preserve"> оказавшимся в трудной жизненной ситуации. Специалистам, занятым в семейно-детской сфере, хорошо известно, что в этой работе невозможно добиться положительных результатов без скоординированных действий, без организации четкого взаимодействия представителей всех органов власти и учреждений муниципальной системы профилактики по вопросам, касающимся выявления социального неблагополучия, установления его причин, проведения с семьями индивидуальной работы.</w:t>
      </w:r>
    </w:p>
    <w:p w:rsidR="00174535" w:rsidRDefault="00174535" w:rsidP="001745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Регулярно совместно с Комитетом по вопросам семьи администрации муниципального района и ГКУ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«Комплексный центр социального обслуживания Северного округа» проводятся рейды по неблагополучным семьям и семьям, оказавшимся в трудной жизненной ситуации. Совместными усилиями  оказывается посильная помощь в виде приобретения учебного инвентаря и  одежды для детей, подготовка документов для приобретения жилья. </w:t>
      </w:r>
    </w:p>
    <w:p w:rsidR="00174535" w:rsidRDefault="00174535" w:rsidP="00174535">
      <w:pPr>
        <w:tabs>
          <w:tab w:val="left" w:pos="900"/>
        </w:tabs>
        <w:ind w:firstLine="720"/>
        <w:jc w:val="both"/>
        <w:rPr>
          <w:rFonts w:ascii="Times New Roman" w:hAnsi="Times New Roman" w:cs="Times New Roman"/>
          <w:sz w:val="28"/>
          <w:szCs w:val="28"/>
        </w:rPr>
      </w:pPr>
      <w:r>
        <w:rPr>
          <w:rFonts w:ascii="Times New Roman" w:hAnsi="Times New Roman" w:cs="Times New Roman"/>
          <w:sz w:val="28"/>
          <w:szCs w:val="28"/>
        </w:rPr>
        <w:t>Семьи, находящиеся в социально-опасном положении, в большинстве своем не могут самостоятельно решать проблемы, им необходима систематическая целенаправленная помощь. Поэтому проводится профилактическая работа с неблагополучными семьями, и семьями, имеющими трудности в воспитании детей. Принимаются меры по оздоровлению обстановки, оказывается консультативная и правовая помощь, предоставляется помощь по оформлению и получению различных социальных выплат и пособий.</w:t>
      </w:r>
    </w:p>
    <w:p w:rsidR="00174535" w:rsidRDefault="00174535" w:rsidP="001745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работе организации коммунального хозяйства управляющих организаций обслуживающих жилищный фонд  на территории сельского поселения Челно-Вершины за 2018год. </w:t>
      </w:r>
    </w:p>
    <w:p w:rsidR="00174535" w:rsidRDefault="00174535" w:rsidP="00174535">
      <w:pPr>
        <w:spacing w:after="0" w:line="240" w:lineRule="auto"/>
        <w:jc w:val="center"/>
        <w:rPr>
          <w:rFonts w:ascii="Times New Roman" w:hAnsi="Times New Roman" w:cs="Times New Roman"/>
          <w:sz w:val="28"/>
          <w:szCs w:val="28"/>
        </w:rPr>
      </w:pPr>
    </w:p>
    <w:p w:rsidR="00174535" w:rsidRDefault="00174535" w:rsidP="001745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целом </w:t>
      </w:r>
      <w:proofErr w:type="gramStart"/>
      <w:r>
        <w:rPr>
          <w:rFonts w:ascii="Times New Roman" w:hAnsi="Times New Roman" w:cs="Times New Roman"/>
          <w:sz w:val="28"/>
          <w:szCs w:val="28"/>
        </w:rPr>
        <w:t>коммунальное</w:t>
      </w:r>
      <w:proofErr w:type="gramEnd"/>
      <w:r>
        <w:rPr>
          <w:rFonts w:ascii="Times New Roman" w:hAnsi="Times New Roman" w:cs="Times New Roman"/>
          <w:sz w:val="28"/>
          <w:szCs w:val="28"/>
        </w:rPr>
        <w:t xml:space="preserve"> хозяйства неплохо подготовилась к проведению 2018-2019г.г. отопительного сезона.</w:t>
      </w:r>
    </w:p>
    <w:p w:rsidR="00174535" w:rsidRDefault="00174535" w:rsidP="001745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промышленные   и мини котельные подготовлены для работы в зимних условиях, подача тепла в жилые дома начата вовремя. </w:t>
      </w:r>
    </w:p>
    <w:p w:rsidR="00174535" w:rsidRDefault="00174535" w:rsidP="001745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объекты жизнеобеспечения населения (это, прежде всего теплоснабжения водоснабжения, работа канализационных сетей) работают в штатном режиме без особых перебоев.  </w:t>
      </w:r>
    </w:p>
    <w:p w:rsidR="00174535" w:rsidRDefault="00174535" w:rsidP="00174535">
      <w:pPr>
        <w:pStyle w:val="31"/>
        <w:ind w:firstLine="720"/>
        <w:rPr>
          <w:szCs w:val="28"/>
        </w:rPr>
      </w:pPr>
      <w:r>
        <w:rPr>
          <w:szCs w:val="28"/>
        </w:rPr>
        <w:t>За 2018 год ПОЖКХ оказало услуг на  55млн.500 тыс</w:t>
      </w:r>
      <w:proofErr w:type="gramStart"/>
      <w:r>
        <w:rPr>
          <w:szCs w:val="28"/>
        </w:rPr>
        <w:t>.р</w:t>
      </w:r>
      <w:proofErr w:type="gramEnd"/>
      <w:r>
        <w:rPr>
          <w:szCs w:val="28"/>
        </w:rPr>
        <w:t xml:space="preserve">уб., валовая выручка по сравнению с прошлым годом возросла на 5 млн. 600 тыс. руб. или на 11,2% . </w:t>
      </w:r>
    </w:p>
    <w:p w:rsidR="00174535" w:rsidRDefault="00174535" w:rsidP="00174535">
      <w:pPr>
        <w:pStyle w:val="31"/>
        <w:ind w:firstLine="720"/>
        <w:rPr>
          <w:szCs w:val="28"/>
        </w:rPr>
      </w:pPr>
      <w:r>
        <w:rPr>
          <w:szCs w:val="28"/>
        </w:rPr>
        <w:t>-  Производство и реализация тепловой энергии в количестве 22,2 тыс</w:t>
      </w:r>
      <w:proofErr w:type="gramStart"/>
      <w:r>
        <w:rPr>
          <w:szCs w:val="28"/>
        </w:rPr>
        <w:t>.Г</w:t>
      </w:r>
      <w:proofErr w:type="gramEnd"/>
      <w:r>
        <w:rPr>
          <w:szCs w:val="28"/>
        </w:rPr>
        <w:t xml:space="preserve">кал на 37млн900 тыс.руб. </w:t>
      </w:r>
    </w:p>
    <w:p w:rsidR="00174535" w:rsidRDefault="00174535" w:rsidP="00174535">
      <w:pPr>
        <w:pStyle w:val="31"/>
        <w:ind w:firstLine="720"/>
        <w:rPr>
          <w:szCs w:val="28"/>
        </w:rPr>
      </w:pPr>
      <w:r>
        <w:rPr>
          <w:szCs w:val="28"/>
        </w:rPr>
        <w:t>- Реализовано воды в количестве 154,5 тыс</w:t>
      </w:r>
      <w:proofErr w:type="gramStart"/>
      <w:r>
        <w:rPr>
          <w:szCs w:val="28"/>
        </w:rPr>
        <w:t>.к</w:t>
      </w:r>
      <w:proofErr w:type="gramEnd"/>
      <w:r>
        <w:rPr>
          <w:szCs w:val="28"/>
        </w:rPr>
        <w:t xml:space="preserve">уб.м. на сумму 7 </w:t>
      </w:r>
      <w:proofErr w:type="spellStart"/>
      <w:r>
        <w:rPr>
          <w:szCs w:val="28"/>
        </w:rPr>
        <w:t>млн</w:t>
      </w:r>
      <w:proofErr w:type="spellEnd"/>
      <w:r>
        <w:rPr>
          <w:szCs w:val="28"/>
        </w:rPr>
        <w:t xml:space="preserve"> 600 тыс. руб.  Убыток за год  500 тыс. руб.</w:t>
      </w:r>
    </w:p>
    <w:p w:rsidR="00174535" w:rsidRDefault="00174535" w:rsidP="00174535">
      <w:pPr>
        <w:pStyle w:val="a5"/>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 Собрано и переработано канализационных стоков в количестве 75,1 тыс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уб.м. на сумму 3млн.900 тыс. руб. Убыток 900 тыс.руб.</w:t>
      </w:r>
    </w:p>
    <w:p w:rsidR="00174535" w:rsidRDefault="00174535" w:rsidP="00174535">
      <w:pPr>
        <w:pStyle w:val="a5"/>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Собрано и вывезено бытового мусора 15 ,2 тыс. </w:t>
      </w:r>
      <w:proofErr w:type="spellStart"/>
      <w:r>
        <w:rPr>
          <w:rFonts w:ascii="Times New Roman" w:hAnsi="Times New Roman" w:cs="Times New Roman"/>
          <w:sz w:val="28"/>
          <w:szCs w:val="28"/>
        </w:rPr>
        <w:t>рубна</w:t>
      </w:r>
      <w:proofErr w:type="spellEnd"/>
      <w:r>
        <w:rPr>
          <w:rFonts w:ascii="Times New Roman" w:hAnsi="Times New Roman" w:cs="Times New Roman"/>
          <w:sz w:val="28"/>
          <w:szCs w:val="28"/>
        </w:rPr>
        <w:t xml:space="preserve"> 3 млн.900 тыс. руб. </w:t>
      </w:r>
    </w:p>
    <w:p w:rsidR="00174535" w:rsidRDefault="00174535" w:rsidP="00174535">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ab/>
        <w:t xml:space="preserve">В целом отрасль закончила 2018 год с прибылью  от реализации в размере -  255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за прошлый год убыток составлял 2 млн. 202 тыс. руб.</w:t>
      </w:r>
    </w:p>
    <w:p w:rsidR="00174535" w:rsidRDefault="00174535" w:rsidP="00174535">
      <w:pPr>
        <w:pStyle w:val="a5"/>
        <w:spacing w:after="0" w:line="240" w:lineRule="auto"/>
        <w:ind w:left="0"/>
        <w:rPr>
          <w:rFonts w:ascii="Times New Roman" w:hAnsi="Times New Roman" w:cs="Times New Roman"/>
          <w:sz w:val="28"/>
          <w:szCs w:val="28"/>
        </w:rPr>
      </w:pPr>
    </w:p>
    <w:p w:rsidR="00174535" w:rsidRDefault="00174535" w:rsidP="001745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Кроме текущего ремонта,   обслуживания и содержания инженерных сетей силами ПО ЖКХ выполнены работы по их капитальному ремонту, и строительству новой  теплотрассы    протяженностью 240 м. на сумму 317,7 тыс. руб. </w:t>
      </w:r>
    </w:p>
    <w:p w:rsidR="00174535" w:rsidRDefault="00174535" w:rsidP="001745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бы потребители коммунальных услуг своевременно рассчитывались за их поставку, можно было бы  намного больше  заменить и построить новых инженерных сетей, а также  обновить спецтехнику. </w:t>
      </w:r>
    </w:p>
    <w:p w:rsidR="00174535" w:rsidRDefault="00174535" w:rsidP="0017453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 причине неоплаты по коммунальным услугам на предприятии сложилась дебиторская задолженность на 01.01.2019 в сумме  12 млн.685 тыс. руб., в т.ч. задолженность населения составляет 10 млн. 565 тыс.  руб.. За аналогичный период прошлого года  задолженность была 9 млн. руб. т.е. задолженность населения за коммунальные услуги возросла более на 1млн 500 тыс. руб.  </w:t>
      </w:r>
      <w:proofErr w:type="gramEnd"/>
    </w:p>
    <w:p w:rsidR="00174535" w:rsidRDefault="00174535" w:rsidP="0017453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Кредиторская задолженность – 4 млн. 128 тыс.  руб., в т.ч. за потребленные ТЭР -  4 млн. 6 тыс. руб. из них: </w:t>
      </w:r>
      <w:proofErr w:type="gramEnd"/>
    </w:p>
    <w:p w:rsidR="00174535" w:rsidRDefault="00174535" w:rsidP="00174535">
      <w:pPr>
        <w:spacing w:after="0" w:line="240" w:lineRule="auto"/>
        <w:ind w:firstLine="709"/>
        <w:jc w:val="both"/>
        <w:rPr>
          <w:rFonts w:ascii="Times New Roman" w:hAnsi="Times New Roman"/>
          <w:sz w:val="28"/>
          <w:szCs w:val="28"/>
        </w:rPr>
      </w:pPr>
      <w:r>
        <w:rPr>
          <w:rFonts w:ascii="Times New Roman" w:hAnsi="Times New Roman"/>
          <w:sz w:val="28"/>
          <w:szCs w:val="28"/>
        </w:rPr>
        <w:t>- За электроэнергию – 830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174535" w:rsidRDefault="00174535" w:rsidP="00174535">
      <w:pPr>
        <w:spacing w:after="0" w:line="240" w:lineRule="auto"/>
        <w:ind w:firstLine="709"/>
        <w:jc w:val="both"/>
        <w:rPr>
          <w:rFonts w:ascii="Times New Roman" w:hAnsi="Times New Roman"/>
          <w:sz w:val="28"/>
          <w:szCs w:val="28"/>
        </w:rPr>
      </w:pPr>
      <w:r>
        <w:rPr>
          <w:rFonts w:ascii="Times New Roman" w:hAnsi="Times New Roman"/>
          <w:sz w:val="28"/>
          <w:szCs w:val="28"/>
        </w:rPr>
        <w:t>- За природный газ – 3 млн. 196 руб.</w:t>
      </w:r>
    </w:p>
    <w:p w:rsidR="00174535" w:rsidRDefault="00174535" w:rsidP="00174535">
      <w:pPr>
        <w:widowControl w:val="0"/>
        <w:tabs>
          <w:tab w:val="left" w:pos="435"/>
          <w:tab w:val="center" w:pos="467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color w:val="FF0000"/>
          <w:sz w:val="28"/>
          <w:szCs w:val="28"/>
        </w:rPr>
        <w:t xml:space="preserve">         </w:t>
      </w:r>
    </w:p>
    <w:p w:rsidR="00174535" w:rsidRDefault="00174535" w:rsidP="00174535">
      <w:pPr>
        <w:pStyle w:val="a4"/>
        <w:jc w:val="both"/>
        <w:rPr>
          <w:color w:val="000000" w:themeColor="text1"/>
          <w:sz w:val="28"/>
          <w:szCs w:val="28"/>
        </w:rPr>
      </w:pPr>
      <w:r>
        <w:rPr>
          <w:sz w:val="28"/>
          <w:szCs w:val="28"/>
        </w:rPr>
        <w:t>За прошедший год управляющей организацией  ООО «ЖЭК» и ТСЖ микрорайон «Сельхозтехника» выполнено немало работ по ремонту МКД</w:t>
      </w:r>
      <w:bookmarkStart w:id="0" w:name="_GoBack"/>
      <w:bookmarkEnd w:id="0"/>
      <w:r>
        <w:rPr>
          <w:sz w:val="28"/>
          <w:szCs w:val="28"/>
        </w:rPr>
        <w:t>.                   А именно</w:t>
      </w:r>
      <w:r>
        <w:rPr>
          <w:color w:val="000000" w:themeColor="text1"/>
          <w:sz w:val="28"/>
          <w:szCs w:val="28"/>
        </w:rPr>
        <w:t>, силам</w:t>
      </w:r>
      <w:proofErr w:type="gramStart"/>
      <w:r>
        <w:rPr>
          <w:color w:val="000000" w:themeColor="text1"/>
          <w:sz w:val="28"/>
          <w:szCs w:val="28"/>
        </w:rPr>
        <w:t>и ООО</w:t>
      </w:r>
      <w:proofErr w:type="gramEnd"/>
      <w:r>
        <w:rPr>
          <w:color w:val="000000" w:themeColor="text1"/>
          <w:sz w:val="28"/>
          <w:szCs w:val="28"/>
        </w:rPr>
        <w:t xml:space="preserve"> ЖЭК  в 2018 году на  содержание и текущий ремонт  жилых многоквартирных домов запланировано работ на сумму </w:t>
      </w:r>
      <w:r>
        <w:rPr>
          <w:b/>
          <w:color w:val="000000" w:themeColor="text1"/>
          <w:sz w:val="28"/>
          <w:szCs w:val="28"/>
        </w:rPr>
        <w:t>4млн. 267,6</w:t>
      </w:r>
      <w:r>
        <w:rPr>
          <w:color w:val="000000" w:themeColor="text1"/>
          <w:sz w:val="28"/>
          <w:szCs w:val="28"/>
        </w:rPr>
        <w:t xml:space="preserve">  </w:t>
      </w:r>
      <w:r>
        <w:rPr>
          <w:color w:val="000000" w:themeColor="text1"/>
          <w:sz w:val="28"/>
          <w:szCs w:val="28"/>
        </w:rPr>
        <w:lastRenderedPageBreak/>
        <w:t>тыс. руб., что на 4</w:t>
      </w:r>
      <w:r>
        <w:rPr>
          <w:b/>
          <w:i/>
          <w:color w:val="000000" w:themeColor="text1"/>
          <w:sz w:val="28"/>
          <w:szCs w:val="28"/>
        </w:rPr>
        <w:t xml:space="preserve"> %</w:t>
      </w:r>
      <w:r>
        <w:rPr>
          <w:color w:val="000000" w:themeColor="text1"/>
          <w:sz w:val="28"/>
          <w:szCs w:val="28"/>
        </w:rPr>
        <w:t xml:space="preserve"> больше, чем в 2017 году.  Все работы выполнены на  собственные  средства.         </w:t>
      </w:r>
    </w:p>
    <w:p w:rsidR="00174535" w:rsidRDefault="00174535" w:rsidP="00174535">
      <w:pPr>
        <w:pStyle w:val="a4"/>
        <w:jc w:val="both"/>
        <w:rPr>
          <w:color w:val="000000" w:themeColor="text1"/>
          <w:sz w:val="28"/>
          <w:szCs w:val="28"/>
        </w:rPr>
      </w:pPr>
      <w:r>
        <w:rPr>
          <w:color w:val="000000" w:themeColor="text1"/>
          <w:sz w:val="28"/>
          <w:szCs w:val="28"/>
        </w:rPr>
        <w:t xml:space="preserve">На покупку материала для проведения ремонта  жилищного фонда  в   2018 г. затрачено – </w:t>
      </w:r>
      <w:r>
        <w:rPr>
          <w:b/>
          <w:color w:val="000000" w:themeColor="text1"/>
          <w:sz w:val="28"/>
          <w:szCs w:val="28"/>
        </w:rPr>
        <w:t xml:space="preserve">1719,8  </w:t>
      </w:r>
      <w:r>
        <w:rPr>
          <w:color w:val="000000" w:themeColor="text1"/>
          <w:sz w:val="28"/>
          <w:szCs w:val="28"/>
        </w:rPr>
        <w:t>тыс. руб.</w:t>
      </w:r>
    </w:p>
    <w:p w:rsidR="00174535" w:rsidRDefault="00174535" w:rsidP="00174535">
      <w:pPr>
        <w:pStyle w:val="a4"/>
        <w:jc w:val="both"/>
        <w:rPr>
          <w:color w:val="000000" w:themeColor="text1"/>
          <w:sz w:val="28"/>
          <w:szCs w:val="28"/>
        </w:rPr>
      </w:pPr>
      <w:r>
        <w:rPr>
          <w:color w:val="000000" w:themeColor="text1"/>
          <w:sz w:val="28"/>
          <w:szCs w:val="28"/>
        </w:rPr>
        <w:t xml:space="preserve">       Выполнена  работа  по содержанию и текущий ремонт многоквартирных домов:</w:t>
      </w:r>
    </w:p>
    <w:p w:rsidR="00174535" w:rsidRDefault="00174535" w:rsidP="00174535">
      <w:pPr>
        <w:pStyle w:val="a4"/>
        <w:ind w:left="567" w:hanging="567"/>
        <w:jc w:val="both"/>
        <w:rPr>
          <w:color w:val="000000" w:themeColor="text1"/>
          <w:sz w:val="28"/>
          <w:szCs w:val="28"/>
        </w:rPr>
      </w:pPr>
      <w:r>
        <w:rPr>
          <w:color w:val="000000" w:themeColor="text1"/>
          <w:sz w:val="28"/>
          <w:szCs w:val="28"/>
        </w:rPr>
        <w:t xml:space="preserve">      -Замена канализационных тру</w:t>
      </w:r>
      <w:proofErr w:type="gramStart"/>
      <w:r>
        <w:rPr>
          <w:color w:val="000000" w:themeColor="text1"/>
          <w:sz w:val="28"/>
          <w:szCs w:val="28"/>
        </w:rPr>
        <w:t>б-</w:t>
      </w:r>
      <w:proofErr w:type="gramEnd"/>
      <w:r>
        <w:rPr>
          <w:color w:val="000000" w:themeColor="text1"/>
          <w:sz w:val="28"/>
          <w:szCs w:val="28"/>
        </w:rPr>
        <w:t xml:space="preserve"> отремонтировано </w:t>
      </w:r>
      <w:r>
        <w:rPr>
          <w:b/>
          <w:color w:val="000000" w:themeColor="text1"/>
          <w:sz w:val="28"/>
          <w:szCs w:val="28"/>
        </w:rPr>
        <w:t xml:space="preserve">119 </w:t>
      </w:r>
      <w:proofErr w:type="spellStart"/>
      <w:r>
        <w:rPr>
          <w:color w:val="000000" w:themeColor="text1"/>
          <w:sz w:val="28"/>
          <w:szCs w:val="28"/>
        </w:rPr>
        <w:t>п</w:t>
      </w:r>
      <w:proofErr w:type="spellEnd"/>
      <w:r>
        <w:rPr>
          <w:color w:val="000000" w:themeColor="text1"/>
          <w:sz w:val="28"/>
          <w:szCs w:val="28"/>
        </w:rPr>
        <w:t xml:space="preserve">/м, на сумму </w:t>
      </w:r>
      <w:r>
        <w:rPr>
          <w:b/>
          <w:color w:val="000000" w:themeColor="text1"/>
          <w:sz w:val="28"/>
          <w:szCs w:val="28"/>
        </w:rPr>
        <w:t xml:space="preserve">200,0 </w:t>
      </w:r>
      <w:r>
        <w:rPr>
          <w:color w:val="000000" w:themeColor="text1"/>
          <w:sz w:val="28"/>
          <w:szCs w:val="28"/>
        </w:rPr>
        <w:t>тыс.руб.</w:t>
      </w:r>
    </w:p>
    <w:p w:rsidR="00174535" w:rsidRDefault="00174535" w:rsidP="00174535">
      <w:pPr>
        <w:pStyle w:val="a4"/>
        <w:ind w:left="567" w:hanging="567"/>
        <w:jc w:val="both"/>
        <w:rPr>
          <w:color w:val="000000" w:themeColor="text1"/>
          <w:sz w:val="28"/>
          <w:szCs w:val="28"/>
        </w:rPr>
      </w:pPr>
      <w:r>
        <w:rPr>
          <w:color w:val="000000" w:themeColor="text1"/>
          <w:sz w:val="28"/>
          <w:szCs w:val="28"/>
        </w:rPr>
        <w:t xml:space="preserve">     - Ремонт отопления, водопровода</w:t>
      </w:r>
      <w:proofErr w:type="gramStart"/>
      <w:r>
        <w:rPr>
          <w:color w:val="000000" w:themeColor="text1"/>
          <w:sz w:val="28"/>
          <w:szCs w:val="28"/>
        </w:rPr>
        <w:t xml:space="preserve"> ,</w:t>
      </w:r>
      <w:proofErr w:type="gramEnd"/>
      <w:r>
        <w:rPr>
          <w:color w:val="000000" w:themeColor="text1"/>
          <w:sz w:val="28"/>
          <w:szCs w:val="28"/>
        </w:rPr>
        <w:t xml:space="preserve"> на сумму </w:t>
      </w:r>
      <w:r>
        <w:rPr>
          <w:b/>
          <w:color w:val="000000" w:themeColor="text1"/>
          <w:sz w:val="28"/>
          <w:szCs w:val="28"/>
        </w:rPr>
        <w:t>250,0</w:t>
      </w:r>
      <w:r>
        <w:rPr>
          <w:color w:val="000000" w:themeColor="text1"/>
          <w:sz w:val="28"/>
          <w:szCs w:val="28"/>
        </w:rPr>
        <w:t xml:space="preserve">  тыс.руб. </w:t>
      </w:r>
    </w:p>
    <w:p w:rsidR="00174535" w:rsidRDefault="00174535" w:rsidP="00174535">
      <w:pPr>
        <w:pStyle w:val="a4"/>
        <w:jc w:val="both"/>
        <w:rPr>
          <w:b/>
          <w:color w:val="000000" w:themeColor="text1"/>
          <w:sz w:val="28"/>
          <w:szCs w:val="28"/>
        </w:rPr>
      </w:pPr>
      <w:r>
        <w:rPr>
          <w:color w:val="000000" w:themeColor="text1"/>
          <w:sz w:val="28"/>
          <w:szCs w:val="28"/>
        </w:rPr>
        <w:t xml:space="preserve">      -Ремонт цоколя – запланирован  2, отремонтирован  1, на</w:t>
      </w:r>
      <w:r>
        <w:rPr>
          <w:b/>
          <w:color w:val="000000" w:themeColor="text1"/>
          <w:sz w:val="28"/>
          <w:szCs w:val="28"/>
        </w:rPr>
        <w:t xml:space="preserve">  сумму  178,6 тыс. руб.</w:t>
      </w:r>
    </w:p>
    <w:p w:rsidR="00174535" w:rsidRDefault="00174535" w:rsidP="00174535">
      <w:pPr>
        <w:pStyle w:val="a4"/>
        <w:jc w:val="both"/>
        <w:rPr>
          <w:color w:val="000000" w:themeColor="text1"/>
          <w:sz w:val="28"/>
          <w:szCs w:val="28"/>
        </w:rPr>
      </w:pPr>
      <w:r>
        <w:rPr>
          <w:b/>
          <w:color w:val="000000" w:themeColor="text1"/>
          <w:sz w:val="28"/>
          <w:szCs w:val="28"/>
        </w:rPr>
        <w:t xml:space="preserve">      </w:t>
      </w:r>
      <w:r>
        <w:rPr>
          <w:color w:val="000000" w:themeColor="text1"/>
          <w:sz w:val="28"/>
          <w:szCs w:val="28"/>
        </w:rPr>
        <w:t xml:space="preserve">-Обустройство   </w:t>
      </w:r>
      <w:proofErr w:type="spellStart"/>
      <w:r>
        <w:rPr>
          <w:color w:val="000000" w:themeColor="text1"/>
          <w:sz w:val="28"/>
          <w:szCs w:val="28"/>
        </w:rPr>
        <w:t>отмостков</w:t>
      </w:r>
      <w:proofErr w:type="spellEnd"/>
      <w:r>
        <w:rPr>
          <w:color w:val="000000" w:themeColor="text1"/>
          <w:sz w:val="28"/>
          <w:szCs w:val="28"/>
        </w:rPr>
        <w:t xml:space="preserve">  2 МКД, на  сумму - </w:t>
      </w:r>
      <w:r>
        <w:rPr>
          <w:b/>
          <w:color w:val="000000" w:themeColor="text1"/>
          <w:sz w:val="28"/>
          <w:szCs w:val="28"/>
        </w:rPr>
        <w:t xml:space="preserve">312,4 </w:t>
      </w:r>
      <w:r>
        <w:rPr>
          <w:color w:val="000000" w:themeColor="text1"/>
          <w:sz w:val="28"/>
          <w:szCs w:val="28"/>
        </w:rPr>
        <w:t xml:space="preserve">тыс. руб.                       </w:t>
      </w:r>
    </w:p>
    <w:p w:rsidR="00174535" w:rsidRDefault="00174535" w:rsidP="00174535">
      <w:pPr>
        <w:pStyle w:val="a4"/>
        <w:jc w:val="both"/>
        <w:rPr>
          <w:b/>
          <w:color w:val="000000" w:themeColor="text1"/>
          <w:sz w:val="28"/>
          <w:szCs w:val="28"/>
        </w:rPr>
      </w:pPr>
      <w:r>
        <w:rPr>
          <w:color w:val="000000" w:themeColor="text1"/>
          <w:sz w:val="28"/>
          <w:szCs w:val="28"/>
        </w:rPr>
        <w:t xml:space="preserve">      -Замена входных дверей –  запланировано  6,  </w:t>
      </w:r>
      <w:proofErr w:type="gramStart"/>
      <w:r>
        <w:rPr>
          <w:color w:val="000000" w:themeColor="text1"/>
          <w:sz w:val="28"/>
          <w:szCs w:val="28"/>
        </w:rPr>
        <w:t>заменены</w:t>
      </w:r>
      <w:proofErr w:type="gramEnd"/>
      <w:r>
        <w:rPr>
          <w:color w:val="000000" w:themeColor="text1"/>
          <w:sz w:val="28"/>
          <w:szCs w:val="28"/>
        </w:rPr>
        <w:t xml:space="preserve">   6, на  сумму  </w:t>
      </w:r>
      <w:r>
        <w:rPr>
          <w:b/>
          <w:color w:val="000000" w:themeColor="text1"/>
          <w:sz w:val="28"/>
          <w:szCs w:val="28"/>
        </w:rPr>
        <w:t>180,00</w:t>
      </w:r>
      <w:r>
        <w:rPr>
          <w:color w:val="000000" w:themeColor="text1"/>
          <w:sz w:val="28"/>
          <w:szCs w:val="28"/>
        </w:rPr>
        <w:t xml:space="preserve"> </w:t>
      </w:r>
      <w:r>
        <w:rPr>
          <w:b/>
          <w:color w:val="000000" w:themeColor="text1"/>
          <w:sz w:val="28"/>
          <w:szCs w:val="28"/>
        </w:rPr>
        <w:t>тыс. руб.</w:t>
      </w:r>
    </w:p>
    <w:p w:rsidR="00174535" w:rsidRDefault="00174535" w:rsidP="00174535">
      <w:pPr>
        <w:pStyle w:val="a4"/>
        <w:jc w:val="both"/>
        <w:rPr>
          <w:color w:val="000000" w:themeColor="text1"/>
          <w:sz w:val="28"/>
          <w:szCs w:val="28"/>
        </w:rPr>
      </w:pPr>
      <w:r>
        <w:rPr>
          <w:color w:val="000000" w:themeColor="text1"/>
          <w:sz w:val="28"/>
          <w:szCs w:val="28"/>
        </w:rPr>
        <w:t xml:space="preserve">      -Ремонт межпанельных швов и фасадов здания -   1МКД  (</w:t>
      </w:r>
      <w:r>
        <w:rPr>
          <w:b/>
          <w:color w:val="000000" w:themeColor="text1"/>
          <w:sz w:val="28"/>
          <w:szCs w:val="28"/>
        </w:rPr>
        <w:t>483,8</w:t>
      </w:r>
      <w:r>
        <w:rPr>
          <w:color w:val="000000" w:themeColor="text1"/>
          <w:sz w:val="28"/>
          <w:szCs w:val="28"/>
        </w:rPr>
        <w:t xml:space="preserve">  </w:t>
      </w:r>
      <w:r>
        <w:rPr>
          <w:b/>
          <w:color w:val="000000" w:themeColor="text1"/>
          <w:sz w:val="28"/>
          <w:szCs w:val="28"/>
        </w:rPr>
        <w:t>тыс</w:t>
      </w:r>
      <w:proofErr w:type="gramStart"/>
      <w:r>
        <w:rPr>
          <w:b/>
          <w:color w:val="000000" w:themeColor="text1"/>
          <w:sz w:val="28"/>
          <w:szCs w:val="28"/>
        </w:rPr>
        <w:t>.р</w:t>
      </w:r>
      <w:proofErr w:type="gramEnd"/>
      <w:r>
        <w:rPr>
          <w:b/>
          <w:color w:val="000000" w:themeColor="text1"/>
          <w:sz w:val="28"/>
          <w:szCs w:val="28"/>
        </w:rPr>
        <w:t>уб.)</w:t>
      </w:r>
    </w:p>
    <w:p w:rsidR="00174535" w:rsidRDefault="00174535" w:rsidP="00174535">
      <w:pPr>
        <w:pStyle w:val="a4"/>
        <w:ind w:left="426" w:hanging="426"/>
        <w:jc w:val="both"/>
        <w:rPr>
          <w:color w:val="000000" w:themeColor="text1"/>
          <w:sz w:val="28"/>
          <w:szCs w:val="28"/>
        </w:rPr>
      </w:pPr>
      <w:r>
        <w:rPr>
          <w:color w:val="000000" w:themeColor="text1"/>
          <w:sz w:val="28"/>
          <w:szCs w:val="28"/>
        </w:rPr>
        <w:t xml:space="preserve">      -Проведен  плановый  тематический осмотр всех МКД,  подготовлены  паспорта     готовности жилищного фонда к осенне-зимнему периоду        2018-2019 гг.-  63МКД (</w:t>
      </w:r>
      <w:r>
        <w:rPr>
          <w:b/>
          <w:color w:val="000000" w:themeColor="text1"/>
          <w:sz w:val="28"/>
          <w:szCs w:val="28"/>
        </w:rPr>
        <w:t>117,6</w:t>
      </w:r>
      <w:r>
        <w:rPr>
          <w:color w:val="000000" w:themeColor="text1"/>
          <w:sz w:val="28"/>
          <w:szCs w:val="28"/>
        </w:rPr>
        <w:t xml:space="preserve"> тыс. руб.) </w:t>
      </w:r>
    </w:p>
    <w:p w:rsidR="00174535" w:rsidRDefault="00174535" w:rsidP="00174535">
      <w:pPr>
        <w:pStyle w:val="a4"/>
        <w:ind w:left="426" w:hanging="426"/>
        <w:jc w:val="both"/>
        <w:rPr>
          <w:color w:val="000000" w:themeColor="text1"/>
          <w:sz w:val="28"/>
          <w:szCs w:val="28"/>
        </w:rPr>
      </w:pPr>
      <w:r>
        <w:rPr>
          <w:color w:val="000000" w:themeColor="text1"/>
          <w:sz w:val="28"/>
          <w:szCs w:val="28"/>
        </w:rPr>
        <w:t xml:space="preserve">       -Работы по реконструкции электросетей  проведены  в  3 МКД (</w:t>
      </w:r>
      <w:r>
        <w:rPr>
          <w:b/>
          <w:color w:val="000000" w:themeColor="text1"/>
          <w:sz w:val="28"/>
          <w:szCs w:val="28"/>
        </w:rPr>
        <w:t>381,7</w:t>
      </w:r>
      <w:r>
        <w:rPr>
          <w:color w:val="000000" w:themeColor="text1"/>
          <w:sz w:val="28"/>
          <w:szCs w:val="28"/>
        </w:rPr>
        <w:t xml:space="preserve"> тыс. руб.) </w:t>
      </w:r>
    </w:p>
    <w:p w:rsidR="00174535" w:rsidRDefault="00174535" w:rsidP="00174535">
      <w:pPr>
        <w:pStyle w:val="a4"/>
        <w:jc w:val="both"/>
        <w:rPr>
          <w:color w:val="000000" w:themeColor="text1"/>
          <w:sz w:val="28"/>
          <w:szCs w:val="28"/>
        </w:rPr>
      </w:pPr>
      <w:r>
        <w:rPr>
          <w:color w:val="000000" w:themeColor="text1"/>
          <w:sz w:val="28"/>
          <w:szCs w:val="28"/>
        </w:rPr>
        <w:t xml:space="preserve">       - отремонтировано 15 подъездов  на сумму (</w:t>
      </w:r>
      <w:r>
        <w:rPr>
          <w:b/>
          <w:color w:val="000000" w:themeColor="text1"/>
          <w:sz w:val="28"/>
          <w:szCs w:val="28"/>
        </w:rPr>
        <w:t>658,10</w:t>
      </w:r>
      <w:r>
        <w:rPr>
          <w:color w:val="000000" w:themeColor="text1"/>
          <w:sz w:val="28"/>
          <w:szCs w:val="28"/>
        </w:rPr>
        <w:t xml:space="preserve"> тыс. руб.)</w:t>
      </w:r>
    </w:p>
    <w:p w:rsidR="00174535" w:rsidRDefault="00174535" w:rsidP="00174535">
      <w:pPr>
        <w:pStyle w:val="a4"/>
        <w:jc w:val="both"/>
        <w:rPr>
          <w:color w:val="000000" w:themeColor="text1"/>
          <w:sz w:val="28"/>
          <w:szCs w:val="28"/>
        </w:rPr>
      </w:pPr>
      <w:r>
        <w:rPr>
          <w:color w:val="000000" w:themeColor="text1"/>
          <w:sz w:val="28"/>
          <w:szCs w:val="28"/>
        </w:rPr>
        <w:t xml:space="preserve">       -произведена укладка напольной плитки в подъездах МКД – на сумму </w:t>
      </w:r>
      <w:r>
        <w:rPr>
          <w:b/>
          <w:color w:val="000000" w:themeColor="text1"/>
          <w:sz w:val="28"/>
          <w:szCs w:val="28"/>
        </w:rPr>
        <w:t>(755,1  тыс. руб.)</w:t>
      </w:r>
    </w:p>
    <w:p w:rsidR="00174535" w:rsidRDefault="00174535" w:rsidP="00174535">
      <w:pPr>
        <w:pStyle w:val="a4"/>
        <w:jc w:val="both"/>
        <w:rPr>
          <w:color w:val="000000" w:themeColor="text1"/>
          <w:sz w:val="28"/>
          <w:szCs w:val="28"/>
        </w:rPr>
      </w:pPr>
      <w:r>
        <w:rPr>
          <w:color w:val="000000" w:themeColor="text1"/>
          <w:sz w:val="28"/>
          <w:szCs w:val="28"/>
        </w:rPr>
        <w:t xml:space="preserve">       -Реконструированы вентиляционные шахты -  3 МКД (</w:t>
      </w:r>
      <w:r>
        <w:rPr>
          <w:b/>
          <w:color w:val="000000" w:themeColor="text1"/>
          <w:sz w:val="28"/>
          <w:szCs w:val="28"/>
        </w:rPr>
        <w:t>173,7</w:t>
      </w:r>
      <w:r>
        <w:rPr>
          <w:color w:val="000000" w:themeColor="text1"/>
          <w:sz w:val="28"/>
          <w:szCs w:val="28"/>
        </w:rPr>
        <w:t xml:space="preserve">  тыс. руб.),  </w:t>
      </w:r>
    </w:p>
    <w:p w:rsidR="00174535" w:rsidRDefault="00174535" w:rsidP="00174535">
      <w:pPr>
        <w:pStyle w:val="a4"/>
        <w:jc w:val="both"/>
        <w:rPr>
          <w:color w:val="FF0000"/>
          <w:sz w:val="28"/>
          <w:szCs w:val="28"/>
        </w:rPr>
      </w:pPr>
      <w:r>
        <w:rPr>
          <w:color w:val="000000" w:themeColor="text1"/>
          <w:sz w:val="28"/>
          <w:szCs w:val="28"/>
        </w:rPr>
        <w:t xml:space="preserve">       -Отремонтированы козырьки</w:t>
      </w:r>
      <w:r>
        <w:rPr>
          <w:color w:val="FF0000"/>
          <w:sz w:val="28"/>
          <w:szCs w:val="28"/>
        </w:rPr>
        <w:t xml:space="preserve"> </w:t>
      </w:r>
      <w:r>
        <w:rPr>
          <w:color w:val="000000" w:themeColor="text1"/>
          <w:sz w:val="28"/>
          <w:szCs w:val="28"/>
        </w:rPr>
        <w:t xml:space="preserve">над входами  в подъезд-   </w:t>
      </w:r>
      <w:r>
        <w:rPr>
          <w:b/>
          <w:color w:val="000000" w:themeColor="text1"/>
          <w:sz w:val="28"/>
          <w:szCs w:val="28"/>
        </w:rPr>
        <w:t xml:space="preserve">11 </w:t>
      </w:r>
      <w:r>
        <w:rPr>
          <w:color w:val="000000" w:themeColor="text1"/>
          <w:sz w:val="28"/>
          <w:szCs w:val="28"/>
        </w:rPr>
        <w:t xml:space="preserve"> на сумму </w:t>
      </w:r>
      <w:r>
        <w:rPr>
          <w:b/>
          <w:color w:val="000000" w:themeColor="text1"/>
          <w:sz w:val="28"/>
          <w:szCs w:val="28"/>
        </w:rPr>
        <w:t>374,9</w:t>
      </w:r>
      <w:r>
        <w:rPr>
          <w:color w:val="000000" w:themeColor="text1"/>
          <w:sz w:val="28"/>
          <w:szCs w:val="28"/>
        </w:rPr>
        <w:t xml:space="preserve"> тыс. руб.</w:t>
      </w:r>
      <w:r>
        <w:rPr>
          <w:color w:val="FF0000"/>
          <w:sz w:val="28"/>
          <w:szCs w:val="28"/>
        </w:rPr>
        <w:t xml:space="preserve">    </w:t>
      </w:r>
    </w:p>
    <w:p w:rsidR="00174535" w:rsidRDefault="00174535" w:rsidP="00174535">
      <w:pPr>
        <w:pStyle w:val="a4"/>
        <w:jc w:val="both"/>
        <w:rPr>
          <w:color w:val="FF0000"/>
          <w:sz w:val="28"/>
          <w:szCs w:val="28"/>
        </w:rPr>
      </w:pPr>
      <w:r>
        <w:rPr>
          <w:color w:val="FF0000"/>
          <w:sz w:val="28"/>
          <w:szCs w:val="28"/>
        </w:rPr>
        <w:t xml:space="preserve">                   </w:t>
      </w:r>
    </w:p>
    <w:p w:rsidR="00174535" w:rsidRDefault="00174535" w:rsidP="00174535">
      <w:pPr>
        <w:spacing w:after="0"/>
        <w:ind w:left="-567"/>
        <w:jc w:val="both"/>
        <w:rPr>
          <w:rFonts w:ascii="Times New Roman" w:hAnsi="Times New Roman" w:cs="Times New Roman"/>
          <w:b/>
          <w:sz w:val="28"/>
          <w:szCs w:val="28"/>
        </w:rPr>
      </w:pPr>
      <w:r>
        <w:rPr>
          <w:rFonts w:ascii="Times New Roman" w:hAnsi="Times New Roman" w:cs="Times New Roman"/>
          <w:b/>
          <w:sz w:val="28"/>
          <w:szCs w:val="28"/>
        </w:rPr>
        <w:t>ПЛАН</w:t>
      </w:r>
    </w:p>
    <w:p w:rsidR="00174535" w:rsidRDefault="00174535" w:rsidP="00174535">
      <w:pPr>
        <w:ind w:left="-567"/>
        <w:jc w:val="both"/>
        <w:rPr>
          <w:rFonts w:ascii="Times New Roman" w:hAnsi="Times New Roman" w:cs="Times New Roman"/>
          <w:b/>
          <w:sz w:val="28"/>
          <w:szCs w:val="28"/>
        </w:rPr>
      </w:pPr>
      <w:r>
        <w:rPr>
          <w:rFonts w:ascii="Times New Roman" w:hAnsi="Times New Roman" w:cs="Times New Roman"/>
          <w:b/>
          <w:sz w:val="28"/>
          <w:szCs w:val="28"/>
        </w:rPr>
        <w:t xml:space="preserve">социально-экономического развития </w:t>
      </w:r>
      <w:proofErr w:type="spellStart"/>
      <w:r>
        <w:rPr>
          <w:rFonts w:ascii="Times New Roman" w:hAnsi="Times New Roman" w:cs="Times New Roman"/>
          <w:b/>
          <w:sz w:val="28"/>
          <w:szCs w:val="28"/>
        </w:rPr>
        <w:t>Челно-Вершинского</w:t>
      </w:r>
      <w:proofErr w:type="spellEnd"/>
      <w:r>
        <w:rPr>
          <w:rFonts w:ascii="Times New Roman" w:hAnsi="Times New Roman" w:cs="Times New Roman"/>
          <w:b/>
          <w:sz w:val="28"/>
          <w:szCs w:val="28"/>
        </w:rPr>
        <w:t xml:space="preserve"> сельского поселения на 2019 год </w:t>
      </w:r>
    </w:p>
    <w:p w:rsidR="00174535" w:rsidRDefault="00174535" w:rsidP="00174535">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План социально-экономического развития сельского поселения Челно-Вершины на 2019 год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прогнозом социально-экономического развития территории.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w:t>
      </w:r>
    </w:p>
    <w:p w:rsidR="00174535" w:rsidRDefault="00174535" w:rsidP="00174535">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Намеченные мероприятия будут выполняться с учетом финансовых возможностей администрации сельского поселения Челно-Вершины в 2019 году.</w:t>
      </w:r>
    </w:p>
    <w:p w:rsidR="00174535" w:rsidRDefault="00174535" w:rsidP="00174535">
      <w:pPr>
        <w:pStyle w:val="ConsPlusTitle"/>
        <w:widowControl/>
        <w:ind w:left="-567"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Бюджетом сельского поселения на 2019 год предусмотрены доходы в сумме       39 млн. 635,5 тыс. руб., в т.ч., собственные доходы 14 млн. 166 тыс. руб., из них налог на доходы физических лиц 6 млн. 671 тыс. руб.,  единый сельскохозяйственный налог 65,5 тыс. руб., налог на имущество физических лиц 1млн 168,4 тыс. руб., земельный налог 2 </w:t>
      </w:r>
      <w:proofErr w:type="spellStart"/>
      <w:proofErr w:type="gramStart"/>
      <w:r>
        <w:rPr>
          <w:rFonts w:ascii="Times New Roman" w:hAnsi="Times New Roman" w:cs="Times New Roman"/>
          <w:b w:val="0"/>
          <w:sz w:val="28"/>
          <w:szCs w:val="28"/>
        </w:rPr>
        <w:t>млн</w:t>
      </w:r>
      <w:proofErr w:type="spellEnd"/>
      <w:proofErr w:type="gramEnd"/>
      <w:r>
        <w:rPr>
          <w:rFonts w:ascii="Times New Roman" w:hAnsi="Times New Roman" w:cs="Times New Roman"/>
          <w:b w:val="0"/>
          <w:sz w:val="28"/>
          <w:szCs w:val="28"/>
        </w:rPr>
        <w:t xml:space="preserve"> 442 тыс. руб., в т.ч. с организаций 1 млн. 766,6 тыс. руб., с физических лиц 675,4 тыс. руб.,  доходы от использования муниципальной собственности 191,6 тыс. руб., доходы от продажи материальных и нематериальных активов 192,7 тыс. руб., прочие неналоговые доходы 208,6 тыс. руб.</w:t>
      </w:r>
    </w:p>
    <w:p w:rsidR="00174535" w:rsidRDefault="00174535" w:rsidP="00174535">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Безвозмездные  поступления 25 млн. 469,5 тыс. руб., в т.ч. дотации на выравнивание бюджетной обеспеченности 3 млн. 439,9 тыс. руб.,  субсидии бюджетам муниципальных образований для обеспечения отдельных полномочий 2 млн. 976,3 тыс. руб.  Субсидии на строительство,  модернизацию и содержание автомобильных дорог общего пользования 16 млн. рублей</w:t>
      </w:r>
      <w:proofErr w:type="gramStart"/>
      <w:r>
        <w:rPr>
          <w:rFonts w:ascii="Times New Roman" w:hAnsi="Times New Roman" w:cs="Times New Roman"/>
          <w:b w:val="0"/>
          <w:sz w:val="28"/>
          <w:szCs w:val="28"/>
        </w:rPr>
        <w:t xml:space="preserve"> .</w:t>
      </w:r>
      <w:proofErr w:type="gramEnd"/>
    </w:p>
    <w:p w:rsidR="00174535" w:rsidRDefault="00174535" w:rsidP="00174535">
      <w:pPr>
        <w:pStyle w:val="ConsPlusTitle"/>
        <w:widowControl/>
        <w:ind w:left="-567" w:firstLine="1275"/>
        <w:jc w:val="both"/>
        <w:rPr>
          <w:rFonts w:ascii="Times New Roman" w:hAnsi="Times New Roman" w:cs="Times New Roman"/>
          <w:b w:val="0"/>
          <w:sz w:val="28"/>
          <w:szCs w:val="28"/>
        </w:rPr>
      </w:pPr>
      <w:proofErr w:type="gramStart"/>
      <w:r>
        <w:rPr>
          <w:rFonts w:ascii="Times New Roman" w:hAnsi="Times New Roman" w:cs="Times New Roman"/>
          <w:b w:val="0"/>
          <w:sz w:val="28"/>
          <w:szCs w:val="28"/>
        </w:rPr>
        <w:t>Расходы бюджета предусмотрены в сумме 39 млн. 820 тыс. руб., из них содержание аппарата администрации 5 млн. 553,0 тыс. руб., включая заработную    плату с отчислениями, содержание здания, коммунальные услуги, услуги связи, интернета, содержание автотранспорта, налог на имущество, загрязнение окружающей среды и.т.д.</w:t>
      </w:r>
      <w:proofErr w:type="gramEnd"/>
      <w:r>
        <w:rPr>
          <w:rFonts w:ascii="Times New Roman" w:hAnsi="Times New Roman" w:cs="Times New Roman"/>
          <w:b w:val="0"/>
          <w:sz w:val="28"/>
          <w:szCs w:val="28"/>
        </w:rPr>
        <w:t xml:space="preserve"> Расходы на содержание аппарата управления были уменьшены, несмотря на ежегодное   удорожание     энергоносителей, услуг и материалов (включая ГСМ,  канцелярские товары и др.),    которые необходимы для   нормального функционирования аппарата управления.</w:t>
      </w:r>
    </w:p>
    <w:p w:rsidR="00174535" w:rsidRDefault="00174535" w:rsidP="00174535">
      <w:pPr>
        <w:pStyle w:val="ConsPlusTitle"/>
        <w:widowControl/>
        <w:ind w:left="-567" w:firstLine="1275"/>
        <w:jc w:val="both"/>
        <w:rPr>
          <w:rFonts w:ascii="Times New Roman" w:hAnsi="Times New Roman" w:cs="Times New Roman"/>
          <w:b w:val="0"/>
          <w:sz w:val="28"/>
          <w:szCs w:val="28"/>
        </w:rPr>
      </w:pPr>
      <w:r>
        <w:rPr>
          <w:rFonts w:ascii="Times New Roman" w:hAnsi="Times New Roman" w:cs="Times New Roman"/>
          <w:b w:val="0"/>
          <w:sz w:val="28"/>
          <w:szCs w:val="28"/>
        </w:rPr>
        <w:t xml:space="preserve">Также хочу отметить, что соотношение  расходов  на содержание аппарата управления к общему расходу бюджетных средств  соответствует требованиям  областных и районных нормативных актов. </w:t>
      </w:r>
    </w:p>
    <w:p w:rsidR="00174535" w:rsidRDefault="00174535" w:rsidP="00174535">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 xml:space="preserve"> Резервный фонд составляет 100 тыс. руб. </w:t>
      </w:r>
    </w:p>
    <w:p w:rsidR="00174535" w:rsidRDefault="00174535" w:rsidP="00174535">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На защиту населения и территории от чрезвычайных ситуаций выделено5 тыс. руб. Предусмотрены субсидии на поддержку животноводства населения 176 тыс. руб.</w:t>
      </w:r>
    </w:p>
    <w:p w:rsidR="00174535" w:rsidRDefault="00174535" w:rsidP="00174535">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На строительство и содержание автомобильных дорог и инженерных сооружений  на них в границах сельского поселения в рамках благоустройства заложено 3 млн. 054 тыс. руб.</w:t>
      </w:r>
    </w:p>
    <w:p w:rsidR="00174535" w:rsidRDefault="00174535" w:rsidP="00174535">
      <w:pPr>
        <w:pStyle w:val="TableHeading"/>
        <w:ind w:left="-426" w:firstLine="284"/>
        <w:jc w:val="both"/>
        <w:rPr>
          <w:rFonts w:cs="Times New Roman"/>
          <w:b w:val="0"/>
          <w:sz w:val="28"/>
          <w:szCs w:val="28"/>
        </w:rPr>
      </w:pPr>
      <w:proofErr w:type="gramStart"/>
      <w:r>
        <w:rPr>
          <w:rFonts w:cs="Times New Roman"/>
          <w:b w:val="0"/>
          <w:sz w:val="28"/>
          <w:szCs w:val="28"/>
        </w:rPr>
        <w:t xml:space="preserve">На основании  областной целевой программы «Модернизация и развитие автомобильных дорог общего пользования местного значения в Самарской области на 2009-2025г.г.» сельскому поселению Челно-Вершины  на 2019 год на ремонт дорог предполагается  выделить из областного бюджета   16 млн. руб. В соответствии с требованиями вышеуказанной программы доля </w:t>
      </w:r>
      <w:proofErr w:type="spellStart"/>
      <w:r>
        <w:rPr>
          <w:rFonts w:cs="Times New Roman"/>
          <w:b w:val="0"/>
          <w:sz w:val="28"/>
          <w:szCs w:val="28"/>
        </w:rPr>
        <w:t>софинансирования</w:t>
      </w:r>
      <w:proofErr w:type="spellEnd"/>
      <w:r>
        <w:rPr>
          <w:rFonts w:cs="Times New Roman"/>
          <w:b w:val="0"/>
          <w:sz w:val="28"/>
          <w:szCs w:val="28"/>
        </w:rPr>
        <w:t xml:space="preserve">  из местного бюджета должна составлять  не менее 5%  т.е. 800 тыс. руб., </w:t>
      </w:r>
      <w:proofErr w:type="gramEnd"/>
    </w:p>
    <w:p w:rsidR="00174535" w:rsidRDefault="00174535" w:rsidP="00174535">
      <w:pPr>
        <w:pStyle w:val="ConsPlusTitle"/>
        <w:widowControl/>
        <w:ind w:left="-567"/>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Нами в настоящее время готовится  техническая документация на  ремонт автомобильных дорог,  проездов и площадок  с асфальтобетонным покрытием от Дома молодежных организаций до стадиона  общей площадью  2900 </w:t>
      </w:r>
      <w:proofErr w:type="spellStart"/>
      <w:r>
        <w:rPr>
          <w:rFonts w:ascii="Times New Roman" w:hAnsi="Times New Roman" w:cs="Times New Roman"/>
          <w:b w:val="0"/>
          <w:sz w:val="28"/>
          <w:szCs w:val="28"/>
        </w:rPr>
        <w:t>кв</w:t>
      </w:r>
      <w:proofErr w:type="spellEnd"/>
      <w:r>
        <w:rPr>
          <w:rFonts w:ascii="Times New Roman" w:hAnsi="Times New Roman" w:cs="Times New Roman"/>
          <w:b w:val="0"/>
          <w:sz w:val="28"/>
          <w:szCs w:val="28"/>
        </w:rPr>
        <w:t xml:space="preserve"> м. и сметной стоимостью 6 млн. 445,9 тыс. руб.,  а  также устройство щебеночного покрытия </w:t>
      </w:r>
      <w:proofErr w:type="spellStart"/>
      <w:r>
        <w:rPr>
          <w:rFonts w:ascii="Times New Roman" w:hAnsi="Times New Roman" w:cs="Times New Roman"/>
          <w:b w:val="0"/>
          <w:sz w:val="28"/>
          <w:szCs w:val="28"/>
        </w:rPr>
        <w:t>переулока</w:t>
      </w:r>
      <w:proofErr w:type="spellEnd"/>
      <w:r>
        <w:rPr>
          <w:rFonts w:ascii="Times New Roman" w:hAnsi="Times New Roman" w:cs="Times New Roman"/>
          <w:b w:val="0"/>
          <w:sz w:val="28"/>
          <w:szCs w:val="28"/>
        </w:rPr>
        <w:t xml:space="preserve">  от ул. Проломной до ул. Приовражная общей протяженностью  385 м. сметной стоимостью 495,13 тыс. руб. </w:t>
      </w:r>
      <w:proofErr w:type="gramEnd"/>
    </w:p>
    <w:p w:rsidR="00174535" w:rsidRDefault="00174535" w:rsidP="0017453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Кроме того,</w:t>
      </w:r>
      <w:r>
        <w:rPr>
          <w:rFonts w:ascii="Times New Roman" w:hAnsi="Times New Roman" w:cs="Times New Roman"/>
          <w:b/>
          <w:sz w:val="28"/>
          <w:szCs w:val="28"/>
        </w:rPr>
        <w:t xml:space="preserve">  </w:t>
      </w:r>
      <w:r>
        <w:rPr>
          <w:rFonts w:ascii="Times New Roman" w:hAnsi="Times New Roman" w:cs="Times New Roman"/>
          <w:sz w:val="28"/>
          <w:szCs w:val="28"/>
        </w:rPr>
        <w:t xml:space="preserve">нами дополнительно подготовлена техническая документация  на капитальный ремонт автомобильных дорог с асфальтобетонным покрытием и на устройство а/дорог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щебеночным покрытием на ряд других дорог и в случае увеличения финансирования  мы можем в кратчайшие  сроки предоставить их в Министерство   транспорта и автомобильных дорог Самарской области.</w:t>
      </w:r>
    </w:p>
    <w:p w:rsidR="00174535" w:rsidRDefault="00174535" w:rsidP="00174535">
      <w:pPr>
        <w:pStyle w:val="ConsPlusTitle"/>
        <w:widowControl/>
        <w:ind w:left="-567"/>
        <w:jc w:val="both"/>
        <w:rPr>
          <w:rFonts w:ascii="Times New Roman" w:hAnsi="Times New Roman" w:cs="Times New Roman"/>
          <w:b w:val="0"/>
          <w:sz w:val="28"/>
          <w:szCs w:val="28"/>
        </w:rPr>
      </w:pPr>
      <w:proofErr w:type="gramStart"/>
      <w:r>
        <w:rPr>
          <w:rFonts w:ascii="Times New Roman" w:hAnsi="Times New Roman" w:cs="Times New Roman"/>
          <w:b w:val="0"/>
          <w:sz w:val="28"/>
          <w:szCs w:val="28"/>
        </w:rPr>
        <w:t>Расходы по благоустройству сельского поселения предусмотрены в сумме 6 млн.165 тыс. руб., в т.ч.  за счет местного бюджета 3млн 638 тыс. руб., из них безвозмездные поступления  за счет стимулирующих субсидий направленных на решение вопросов местного значения - 1 млн. 366 тыс. руб., а также межбюджетные трансферты в бюджет сельского поселения по заключенным соглашениям 683 тыс. руб., на уличное освещение</w:t>
      </w:r>
      <w:proofErr w:type="gramEnd"/>
      <w:r>
        <w:rPr>
          <w:rFonts w:ascii="Times New Roman" w:hAnsi="Times New Roman" w:cs="Times New Roman"/>
          <w:b w:val="0"/>
          <w:sz w:val="28"/>
          <w:szCs w:val="28"/>
        </w:rPr>
        <w:t xml:space="preserve"> заложено 3 млн. руб. с учетом оплаты за потребленную электроэнергию и приобретение электротоваров.  </w:t>
      </w:r>
    </w:p>
    <w:p w:rsidR="00174535" w:rsidRDefault="00174535" w:rsidP="00174535">
      <w:pPr>
        <w:pStyle w:val="ConsPlusTitle"/>
        <w:widowControl/>
        <w:tabs>
          <w:tab w:val="left" w:pos="5103"/>
        </w:tabs>
        <w:ind w:left="-567"/>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На прочие мероприятия по благоустройству сельского поселения предусмотрено 1 млн. 524 тыс. руб., в эту статью расходов входят: распиловка деревьев, скашивание  сорной растительности  на территории сельского поселения (включая расходы по приобретению косилок), уборка  и частичный ремонт тротуаров, содержание памятников и обелисков, благоустройство парков и содержание в чистоте всей территории  сельского поселения.   </w:t>
      </w:r>
      <w:proofErr w:type="gramEnd"/>
    </w:p>
    <w:p w:rsidR="00174535" w:rsidRDefault="00174535" w:rsidP="00174535">
      <w:pPr>
        <w:pStyle w:val="ConsPlusTitle"/>
        <w:widowControl/>
        <w:tabs>
          <w:tab w:val="left" w:pos="5103"/>
        </w:tabs>
        <w:ind w:left="-567"/>
        <w:jc w:val="both"/>
        <w:rPr>
          <w:rFonts w:ascii="Times New Roman" w:hAnsi="Times New Roman" w:cs="Times New Roman"/>
          <w:b w:val="0"/>
          <w:sz w:val="28"/>
          <w:szCs w:val="28"/>
        </w:rPr>
      </w:pPr>
    </w:p>
    <w:p w:rsidR="00174535" w:rsidRDefault="00174535" w:rsidP="00174535">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На мероприятия в сфере культуры выделено 20 тыс. руб., на мероприятия в области спорта и физической культуры - 23 тыс. руб.</w:t>
      </w:r>
    </w:p>
    <w:p w:rsidR="00174535" w:rsidRDefault="00174535" w:rsidP="00174535">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условий для организации обеспечения жителей услугами  организаций культуры  3</w:t>
      </w:r>
      <w:r>
        <w:rPr>
          <w:rFonts w:ascii="Times New Roman" w:hAnsi="Times New Roman" w:cs="Times New Roman"/>
          <w:b/>
          <w:sz w:val="28"/>
          <w:szCs w:val="28"/>
        </w:rPr>
        <w:t xml:space="preserve"> </w:t>
      </w:r>
      <w:r>
        <w:rPr>
          <w:rFonts w:ascii="Times New Roman" w:hAnsi="Times New Roman" w:cs="Times New Roman"/>
          <w:sz w:val="28"/>
          <w:szCs w:val="28"/>
        </w:rPr>
        <w:t>млн.</w:t>
      </w:r>
      <w:r>
        <w:rPr>
          <w:rFonts w:ascii="Times New Roman" w:eastAsia="Times New Roman" w:hAnsi="Times New Roman" w:cs="Times New Roman"/>
          <w:sz w:val="28"/>
          <w:szCs w:val="28"/>
        </w:rPr>
        <w:t>136 тыс. руб.</w:t>
      </w:r>
    </w:p>
    <w:p w:rsidR="00174535" w:rsidRDefault="00174535" w:rsidP="0017453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Конечно бюджета для исполнения в полном объеме полномочий, которые предусмотрены в соответствии с   федеральным законодательством, для сельского поселения, где проживают более 7000 человек в 4-х населенных пунктах недостаточно.</w:t>
      </w:r>
    </w:p>
    <w:p w:rsidR="00174535" w:rsidRDefault="00174535" w:rsidP="0017453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Поэтому мы намерены принимать участие  в  федеральных и региональных программах, которые будут направлены на улучшение условий проживания людей и укрепление материально-технической базы муниципальной собственности это, прежде всего объекты ЖКХ,  жилья, дороги и другие  объекты социально  культурного и бытового назначения. </w:t>
      </w:r>
    </w:p>
    <w:p w:rsidR="00174535" w:rsidRDefault="00174535" w:rsidP="00174535">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174535" w:rsidRDefault="00174535" w:rsidP="00174535">
      <w:pPr>
        <w:pStyle w:val="Style2"/>
        <w:widowControl/>
        <w:spacing w:before="5" w:line="312" w:lineRule="exact"/>
        <w:ind w:left="-567"/>
        <w:jc w:val="both"/>
        <w:rPr>
          <w:rStyle w:val="FontStyle15"/>
          <w:bCs w:val="0"/>
          <w:sz w:val="28"/>
          <w:szCs w:val="28"/>
        </w:rPr>
      </w:pPr>
      <w:r>
        <w:rPr>
          <w:rStyle w:val="FontStyle15"/>
          <w:b w:val="0"/>
          <w:bCs w:val="0"/>
          <w:sz w:val="28"/>
          <w:szCs w:val="28"/>
        </w:rPr>
        <w:t>Вот коротко о результатах работы сельского поселения Челно-Вершины  за 2018 год.  Конечно,   в докладе затронуты далеко не все вопросы, решением которых занимается администрация, но отражены основные моменты  и те, которые вызывают наибольший интерес среди населения.</w:t>
      </w:r>
    </w:p>
    <w:p w:rsidR="00174535" w:rsidRDefault="00174535" w:rsidP="00174535">
      <w:pPr>
        <w:pStyle w:val="Style2"/>
        <w:widowControl/>
        <w:spacing w:before="5" w:line="312" w:lineRule="exact"/>
        <w:ind w:left="-567"/>
        <w:jc w:val="both"/>
      </w:pPr>
      <w:r>
        <w:rPr>
          <w:sz w:val="28"/>
          <w:szCs w:val="28"/>
        </w:rPr>
        <w:t xml:space="preserve">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лучше. </w:t>
      </w:r>
    </w:p>
    <w:p w:rsidR="00174535" w:rsidRDefault="00174535" w:rsidP="00174535">
      <w:pPr>
        <w:shd w:val="clear" w:color="auto" w:fill="FFFFFF"/>
        <w:spacing w:after="0" w:line="300" w:lineRule="atLeast"/>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их мы будем решать с учетом складывающейся ситуации и финансовых возможностей.</w:t>
      </w:r>
    </w:p>
    <w:p w:rsidR="00174535" w:rsidRDefault="00174535" w:rsidP="00174535">
      <w:pPr>
        <w:shd w:val="clear" w:color="auto" w:fill="FFFFFF"/>
        <w:spacing w:after="0" w:line="240" w:lineRule="auto"/>
        <w:ind w:left="-567"/>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   Учитывая, что  земельная  площадь в 4 населенных  пунктах составляет более 2.5 тыс.га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одержать в чистоте и порядке такую площадь только за счет бюджета </w:t>
      </w:r>
      <w:r>
        <w:rPr>
          <w:rFonts w:ascii="Times New Roman" w:eastAsia="Times New Roman" w:hAnsi="Times New Roman" w:cs="Times New Roman"/>
          <w:sz w:val="28"/>
          <w:szCs w:val="28"/>
        </w:rPr>
        <w:lastRenderedPageBreak/>
        <w:t xml:space="preserve">сельского поселения невозможно, поэтому мы надеемся, что наше население более активно будет участвовать  в  поддержании   чистоты вокруг домов частного сектора, и  дворах многоквартирных домов. </w:t>
      </w:r>
    </w:p>
    <w:p w:rsidR="00174535" w:rsidRDefault="00174535" w:rsidP="00174535">
      <w:pPr>
        <w:shd w:val="clear" w:color="auto" w:fill="FFFFFF"/>
        <w:spacing w:after="0" w:line="240" w:lineRule="auto"/>
        <w:ind w:left="-567"/>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Также мы рассчитываем, что  жители  сельского поселения более активно будут участвовать в субботниках по   благоустройству общественных территорий,   мест общего захоронения (кладбищ), ликвидация сорной и вредной растительности,  а так же содержании в надлежащем состоянии территорий возле своих домов. </w:t>
      </w:r>
    </w:p>
    <w:p w:rsidR="00174535" w:rsidRDefault="00174535" w:rsidP="00174535">
      <w:pPr>
        <w:shd w:val="clear" w:color="auto" w:fill="FFFFFF"/>
        <w:spacing w:after="0" w:line="240" w:lineRule="auto"/>
        <w:ind w:left="-567"/>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В свою очередь администрацией  сельского поселения по заявкам жителей будет представлен автотранспорт для вывозки крупногабаритного мусора.</w:t>
      </w:r>
    </w:p>
    <w:p w:rsidR="00174535" w:rsidRDefault="00174535" w:rsidP="00174535">
      <w:pPr>
        <w:shd w:val="clear" w:color="auto" w:fill="FFFFFF"/>
        <w:spacing w:after="0" w:line="240" w:lineRule="auto"/>
        <w:ind w:left="-567"/>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Также за счет бюджета будем возить чернозем для посадки цветников возле многоквартирных домов, </w:t>
      </w:r>
      <w:r>
        <w:rPr>
          <w:rFonts w:ascii="Times New Roman" w:hAnsi="Times New Roman" w:cs="Times New Roman"/>
          <w:sz w:val="28"/>
          <w:szCs w:val="28"/>
        </w:rPr>
        <w:t xml:space="preserve">административных зданий и учреждений </w:t>
      </w:r>
      <w:proofErr w:type="gramStart"/>
      <w:r>
        <w:rPr>
          <w:rFonts w:ascii="Times New Roman" w:hAnsi="Times New Roman" w:cs="Times New Roman"/>
          <w:sz w:val="28"/>
          <w:szCs w:val="28"/>
        </w:rPr>
        <w:t>культуры</w:t>
      </w:r>
      <w:proofErr w:type="gramEnd"/>
      <w:r>
        <w:rPr>
          <w:rFonts w:ascii="Times New Roman" w:hAnsi="Times New Roman" w:cs="Times New Roman"/>
          <w:sz w:val="28"/>
          <w:szCs w:val="28"/>
        </w:rPr>
        <w:t xml:space="preserve"> и приобретать саженцы для озеленения сельского поселения.  </w:t>
      </w:r>
    </w:p>
    <w:p w:rsidR="00174535" w:rsidRDefault="00174535" w:rsidP="00174535">
      <w:pPr>
        <w:shd w:val="clear" w:color="auto" w:fill="FFFFFF"/>
        <w:spacing w:after="0" w:line="300" w:lineRule="atLeast"/>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надеюсь, что достигнутое взаимопонимание, которое у нас есть сегодня с администрацией  муниципального района, депутатским корпусом, со всеми предприятиями и учреждениями,  индивидуальными предпринимателями, жителями поселения, поможет нам в дальнейшем преодолевать трудности и справляться с поставленными задачами.</w:t>
      </w:r>
    </w:p>
    <w:p w:rsidR="00174535" w:rsidRDefault="00174535" w:rsidP="00174535">
      <w:pPr>
        <w:spacing w:after="0" w:line="240" w:lineRule="auto"/>
        <w:ind w:left="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Благодарю  за внимание!</w:t>
      </w:r>
    </w:p>
    <w:p w:rsidR="004C324B" w:rsidRDefault="004C324B"/>
    <w:sectPr w:rsidR="004C3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47F1"/>
    <w:multiLevelType w:val="hybridMultilevel"/>
    <w:tmpl w:val="0158CA18"/>
    <w:lvl w:ilvl="0" w:tplc="67582328">
      <w:start w:val="1"/>
      <w:numFmt w:val="decimal"/>
      <w:lvlText w:val="%1."/>
      <w:lvlJc w:val="left"/>
      <w:pPr>
        <w:ind w:left="36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133D68"/>
    <w:multiLevelType w:val="multilevel"/>
    <w:tmpl w:val="DB26D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4535"/>
    <w:rsid w:val="00174535"/>
    <w:rsid w:val="004C3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535"/>
    <w:pPr>
      <w:spacing w:before="100" w:after="100" w:line="240" w:lineRule="auto"/>
    </w:pPr>
    <w:rPr>
      <w:rFonts w:ascii="Calibri" w:eastAsia="Times New Roman" w:hAnsi="Calibri" w:cs="Calibri"/>
      <w:sz w:val="24"/>
      <w:szCs w:val="24"/>
    </w:rPr>
  </w:style>
  <w:style w:type="paragraph" w:styleId="a4">
    <w:name w:val="No Spacing"/>
    <w:uiPriority w:val="1"/>
    <w:qFormat/>
    <w:rsid w:val="00174535"/>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74535"/>
    <w:pPr>
      <w:ind w:left="720"/>
      <w:contextualSpacing/>
    </w:pPr>
  </w:style>
  <w:style w:type="paragraph" w:customStyle="1" w:styleId="ConsPlusTitle">
    <w:name w:val="ConsPlusTitle"/>
    <w:uiPriority w:val="99"/>
    <w:rsid w:val="0017453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ableHeading">
    <w:name w:val="Table Heading"/>
    <w:basedOn w:val="a"/>
    <w:uiPriority w:val="99"/>
    <w:rsid w:val="00174535"/>
    <w:pPr>
      <w:widowControl w:val="0"/>
      <w:suppressLineNumbers/>
      <w:suppressAutoHyphens/>
      <w:autoSpaceDN w:val="0"/>
      <w:spacing w:after="0" w:line="240" w:lineRule="auto"/>
      <w:jc w:val="center"/>
    </w:pPr>
    <w:rPr>
      <w:rFonts w:ascii="Times New Roman" w:eastAsia="Lucida Sans Unicode" w:hAnsi="Times New Roman" w:cs="Tahoma"/>
      <w:b/>
      <w:bCs/>
      <w:kern w:val="3"/>
      <w:sz w:val="24"/>
      <w:szCs w:val="24"/>
    </w:rPr>
  </w:style>
  <w:style w:type="paragraph" w:customStyle="1" w:styleId="ConsPlusNonformat">
    <w:name w:val="ConsPlusNonformat"/>
    <w:uiPriority w:val="99"/>
    <w:rsid w:val="001745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
    <w:uiPriority w:val="99"/>
    <w:rsid w:val="001745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
    <w:name w:val="Основной текст 31"/>
    <w:basedOn w:val="a"/>
    <w:uiPriority w:val="99"/>
    <w:rsid w:val="00174535"/>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FontStyle15">
    <w:name w:val="Font Style15"/>
    <w:basedOn w:val="a0"/>
    <w:uiPriority w:val="99"/>
    <w:rsid w:val="00174535"/>
    <w:rPr>
      <w:rFonts w:ascii="Times New Roman" w:hAnsi="Times New Roman" w:cs="Times New Roman" w:hint="default"/>
      <w:b/>
      <w:bCs/>
      <w:sz w:val="36"/>
      <w:szCs w:val="36"/>
    </w:rPr>
  </w:style>
  <w:style w:type="character" w:styleId="a6">
    <w:name w:val="Strong"/>
    <w:basedOn w:val="a0"/>
    <w:uiPriority w:val="22"/>
    <w:qFormat/>
    <w:rsid w:val="00174535"/>
    <w:rPr>
      <w:b/>
      <w:bCs/>
    </w:rPr>
  </w:style>
  <w:style w:type="character" w:styleId="a7">
    <w:name w:val="Hyperlink"/>
    <w:basedOn w:val="a0"/>
    <w:uiPriority w:val="99"/>
    <w:semiHidden/>
    <w:unhideWhenUsed/>
    <w:rsid w:val="00174535"/>
    <w:rPr>
      <w:color w:val="0000FF"/>
      <w:u w:val="single"/>
    </w:rPr>
  </w:style>
</w:styles>
</file>

<file path=word/webSettings.xml><?xml version="1.0" encoding="utf-8"?>
<w:webSettings xmlns:r="http://schemas.openxmlformats.org/officeDocument/2006/relationships" xmlns:w="http://schemas.openxmlformats.org/wordprocessingml/2006/main">
  <w:divs>
    <w:div w:id="18418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ru/text/category/pozharnaya_ohra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4655</Words>
  <Characters>26534</Characters>
  <Application>Microsoft Office Word</Application>
  <DocSecurity>0</DocSecurity>
  <Lines>221</Lines>
  <Paragraphs>62</Paragraphs>
  <ScaleCrop>false</ScaleCrop>
  <Company/>
  <LinksUpToDate>false</LinksUpToDate>
  <CharactersWithSpaces>31127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cp:revision>
  <dcterms:created xsi:type="dcterms:W3CDTF">2019-02-01T05:12:00Z</dcterms:created>
  <dcterms:modified xsi:type="dcterms:W3CDTF">2019-02-01T05:13:00Z</dcterms:modified>
</cp:coreProperties>
</file>