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2C" w:rsidRDefault="00D5302C" w:rsidP="00D5302C">
      <w:pPr>
        <w:jc w:val="right"/>
        <w:rPr>
          <w:rFonts w:ascii="Times New Roman" w:hAnsi="Times New Roman"/>
          <w:b/>
          <w:sz w:val="28"/>
          <w:szCs w:val="28"/>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D5302C" w:rsidRPr="006F589C" w:rsidRDefault="00D5302C" w:rsidP="00D5302C">
      <w:pPr>
        <w:jc w:val="center"/>
        <w:rPr>
          <w:rFonts w:ascii="Times New Roman" w:hAnsi="Times New Roman"/>
          <w:sz w:val="28"/>
          <w:szCs w:val="28"/>
        </w:rPr>
      </w:pPr>
      <w:r w:rsidRPr="006F589C">
        <w:rPr>
          <w:rFonts w:ascii="Times New Roman" w:hAnsi="Times New Roman"/>
          <w:sz w:val="28"/>
          <w:szCs w:val="28"/>
        </w:rPr>
        <w:t>в 2021году (за отчетный 2020год)</w:t>
      </w:r>
    </w:p>
    <w:p w:rsidR="00D5302C" w:rsidRPr="006F589C" w:rsidRDefault="00D5302C" w:rsidP="00D5302C">
      <w:pPr>
        <w:jc w:val="center"/>
        <w:rPr>
          <w:rFonts w:ascii="Times New Roman" w:hAnsi="Times New Roman"/>
          <w:sz w:val="28"/>
          <w:szCs w:val="28"/>
        </w:rPr>
      </w:pP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5"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w:t>
      </w:r>
      <w:r w:rsidRPr="006F589C">
        <w:rPr>
          <w:rFonts w:ascii="Times New Roman" w:hAnsi="Times New Roman"/>
          <w:sz w:val="28"/>
          <w:szCs w:val="28"/>
        </w:rPr>
        <w:lastRenderedPageBreak/>
        <w:t>Минтрудом России методическими рекомендациями и другими инструктивно-методическими материалами.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5302C" w:rsidRPr="006F589C" w:rsidRDefault="00D5302C" w:rsidP="00D5302C">
      <w:pPr>
        <w:autoSpaceDE w:val="0"/>
        <w:autoSpaceDN w:val="0"/>
        <w:adjustRightInd w:val="0"/>
        <w:ind w:firstLine="567"/>
        <w:rPr>
          <w:rFonts w:ascii="Times New Roman" w:hAnsi="Times New Roman"/>
          <w:sz w:val="28"/>
          <w:szCs w:val="28"/>
        </w:rPr>
      </w:pPr>
    </w:p>
    <w:p w:rsidR="00D5302C" w:rsidRPr="006F589C" w:rsidRDefault="00D5302C" w:rsidP="00D5302C">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D5302C" w:rsidRPr="006F589C" w:rsidRDefault="00D5302C" w:rsidP="00D5302C">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D5302C" w:rsidRPr="006F589C" w:rsidRDefault="00D5302C" w:rsidP="00D5302C">
      <w:pPr>
        <w:jc w:val="center"/>
        <w:rPr>
          <w:rFonts w:ascii="Times New Roman" w:hAnsi="Times New Roman"/>
          <w:sz w:val="28"/>
          <w:szCs w:val="28"/>
        </w:rPr>
      </w:pP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Лица, обязанные представлять сведения о доходах, расходах, об имуществе и обязательствах имущественного характера</w:t>
      </w:r>
    </w:p>
    <w:p w:rsidR="00D5302C" w:rsidRPr="006F589C" w:rsidRDefault="00D5302C" w:rsidP="00D5302C">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5302C" w:rsidRPr="006F589C" w:rsidRDefault="00D5302C" w:rsidP="00D5302C">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D5302C" w:rsidRPr="006F589C" w:rsidRDefault="00D5302C" w:rsidP="00D5302C">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5302C" w:rsidRPr="006F589C" w:rsidRDefault="00D5302C" w:rsidP="00D5302C">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7" w:history="1">
        <w:r w:rsidRPr="006F589C">
          <w:t>перечень</w:t>
        </w:r>
      </w:hyperlink>
      <w:r w:rsidRPr="006F589C">
        <w:t>, утвержденный Советом директоров Центрального банка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D5302C" w:rsidRPr="006F589C" w:rsidRDefault="00D5302C" w:rsidP="00D5302C">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5302C" w:rsidRPr="006F589C" w:rsidRDefault="00D5302C" w:rsidP="00D5302C">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D5302C" w:rsidRPr="006F589C" w:rsidRDefault="00D5302C" w:rsidP="00D5302C">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w:t>
      </w:r>
      <w:r w:rsidRPr="006F589C">
        <w:rPr>
          <w:rFonts w:ascii="Times New Roman" w:hAnsi="Times New Roman"/>
          <w:sz w:val="28"/>
          <w:szCs w:val="28"/>
        </w:rPr>
        <w:lastRenderedPageBreak/>
        <w:t xml:space="preserve">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5302C" w:rsidRPr="006F589C" w:rsidRDefault="00D5302C" w:rsidP="00D5302C">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D5302C" w:rsidRPr="006F589C" w:rsidRDefault="00D5302C" w:rsidP="00D5302C">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5302C" w:rsidRPr="006F589C" w:rsidRDefault="00D5302C" w:rsidP="00D5302C">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w:t>
      </w:r>
      <w:r w:rsidRPr="006F589C">
        <w:rPr>
          <w:rFonts w:ascii="Times New Roman" w:hAnsi="Times New Roman"/>
          <w:sz w:val="28"/>
          <w:szCs w:val="28"/>
        </w:rPr>
        <w:lastRenderedPageBreak/>
        <w:t>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D5302C" w:rsidRPr="006F589C" w:rsidRDefault="00D5302C" w:rsidP="00D5302C">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5302C" w:rsidRPr="006F589C" w:rsidRDefault="00D5302C" w:rsidP="00D5302C">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D5302C" w:rsidRPr="006F589C" w:rsidRDefault="00D5302C" w:rsidP="00D5302C">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5302C" w:rsidRPr="006F589C" w:rsidRDefault="00D5302C" w:rsidP="00D5302C">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302C" w:rsidRPr="006F589C" w:rsidRDefault="00D5302C" w:rsidP="00D5302C">
      <w:pPr>
        <w:tabs>
          <w:tab w:val="left" w:pos="567"/>
          <w:tab w:val="left" w:pos="1276"/>
        </w:tabs>
        <w:ind w:firstLine="567"/>
        <w:rPr>
          <w:rFonts w:ascii="Times New Roman" w:hAnsi="Times New Roman"/>
          <w:b/>
          <w:sz w:val="28"/>
          <w:szCs w:val="28"/>
        </w:rPr>
      </w:pPr>
    </w:p>
    <w:p w:rsidR="00D5302C" w:rsidRPr="006F589C" w:rsidRDefault="00D5302C" w:rsidP="00D5302C">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5302C" w:rsidRPr="006F589C" w:rsidRDefault="00D5302C" w:rsidP="00D5302C">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5302C" w:rsidRPr="006F589C" w:rsidRDefault="00D5302C" w:rsidP="00D5302C">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сведений,не подлежат опубликованию на официальном сайте в информационно-телекоммуникационной сети "Интернет".</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5302C" w:rsidRPr="006F589C" w:rsidRDefault="00D5302C" w:rsidP="00D5302C">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D5302C" w:rsidRPr="006F589C" w:rsidRDefault="00D5302C" w:rsidP="00D5302C">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D5302C" w:rsidRPr="006F589C" w:rsidTr="00686067">
        <w:tc>
          <w:tcPr>
            <w:tcW w:w="10348" w:type="dxa"/>
            <w:gridSpan w:val="2"/>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2020г.)</w:t>
            </w:r>
          </w:p>
        </w:tc>
      </w:tr>
      <w:tr w:rsidR="00D5302C" w:rsidRPr="006F589C" w:rsidTr="00686067">
        <w:tc>
          <w:tcPr>
            <w:tcW w:w="311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2020года) служащий (работник) состоял в браке</w:t>
            </w:r>
          </w:p>
        </w:tc>
      </w:tr>
      <w:tr w:rsidR="00D5302C" w:rsidRPr="006F589C" w:rsidTr="00686067">
        <w:tc>
          <w:tcPr>
            <w:tcW w:w="311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D5302C" w:rsidRPr="006F589C" w:rsidTr="00686067">
        <w:tc>
          <w:tcPr>
            <w:tcW w:w="10348" w:type="dxa"/>
            <w:gridSpan w:val="2"/>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5302C" w:rsidRPr="006F589C" w:rsidTr="00686067">
        <w:trPr>
          <w:trHeight w:val="660"/>
        </w:trPr>
        <w:tc>
          <w:tcPr>
            <w:tcW w:w="311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D5302C" w:rsidRPr="006F589C" w:rsidTr="00686067">
        <w:trPr>
          <w:trHeight w:val="131"/>
        </w:trPr>
        <w:tc>
          <w:tcPr>
            <w:tcW w:w="311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5302C" w:rsidRPr="006F589C" w:rsidRDefault="00D5302C" w:rsidP="00D5302C">
      <w:pPr>
        <w:pStyle w:val="aa"/>
        <w:tabs>
          <w:tab w:val="left" w:pos="1134"/>
        </w:tabs>
        <w:ind w:left="709" w:firstLine="851"/>
        <w:rPr>
          <w:rFonts w:ascii="Times New Roman" w:hAnsi="Times New Roman"/>
          <w:sz w:val="28"/>
          <w:szCs w:val="28"/>
        </w:rPr>
      </w:pPr>
    </w:p>
    <w:p w:rsidR="00D5302C" w:rsidRPr="006F589C" w:rsidRDefault="00D5302C" w:rsidP="00D5302C">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Пример: служащий (работник) представляет сведения в 2021 году (за отчетный 2020 г.)</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июля2021 года и вступило в законную силу 4 августа 2021 г.</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lastRenderedPageBreak/>
        <w:t>Несовершеннолетние дети</w:t>
      </w:r>
    </w:p>
    <w:p w:rsidR="00D5302C" w:rsidRPr="006F589C" w:rsidRDefault="00D5302C" w:rsidP="00D5302C">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5302C" w:rsidRPr="006F589C" w:rsidRDefault="00D5302C" w:rsidP="00D5302C">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5302C" w:rsidRPr="006F589C" w:rsidRDefault="00D5302C" w:rsidP="00D5302C">
      <w:pPr>
        <w:ind w:firstLine="567"/>
        <w:rPr>
          <w:rFonts w:ascii="Times New Roman" w:hAnsi="Times New Roman"/>
          <w:sz w:val="28"/>
          <w:szCs w:val="28"/>
        </w:rPr>
      </w:pP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отчетный2020 г.)</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(работника)21 мая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(работника)31 декабря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2021года</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Сыну гражданина </w:t>
            </w:r>
            <w:r w:rsidRPr="006F589C">
              <w:rPr>
                <w:rFonts w:ascii="Times New Roman" w:hAnsi="Times New Roman"/>
                <w:sz w:val="28"/>
                <w:szCs w:val="28"/>
              </w:rPr>
              <w:lastRenderedPageBreak/>
              <w:t>1 августа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сведения в отношении сына представляются, поскольку </w:t>
            </w:r>
            <w:r w:rsidRPr="006F589C">
              <w:rPr>
                <w:rFonts w:ascii="Times New Roman" w:hAnsi="Times New Roman"/>
                <w:sz w:val="28"/>
                <w:szCs w:val="28"/>
              </w:rPr>
              <w:lastRenderedPageBreak/>
              <w:t>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Сыну гражданина 17 августа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302C" w:rsidRPr="006F589C" w:rsidRDefault="00D5302C" w:rsidP="00D5302C">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D5302C" w:rsidRPr="006F589C" w:rsidRDefault="00D5302C" w:rsidP="00D5302C">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6F589C">
        <w:rPr>
          <w:rFonts w:ascii="Times New Roman" w:hAnsi="Times New Roman"/>
          <w:sz w:val="28"/>
          <w:szCs w:val="28"/>
        </w:rPr>
        <w:lastRenderedPageBreak/>
        <w:t xml:space="preserve">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rsidRPr="006F589C">
              <w:rPr>
                <w:rFonts w:ascii="Times New Roman" w:hAnsi="Times New Roman"/>
                <w:sz w:val="28"/>
                <w:szCs w:val="28"/>
              </w:rPr>
              <w:lastRenderedPageBreak/>
              <w:t>нормативными правовыми актами Российской Федерации</w:t>
            </w:r>
          </w:p>
        </w:tc>
      </w:tr>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D5302C" w:rsidRPr="006F589C" w:rsidRDefault="00D5302C" w:rsidP="00686067">
            <w:pPr>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D5302C" w:rsidRPr="006F589C" w:rsidTr="00686067">
        <w:tc>
          <w:tcPr>
            <w:tcW w:w="3223" w:type="dxa"/>
            <w:tcBorders>
              <w:bottom w:val="single" w:sz="4" w:space="0" w:color="auto"/>
            </w:tcBorders>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6F589C">
              <w:rPr>
                <w:rFonts w:ascii="Times New Roman" w:hAnsi="Times New Roman"/>
                <w:sz w:val="28"/>
                <w:szCs w:val="28"/>
              </w:rPr>
              <w:lastRenderedPageBreak/>
              <w:t>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D5302C" w:rsidRPr="006F589C" w:rsidTr="00686067">
        <w:tc>
          <w:tcPr>
            <w:tcW w:w="3223" w:type="dxa"/>
            <w:shd w:val="clear" w:color="auto" w:fill="FFFFFF"/>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D5302C" w:rsidRPr="006F589C" w:rsidRDefault="00D5302C" w:rsidP="00686067">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5302C" w:rsidRPr="006F589C" w:rsidTr="00686067">
        <w:tc>
          <w:tcPr>
            <w:tcW w:w="3223" w:type="dxa"/>
            <w:shd w:val="clear" w:color="auto" w:fill="FFFFFF"/>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D5302C" w:rsidRPr="006F589C" w:rsidRDefault="00D5302C" w:rsidP="00686067">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5302C" w:rsidRPr="006F589C" w:rsidRDefault="00D5302C" w:rsidP="00D5302C">
      <w:pPr>
        <w:rPr>
          <w:rFonts w:ascii="Times New Roman" w:hAnsi="Times New Roman"/>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5302C" w:rsidRPr="006F589C" w:rsidRDefault="00D5302C" w:rsidP="00D5302C">
      <w:pPr>
        <w:ind w:firstLine="851"/>
        <w:rPr>
          <w:rFonts w:ascii="Times New Roman" w:hAnsi="Times New Roman"/>
          <w:sz w:val="28"/>
          <w:szCs w:val="28"/>
        </w:rPr>
      </w:pPr>
      <w:r w:rsidRPr="006F589C">
        <w:rPr>
          <w:rFonts w:ascii="Times New Roman" w:hAnsi="Times New Roman"/>
          <w:sz w:val="28"/>
          <w:szCs w:val="28"/>
        </w:rPr>
        <w:br w:type="page"/>
      </w:r>
    </w:p>
    <w:p w:rsidR="00D5302C" w:rsidRPr="006F589C" w:rsidRDefault="00D5302C" w:rsidP="00D5302C">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D5302C" w:rsidRPr="006F589C" w:rsidRDefault="00D5302C" w:rsidP="00D5302C">
      <w:pPr>
        <w:autoSpaceDE w:val="0"/>
        <w:autoSpaceDN w:val="0"/>
        <w:adjustRightInd w:val="0"/>
        <w:ind w:firstLine="851"/>
        <w:jc w:val="center"/>
        <w:rPr>
          <w:rFonts w:ascii="Times New Roman" w:hAnsi="Times New Roman"/>
          <w:b/>
          <w:sz w:val="28"/>
          <w:szCs w:val="28"/>
        </w:rPr>
      </w:pP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являетсяунифицированной для всех лиц, на которых распространяется обязанность представлять сведения.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2"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w:t>
      </w:r>
      <w:hyperlink r:id="rId13"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справки.Наличие подписи на каждом листе (в пустой части страницы) не является нарушением.</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СПО</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D5302C" w:rsidRPr="006F589C" w:rsidRDefault="00D5302C" w:rsidP="00D5302C">
      <w:pPr>
        <w:pStyle w:val="aa"/>
        <w:tabs>
          <w:tab w:val="left" w:pos="851"/>
        </w:tabs>
        <w:ind w:left="0" w:firstLine="0"/>
        <w:jc w:val="center"/>
        <w:rPr>
          <w:rFonts w:ascii="Times New Roman" w:hAnsi="Times New Roman"/>
          <w:b/>
          <w:sz w:val="28"/>
          <w:szCs w:val="28"/>
        </w:rPr>
      </w:pPr>
    </w:p>
    <w:p w:rsidR="00D5302C" w:rsidRPr="006F589C" w:rsidRDefault="00D5302C" w:rsidP="00D5302C">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D5302C" w:rsidRPr="006F589C" w:rsidRDefault="00D5302C" w:rsidP="00D5302C">
      <w:pPr>
        <w:pStyle w:val="aa"/>
        <w:tabs>
          <w:tab w:val="left" w:pos="851"/>
        </w:tabs>
        <w:ind w:left="0" w:firstLine="851"/>
        <w:jc w:val="center"/>
        <w:rPr>
          <w:rFonts w:ascii="Times New Roman" w:hAnsi="Times New Roman"/>
          <w:b/>
          <w:sz w:val="28"/>
          <w:szCs w:val="28"/>
        </w:rPr>
      </w:pPr>
    </w:p>
    <w:p w:rsidR="00D5302C" w:rsidRPr="006F589C" w:rsidRDefault="00D5302C" w:rsidP="00D5302C">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D5302C" w:rsidRPr="006F589C" w:rsidRDefault="00D5302C" w:rsidP="00D5302C">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 (при наличии) гражданина, служащего (работника), представляющего сведения,</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указываются (в именительномпадеж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5302C" w:rsidRPr="006F589C" w:rsidRDefault="00D5302C" w:rsidP="00D5302C">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D5302C" w:rsidRPr="006F589C" w:rsidRDefault="00D5302C" w:rsidP="00D5302C">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5302C" w:rsidRPr="006F589C" w:rsidRDefault="00D5302C" w:rsidP="00D5302C">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D5302C" w:rsidRPr="006F589C" w:rsidRDefault="00D5302C" w:rsidP="00D5302C">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w:t>
      </w:r>
      <w:r w:rsidRPr="006F589C">
        <w:rPr>
          <w:rStyle w:val="a8"/>
          <w:rFonts w:ascii="Times New Roman" w:hAnsi="Times New Roman" w:cs="Times New Roman"/>
          <w:sz w:val="28"/>
          <w:szCs w:val="28"/>
        </w:rPr>
        <w:lastRenderedPageBreak/>
        <w:t xml:space="preserve">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5302C" w:rsidRPr="006F589C" w:rsidRDefault="00D5302C" w:rsidP="00D5302C">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D5302C" w:rsidRPr="006F589C" w:rsidRDefault="00D5302C" w:rsidP="00D5302C">
      <w:pPr>
        <w:rPr>
          <w:rFonts w:ascii="Times New Roman" w:hAnsi="Times New Roman"/>
          <w:sz w:val="28"/>
          <w:szCs w:val="28"/>
        </w:rPr>
      </w:pPr>
      <w:r w:rsidRPr="006F589C">
        <w:rPr>
          <w:rFonts w:ascii="Times New Roman" w:hAnsi="Times New Roman"/>
          <w:sz w:val="28"/>
          <w:szCs w:val="28"/>
        </w:rPr>
        <w:br w:type="page"/>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5302C" w:rsidRPr="006F589C" w:rsidRDefault="00D5302C" w:rsidP="00D5302C">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5.1</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категориямилиц</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указываетсявеличина вмененного дохода;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D5302C" w:rsidRPr="006F589C" w:rsidRDefault="00D5302C" w:rsidP="00D5302C">
      <w:pPr>
        <w:pStyle w:val="Default"/>
        <w:numPr>
          <w:ilvl w:val="0"/>
          <w:numId w:val="1"/>
        </w:numPr>
        <w:ind w:left="0" w:firstLine="567"/>
        <w:rPr>
          <w:color w:val="auto"/>
          <w:sz w:val="28"/>
          <w:szCs w:val="28"/>
        </w:rPr>
      </w:pPr>
      <w:r w:rsidRPr="006F589C">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5302C" w:rsidRPr="006F589C" w:rsidRDefault="00D5302C" w:rsidP="00D5302C">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D5302C" w:rsidRPr="006F589C" w:rsidRDefault="00D5302C" w:rsidP="00D5302C">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D5302C" w:rsidRPr="006F589C" w:rsidRDefault="00D5302C" w:rsidP="00D5302C">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D5302C" w:rsidRPr="006F589C" w:rsidRDefault="00D5302C" w:rsidP="00D5302C">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D5302C" w:rsidRPr="006F589C" w:rsidRDefault="00D5302C" w:rsidP="00D5302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5302C" w:rsidRPr="006F589C" w:rsidRDefault="00D5302C" w:rsidP="00D5302C">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если данные выплаты не были включены в справку по форме 2-НДФЛ, выдаваемую по месту службы (работы).</w:t>
      </w:r>
    </w:p>
    <w:p w:rsidR="00D5302C" w:rsidRPr="006F589C" w:rsidRDefault="00D5302C" w:rsidP="00D5302C">
      <w:pPr>
        <w:pStyle w:val="Default"/>
        <w:tabs>
          <w:tab w:val="left" w:pos="142"/>
          <w:tab w:val="left" w:pos="1134"/>
        </w:tabs>
        <w:ind w:firstLine="567"/>
        <w:rPr>
          <w:color w:val="auto"/>
          <w:sz w:val="28"/>
          <w:szCs w:val="28"/>
        </w:rPr>
      </w:pPr>
      <w:r w:rsidRPr="006F589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lastRenderedPageBreak/>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D5302C" w:rsidRPr="006F589C" w:rsidRDefault="00D5302C" w:rsidP="00D5302C">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6F589C">
        <w:rPr>
          <w:rFonts w:ascii="Times New Roman" w:hAnsi="Times New Roman" w:cs="Times New Roman"/>
          <w:sz w:val="28"/>
          <w:szCs w:val="28"/>
        </w:rPr>
        <w:lastRenderedPageBreak/>
        <w:t>реализации.</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Недвижимое имущество</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 xml:space="preserve"> в строке </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Иное недвижимое имущество</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rPr>
        <w:t>проценты по долговым обязательствам;</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D5302C" w:rsidRPr="006F589C" w:rsidRDefault="00D5302C" w:rsidP="00D5302C">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D5302C" w:rsidRPr="006F589C" w:rsidRDefault="00D5302C" w:rsidP="00D5302C">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D5302C" w:rsidRPr="006F589C" w:rsidRDefault="00D5302C" w:rsidP="00D5302C">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5302C" w:rsidRPr="006F589C" w:rsidRDefault="00D5302C" w:rsidP="00D5302C">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D5302C" w:rsidRPr="006F589C" w:rsidRDefault="00D5302C" w:rsidP="00D5302C">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5302C" w:rsidRPr="006F589C" w:rsidRDefault="00D5302C" w:rsidP="00D5302C">
      <w:pPr>
        <w:pStyle w:val="Default"/>
        <w:numPr>
          <w:ilvl w:val="0"/>
          <w:numId w:val="2"/>
        </w:numPr>
        <w:tabs>
          <w:tab w:val="left" w:pos="142"/>
          <w:tab w:val="left" w:pos="1134"/>
        </w:tabs>
        <w:ind w:left="0" w:firstLine="567"/>
        <w:rPr>
          <w:sz w:val="28"/>
          <w:szCs w:val="28"/>
        </w:rPr>
      </w:pPr>
      <w:r w:rsidRPr="006F589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D5302C" w:rsidRPr="006F589C" w:rsidRDefault="00D5302C" w:rsidP="00D5302C">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D5302C" w:rsidRPr="006F589C" w:rsidRDefault="00D5302C" w:rsidP="00D5302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D5302C" w:rsidRPr="006F589C" w:rsidRDefault="00D5302C" w:rsidP="00D5302C">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D5302C" w:rsidRPr="006F589C" w:rsidRDefault="00D5302C" w:rsidP="00D5302C">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D5302C" w:rsidRPr="006F589C" w:rsidRDefault="00D5302C" w:rsidP="00D5302C">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w:t>
      </w:r>
      <w:r w:rsidRPr="006F589C">
        <w:rPr>
          <w:rFonts w:ascii="Times New Roman" w:hAnsi="Times New Roman"/>
          <w:sz w:val="28"/>
          <w:szCs w:val="28"/>
        </w:rPr>
        <w:lastRenderedPageBreak/>
        <w:t>жилого помещения служащим, назначенным в порядке ротации в орган, расположенный в другой местности в пределах Российской Федерации;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кешбэксервис</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5302C" w:rsidRPr="006F589C" w:rsidRDefault="00D5302C" w:rsidP="00D5302C">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5302C" w:rsidRPr="006F589C" w:rsidRDefault="00D5302C" w:rsidP="00D5302C">
      <w:pPr>
        <w:pStyle w:val="aa"/>
        <w:ind w:left="567" w:firstLine="0"/>
        <w:rPr>
          <w:rFonts w:ascii="Times New Roman" w:hAnsi="Times New Roman"/>
          <w:sz w:val="28"/>
          <w:szCs w:val="28"/>
        </w:rPr>
      </w:pPr>
    </w:p>
    <w:p w:rsidR="00D5302C" w:rsidRPr="006F589C" w:rsidRDefault="00D5302C" w:rsidP="00D5302C">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2021году сообщаются сведения о расходах по сделкам, совершенным в 2020 году.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Граждане, поступающие на службу (работу), раздел</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w:t>
      </w:r>
      <w:r w:rsidRPr="006F589C">
        <w:rPr>
          <w:rFonts w:ascii="Times New Roman" w:hAnsi="Times New Roman"/>
          <w:sz w:val="28"/>
          <w:szCs w:val="28"/>
        </w:rPr>
        <w:lastRenderedPageBreak/>
        <w:t>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w:t>
      </w:r>
      <w:r w:rsidRPr="006F589C">
        <w:rPr>
          <w:rFonts w:ascii="Times New Roman" w:hAnsi="Times New Roman"/>
          <w:sz w:val="28"/>
          <w:szCs w:val="28"/>
        </w:rPr>
        <w:lastRenderedPageBreak/>
        <w:t>получено; для ипотеки может быть указана организация, с которой заключен договор ипотеки, и реквизиты такого договора.</w:t>
      </w:r>
    </w:p>
    <w:p w:rsidR="00D5302C" w:rsidRPr="006F589C" w:rsidRDefault="00D5302C" w:rsidP="00D5302C">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t>указываются регистрационный номер и дата записив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5302C" w:rsidRPr="006F589C" w:rsidRDefault="00D5302C" w:rsidP="00D5302C">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D5302C" w:rsidRPr="006F589C" w:rsidRDefault="00D5302C" w:rsidP="00D5302C">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5302C" w:rsidRPr="006F589C" w:rsidRDefault="00D5302C" w:rsidP="00D5302C">
      <w:pPr>
        <w:autoSpaceDE w:val="0"/>
        <w:autoSpaceDN w:val="0"/>
        <w:adjustRightInd w:val="0"/>
        <w:ind w:firstLine="851"/>
        <w:rPr>
          <w:rFonts w:ascii="Times New Roman" w:hAnsi="Times New Roman"/>
          <w:sz w:val="24"/>
          <w:szCs w:val="28"/>
        </w:rPr>
      </w:pPr>
    </w:p>
    <w:p w:rsidR="00D5302C" w:rsidRPr="006F589C" w:rsidRDefault="00D5302C" w:rsidP="00D5302C">
      <w:pPr>
        <w:autoSpaceDE w:val="0"/>
        <w:autoSpaceDN w:val="0"/>
        <w:adjustRightInd w:val="0"/>
        <w:jc w:val="center"/>
        <w:rPr>
          <w:rFonts w:ascii="Times New Roman" w:eastAsia="Times New Roman" w:hAnsi="Times New Roman"/>
          <w:b/>
          <w:sz w:val="28"/>
          <w:szCs w:val="28"/>
        </w:rPr>
      </w:pPr>
      <w:r w:rsidRPr="006F589C">
        <w:rPr>
          <w:rFonts w:ascii="Times New Roman" w:eastAsia="Times New Roman" w:hAnsi="Times New Roman"/>
          <w:b/>
          <w:sz w:val="28"/>
          <w:szCs w:val="28"/>
        </w:rPr>
        <w:t>РАЗДЕЛ 3. СВЕДЕНИЯ ОБ ИМУЩЕСТВЕ</w:t>
      </w:r>
    </w:p>
    <w:p w:rsidR="00D5302C" w:rsidRPr="006F589C" w:rsidRDefault="00D5302C" w:rsidP="00D5302C">
      <w:pPr>
        <w:autoSpaceDE w:val="0"/>
        <w:autoSpaceDN w:val="0"/>
        <w:adjustRightInd w:val="0"/>
        <w:ind w:firstLine="851"/>
        <w:jc w:val="center"/>
        <w:rPr>
          <w:rFonts w:ascii="Times New Roman" w:eastAsia="Times New Roman" w:hAnsi="Times New Roman"/>
          <w:sz w:val="24"/>
          <w:szCs w:val="28"/>
        </w:rPr>
      </w:pPr>
    </w:p>
    <w:p w:rsidR="00D5302C" w:rsidRPr="006F589C" w:rsidRDefault="00D5302C" w:rsidP="00D5302C">
      <w:pPr>
        <w:autoSpaceDE w:val="0"/>
        <w:autoSpaceDN w:val="0"/>
        <w:adjustRightInd w:val="0"/>
        <w:rPr>
          <w:rFonts w:ascii="Times New Roman" w:eastAsia="Times New Roman" w:hAnsi="Times New Roman"/>
          <w:b/>
          <w:sz w:val="28"/>
          <w:szCs w:val="28"/>
        </w:rPr>
      </w:pPr>
      <w:r w:rsidRPr="006F589C">
        <w:rPr>
          <w:rFonts w:ascii="Times New Roman" w:eastAsia="Times New Roman" w:hAnsi="Times New Roman"/>
          <w:b/>
          <w:sz w:val="28"/>
          <w:szCs w:val="28"/>
        </w:rPr>
        <w:t>Подраздел 3.1 Недвижимое имущество</w:t>
      </w:r>
    </w:p>
    <w:p w:rsidR="00D5302C" w:rsidRPr="006F589C" w:rsidRDefault="00D5302C" w:rsidP="00D5302C">
      <w:pPr>
        <w:pStyle w:val="aa"/>
        <w:autoSpaceDE w:val="0"/>
        <w:autoSpaceDN w:val="0"/>
        <w:adjustRightInd w:val="0"/>
        <w:ind w:left="567" w:firstLine="0"/>
        <w:rPr>
          <w:rFonts w:ascii="Times New Roman" w:hAnsi="Times New Roman"/>
          <w:sz w:val="28"/>
          <w:szCs w:val="28"/>
        </w:rPr>
      </w:pP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Также в данном подразделе подлежат отражению объекты недвижимого имущества, принадлежащие на праве собственности</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5302C" w:rsidRPr="006F589C" w:rsidRDefault="00D5302C" w:rsidP="00D5302C">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5302C" w:rsidRPr="006F589C" w:rsidRDefault="00D5302C" w:rsidP="00D5302C">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5302C" w:rsidRPr="006F589C" w:rsidRDefault="00D5302C" w:rsidP="00D5302C">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5302C" w:rsidRPr="006F589C" w:rsidRDefault="00D5302C" w:rsidP="00D5302C">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w:t>
      </w:r>
      <w:r w:rsidRPr="006F589C">
        <w:rPr>
          <w:rFonts w:ascii="Times New Roman" w:hAnsi="Times New Roman"/>
          <w:sz w:val="28"/>
          <w:szCs w:val="28"/>
        </w:rPr>
        <w:lastRenderedPageBreak/>
        <w:t xml:space="preserve">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район;</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D5302C" w:rsidRPr="006F589C" w:rsidRDefault="00D5302C" w:rsidP="00D5302C">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D5302C" w:rsidRPr="006F589C" w:rsidRDefault="00D5302C" w:rsidP="00D5302C">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D5302C" w:rsidRPr="006F589C" w:rsidRDefault="00D5302C" w:rsidP="00D5302C">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D5302C" w:rsidRPr="006F589C" w:rsidRDefault="00D5302C" w:rsidP="00D5302C">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5302C" w:rsidRPr="006F589C" w:rsidRDefault="00D5302C" w:rsidP="00D5302C">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w:t>
      </w:r>
      <w:r w:rsidRPr="006F589C">
        <w:rPr>
          <w:rFonts w:ascii="Times New Roman" w:hAnsi="Times New Roman"/>
          <w:sz w:val="28"/>
          <w:szCs w:val="28"/>
        </w:rPr>
        <w:lastRenderedPageBreak/>
        <w:t>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марта2020 г.; договор купли-продажи от 19 февраля 2020г. или иное</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D5302C" w:rsidRPr="006F589C" w:rsidRDefault="00D5302C" w:rsidP="00D5302C">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6F589C">
        <w:rPr>
          <w:rFonts w:ascii="Times New Roman" w:hAnsi="Times New Roman"/>
          <w:sz w:val="28"/>
          <w:szCs w:val="28"/>
        </w:rPr>
        <w:lastRenderedPageBreak/>
        <w:t>Правительством Российской Федерации или Генеральным прокурором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302C" w:rsidRPr="006F589C" w:rsidRDefault="00D5302C" w:rsidP="00D5302C">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302C" w:rsidRPr="006F589C" w:rsidRDefault="00D5302C" w:rsidP="00D5302C">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w:t>
      </w:r>
      <w:r w:rsidRPr="006F589C">
        <w:rPr>
          <w:rFonts w:ascii="Times New Roman" w:hAnsi="Times New Roman"/>
          <w:color w:val="000000"/>
          <w:sz w:val="28"/>
          <w:szCs w:val="28"/>
        </w:rPr>
        <w:lastRenderedPageBreak/>
        <w:t xml:space="preserve">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w:t>
      </w:r>
      <w:r w:rsidRPr="006F589C">
        <w:rPr>
          <w:rFonts w:ascii="Times New Roman" w:hAnsi="Times New Roman"/>
          <w:color w:val="000000"/>
          <w:sz w:val="28"/>
          <w:szCs w:val="28"/>
        </w:rPr>
        <w:t>При заполнении графы</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5"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6"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17"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D5302C" w:rsidRPr="006F589C" w:rsidRDefault="00D5302C" w:rsidP="00D5302C">
      <w:pPr>
        <w:pStyle w:val="aa"/>
        <w:ind w:left="0" w:firstLine="851"/>
        <w:rPr>
          <w:rFonts w:ascii="Times New Roman" w:hAnsi="Times New Roman"/>
          <w:sz w:val="28"/>
          <w:szCs w:val="28"/>
        </w:rPr>
      </w:pPr>
    </w:p>
    <w:p w:rsidR="00D5302C" w:rsidRPr="006F589C" w:rsidRDefault="00D5302C" w:rsidP="00D5302C">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D5302C" w:rsidRPr="006F589C" w:rsidRDefault="00D5302C" w:rsidP="00D5302C">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D5302C" w:rsidRPr="006F589C" w:rsidRDefault="00D5302C" w:rsidP="00D5302C">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D5302C" w:rsidRPr="006F589C" w:rsidRDefault="00D5302C" w:rsidP="00D5302C">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w:t>
      </w:r>
      <w:r w:rsidRPr="006F589C">
        <w:rPr>
          <w:rFonts w:ascii="Times New Roman" w:hAnsi="Times New Roman"/>
          <w:sz w:val="28"/>
          <w:szCs w:val="28"/>
        </w:rPr>
        <w:lastRenderedPageBreak/>
        <w:t xml:space="preserve">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 В противном случае необходимо заполнить соответствующие графы.</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D5302C" w:rsidRPr="006F589C" w:rsidRDefault="00D5302C" w:rsidP="00D5302C">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Банком России издано Указание от 15 апреля2020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D5302C" w:rsidRPr="006F589C" w:rsidTr="00686067">
        <w:tc>
          <w:tcPr>
            <w:tcW w:w="2127"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5302C" w:rsidRPr="006F589C" w:rsidTr="00686067">
        <w:tc>
          <w:tcPr>
            <w:tcW w:w="2127"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D5302C" w:rsidRPr="006F589C" w:rsidRDefault="00D5302C" w:rsidP="00D5302C">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D5302C" w:rsidRPr="006F589C" w:rsidRDefault="00D5302C" w:rsidP="00D5302C">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0"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равен или превышает500 000 руб., то возникшее в этой связи обязательство финансового </w:t>
      </w:r>
      <w:r w:rsidRPr="006F589C">
        <w:rPr>
          <w:rFonts w:ascii="Times New Roman" w:hAnsi="Times New Roman"/>
          <w:sz w:val="28"/>
        </w:rPr>
        <w:lastRenderedPageBreak/>
        <w:t>характера, равное или превышающее 500 000 руб., необходимо указать в подразделе 6.2 справки.</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5302C" w:rsidRPr="006F589C" w:rsidRDefault="00D5302C" w:rsidP="00D5302C">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w:t>
      </w:r>
      <w:r w:rsidRPr="006F589C">
        <w:rPr>
          <w:rFonts w:ascii="Times New Roman" w:hAnsi="Times New Roman"/>
          <w:sz w:val="28"/>
          <w:szCs w:val="28"/>
        </w:rPr>
        <w:lastRenderedPageBreak/>
        <w:t xml:space="preserve">по ссылке: </w:t>
      </w:r>
      <w:hyperlink r:id="rId21"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302C" w:rsidRPr="006F589C" w:rsidRDefault="00D5302C" w:rsidP="00D5302C">
      <w:pPr>
        <w:ind w:firstLine="851"/>
        <w:jc w:val="center"/>
        <w:rPr>
          <w:rFonts w:ascii="Times New Roman" w:hAnsi="Times New Roman"/>
          <w:sz w:val="28"/>
          <w:szCs w:val="28"/>
        </w:rPr>
      </w:pPr>
    </w:p>
    <w:p w:rsidR="00D5302C" w:rsidRPr="006F589C" w:rsidRDefault="00D5302C" w:rsidP="00D5302C">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D5302C" w:rsidRPr="006F589C" w:rsidRDefault="00D5302C" w:rsidP="00D5302C">
      <w:pPr>
        <w:ind w:firstLine="851"/>
        <w:jc w:val="center"/>
        <w:rPr>
          <w:rFonts w:ascii="Times New Roman" w:hAnsi="Times New Roman"/>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5302C" w:rsidRPr="006F589C" w:rsidRDefault="00D5302C" w:rsidP="00D5302C">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w:t>
      </w:r>
      <w:r w:rsidRPr="006F589C">
        <w:rPr>
          <w:rFonts w:ascii="Times New Roman" w:hAnsi="Times New Roman"/>
          <w:sz w:val="28"/>
          <w:szCs w:val="28"/>
        </w:rPr>
        <w:lastRenderedPageBreak/>
        <w:t xml:space="preserve">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302C" w:rsidRPr="006F589C" w:rsidRDefault="00D5302C" w:rsidP="00D5302C">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w:t>
      </w:r>
      <w:r w:rsidRPr="006F589C">
        <w:rPr>
          <w:rFonts w:ascii="Times New Roman" w:hAnsi="Times New Roman"/>
          <w:sz w:val="28"/>
          <w:szCs w:val="28"/>
        </w:rPr>
        <w:lastRenderedPageBreak/>
        <w:t xml:space="preserve">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ind w:left="0"/>
        <w:rPr>
          <w:rFonts w:ascii="Times New Roman" w:hAnsi="Times New Roman"/>
          <w:sz w:val="24"/>
          <w:szCs w:val="28"/>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D5302C" w:rsidRPr="006F589C" w:rsidRDefault="00D5302C" w:rsidP="00D5302C">
      <w:pPr>
        <w:ind w:firstLine="851"/>
        <w:jc w:val="center"/>
        <w:rPr>
          <w:rFonts w:ascii="Times New Roman" w:hAnsi="Times New Roman"/>
          <w:sz w:val="24"/>
          <w:szCs w:val="28"/>
        </w:rPr>
      </w:pP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D5302C" w:rsidRPr="006F589C" w:rsidRDefault="00D5302C" w:rsidP="00D5302C">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p>
    <w:p w:rsidR="00D5302C" w:rsidRPr="006F589C" w:rsidRDefault="00D5302C" w:rsidP="00D5302C">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эти объекты указаны в подразделе 3.1 соответствующей справки</w:t>
      </w:r>
    </w:p>
    <w:p w:rsidR="00D5302C" w:rsidRPr="006F589C" w:rsidRDefault="00D5302C" w:rsidP="00D5302C">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Росреестраобъектах незавершенного строительства;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D5302C" w:rsidRPr="006F589C" w:rsidRDefault="00D5302C" w:rsidP="00D5302C">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5302C" w:rsidRPr="006F589C" w:rsidRDefault="00D5302C" w:rsidP="00D5302C">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w:t>
      </w:r>
      <w:r w:rsidRPr="006F589C">
        <w:rPr>
          <w:rFonts w:ascii="Times New Roman" w:hAnsi="Times New Roman"/>
        </w:rPr>
        <w:lastRenderedPageBreak/>
        <w:t xml:space="preserve">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D5302C" w:rsidRPr="006F589C" w:rsidRDefault="00D5302C" w:rsidP="00D5302C">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w:t>
      </w:r>
      <w:r w:rsidRPr="006F589C">
        <w:rPr>
          <w:rFonts w:ascii="Times New Roman" w:hAnsi="Times New Roman"/>
          <w:sz w:val="28"/>
          <w:szCs w:val="28"/>
        </w:rPr>
        <w:lastRenderedPageBreak/>
        <w:t xml:space="preserve">курсу Банка России на отчетную дату. </w:t>
      </w:r>
    </w:p>
    <w:p w:rsidR="00D5302C" w:rsidRPr="006F589C" w:rsidRDefault="00D5302C" w:rsidP="00D5302C">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договор займа;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 участие в долевом строительстве объекта недвижимости.</w:t>
      </w:r>
      <w:r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w:t>
      </w:r>
      <w:r w:rsidRPr="006F589C">
        <w:rPr>
          <w:rFonts w:ascii="Times New Roman" w:hAnsi="Times New Roman"/>
          <w:sz w:val="28"/>
          <w:szCs w:val="28"/>
        </w:rPr>
        <w:lastRenderedPageBreak/>
        <w:t>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5302C" w:rsidRPr="006F589C" w:rsidRDefault="00D5302C" w:rsidP="00D5302C">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5302C" w:rsidRPr="006F589C" w:rsidRDefault="00D5302C" w:rsidP="00D5302C">
      <w:pPr>
        <w:ind w:firstLine="567"/>
        <w:rPr>
          <w:rFonts w:ascii="Times New Roman" w:hAnsi="Times New Roman"/>
          <w:sz w:val="24"/>
          <w:szCs w:val="28"/>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5302C" w:rsidRPr="006F589C" w:rsidRDefault="00D5302C" w:rsidP="00D5302C">
      <w:pPr>
        <w:ind w:firstLine="851"/>
        <w:jc w:val="center"/>
        <w:rPr>
          <w:rFonts w:ascii="Times New Roman" w:hAnsi="Times New Roman"/>
          <w:sz w:val="24"/>
          <w:szCs w:val="28"/>
        </w:rPr>
      </w:pP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87настоящих Методических рекомендаций), местонахождение (адрес) в соответствии с пунктами 95-96настоящих Методических рекомендаций, площадь (кв. м) в соответствии с пунктом 97настоящих Методических рекомендаций.</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135настоящих Методических рекомендаций, местонахождение организации (адрес), уставный капитал в соответствии с пунктом 136настоящих Методических рекомендаций, доли участия в соответствии с пунктом 137настоящих Методических рекомендаций.</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основания прекращения права собственности (наименование и реквизиты (дата, номер) соответствующего договора или акта).</w:t>
      </w:r>
    </w:p>
    <w:p w:rsidR="00D5302C" w:rsidRPr="006F589C" w:rsidRDefault="00D5302C" w:rsidP="00D5302C">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w:t>
      </w:r>
      <w:r w:rsidRPr="006F589C">
        <w:rPr>
          <w:rFonts w:ascii="Times New Roman" w:hAnsi="Times New Roman"/>
          <w:b/>
          <w:sz w:val="28"/>
          <w:szCs w:val="28"/>
        </w:rPr>
        <w:lastRenderedPageBreak/>
        <w:t>ФИНАНСОВЫЕ АКТИВЫ И ИНЫЕ ЦИФРОВЫЕ ПРАВА, УТИЛИТАРНЫХ ЦИФРОВЫХ ПРАВАХ И ЦИФРОВОЙ ВАЛЮТЕ В ХОДЕ ДЕКЛАРАЦИОННОЙ КАМПАНИИ 2021 ГОДА</w:t>
      </w:r>
    </w:p>
    <w:p w:rsidR="00D5302C" w:rsidRPr="006F589C" w:rsidRDefault="00D5302C" w:rsidP="00D5302C">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прикладывается к представляемой справке и является 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w:t>
      </w:r>
      <w:r w:rsidRPr="006F589C">
        <w:rPr>
          <w:rStyle w:val="a8"/>
          <w:rFonts w:ascii="Times New Roman" w:hAnsi="Times New Roman" w:cs="Times New Roman"/>
          <w:sz w:val="28"/>
          <w:szCs w:val="28"/>
          <w:shd w:val="clear" w:color="auto" w:fill="auto"/>
        </w:rPr>
        <w:lastRenderedPageBreak/>
        <w:t>актуальной редакции.</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w:t>
      </w:r>
      <w:r w:rsidRPr="006F589C">
        <w:rPr>
          <w:rStyle w:val="a8"/>
          <w:rFonts w:ascii="Times New Roman" w:hAnsi="Times New Roman" w:cs="Times New Roman"/>
          <w:sz w:val="28"/>
          <w:szCs w:val="28"/>
          <w:shd w:val="clear" w:color="auto" w:fill="auto"/>
        </w:rPr>
        <w:lastRenderedPageBreak/>
        <w:t xml:space="preserve">интеллектуальной деятельности;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5302C" w:rsidRPr="00D60F5D"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w:t>
      </w:r>
      <w:r w:rsidRPr="006F589C">
        <w:rPr>
          <w:rStyle w:val="a8"/>
          <w:rFonts w:ascii="Times New Roman" w:hAnsi="Times New Roman" w:cs="Times New Roman"/>
          <w:sz w:val="28"/>
          <w:szCs w:val="28"/>
          <w:shd w:val="clear" w:color="auto" w:fill="auto"/>
        </w:rPr>
        <w:lastRenderedPageBreak/>
        <w:t xml:space="preserve">валюты, находящейся в собственности (без округления). </w:t>
      </w:r>
      <w:bookmarkStart w:id="9" w:name="_GoBack"/>
      <w:bookmarkEnd w:id="9"/>
    </w:p>
    <w:p w:rsidR="00B10377" w:rsidRDefault="00B10377"/>
    <w:sectPr w:rsidR="00B10377" w:rsidSect="003B2EB5">
      <w:headerReference w:type="default" r:id="rId26"/>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10377">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5302C">
      <w:rPr>
        <w:rFonts w:ascii="Times New Roman" w:hAnsi="Times New Roman"/>
        <w:noProof/>
        <w:sz w:val="28"/>
        <w:szCs w:val="28"/>
      </w:rPr>
      <w:t>2</w:t>
    </w:r>
    <w:r w:rsidRPr="00204BB5">
      <w:rPr>
        <w:rFonts w:ascii="Times New Roman" w:hAnsi="Times New Roman"/>
        <w:sz w:val="28"/>
        <w:szCs w:val="28"/>
      </w:rPr>
      <w:fldChar w:fldCharType="end"/>
    </w:r>
  </w:p>
  <w:p w:rsidR="00D60F5D" w:rsidRDefault="00B103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302C"/>
    <w:rsid w:val="00B10377"/>
    <w:rsid w:val="00D53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D5302C"/>
    <w:rPr>
      <w:rFonts w:ascii="Calibri" w:eastAsia="Calibri" w:hAnsi="Calibri" w:cs="Times New Roman"/>
      <w:lang w:eastAsia="en-US"/>
    </w:rPr>
  </w:style>
  <w:style w:type="paragraph" w:styleId="a5">
    <w:name w:val="footer"/>
    <w:basedOn w:val="a"/>
    <w:link w:val="a6"/>
    <w:uiPriority w:val="99"/>
    <w:semiHidden/>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D5302C"/>
    <w:rPr>
      <w:rFonts w:ascii="Calibri" w:eastAsia="Calibri" w:hAnsi="Calibri" w:cs="Times New Roman"/>
      <w:lang w:eastAsia="en-US"/>
    </w:rPr>
  </w:style>
  <w:style w:type="table" w:styleId="a7">
    <w:name w:val="Table Grid"/>
    <w:basedOn w:val="a1"/>
    <w:uiPriority w:val="59"/>
    <w:rsid w:val="00D530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5302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D5302C"/>
    <w:rPr>
      <w:rFonts w:ascii="Calibri" w:hAnsi="Calibri" w:cs="Calibri"/>
      <w:shd w:val="clear" w:color="auto" w:fill="FFFFFF"/>
    </w:rPr>
  </w:style>
  <w:style w:type="paragraph" w:styleId="a9">
    <w:name w:val="Body Text"/>
    <w:basedOn w:val="a"/>
    <w:link w:val="a8"/>
    <w:rsid w:val="00D5302C"/>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link w:val="a9"/>
    <w:uiPriority w:val="99"/>
    <w:semiHidden/>
    <w:rsid w:val="00D5302C"/>
  </w:style>
  <w:style w:type="paragraph" w:styleId="aa">
    <w:name w:val="List Paragraph"/>
    <w:basedOn w:val="a"/>
    <w:uiPriority w:val="34"/>
    <w:qFormat/>
    <w:rsid w:val="00D5302C"/>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D5302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apple-converted-space">
    <w:name w:val="apple-converted-space"/>
    <w:basedOn w:val="a0"/>
    <w:rsid w:val="00D5302C"/>
  </w:style>
  <w:style w:type="paragraph" w:styleId="ab">
    <w:name w:val="Normal (Web)"/>
    <w:basedOn w:val="a"/>
    <w:uiPriority w:val="99"/>
    <w:unhideWhenUsed/>
    <w:rsid w:val="00D5302C"/>
    <w:pPr>
      <w:spacing w:before="240" w:after="240" w:line="240" w:lineRule="auto"/>
      <w:ind w:firstLine="709"/>
      <w:jc w:val="both"/>
    </w:pPr>
    <w:rPr>
      <w:rFonts w:ascii="Times New Roman" w:eastAsia="Times New Roman" w:hAnsi="Times New Roman" w:cs="Times New Roman"/>
      <w:sz w:val="24"/>
      <w:szCs w:val="24"/>
    </w:rPr>
  </w:style>
  <w:style w:type="paragraph" w:styleId="ac">
    <w:name w:val="footnote text"/>
    <w:basedOn w:val="a"/>
    <w:link w:val="ad"/>
    <w:uiPriority w:val="99"/>
    <w:rsid w:val="00D5302C"/>
    <w:pPr>
      <w:spacing w:after="0" w:line="240" w:lineRule="auto"/>
      <w:ind w:firstLine="709"/>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D5302C"/>
    <w:rPr>
      <w:rFonts w:ascii="Times New Roman" w:eastAsia="Times New Roman" w:hAnsi="Times New Roman" w:cs="Times New Roman"/>
      <w:sz w:val="20"/>
      <w:szCs w:val="20"/>
    </w:rPr>
  </w:style>
  <w:style w:type="character" w:styleId="ae">
    <w:name w:val="footnote reference"/>
    <w:uiPriority w:val="99"/>
    <w:semiHidden/>
    <w:rsid w:val="00D5302C"/>
    <w:rPr>
      <w:vertAlign w:val="superscript"/>
    </w:rPr>
  </w:style>
  <w:style w:type="character" w:customStyle="1" w:styleId="FontStyle12">
    <w:name w:val="Font Style12"/>
    <w:rsid w:val="00D5302C"/>
    <w:rPr>
      <w:rFonts w:ascii="Times New Roman" w:hAnsi="Times New Roman" w:cs="Times New Roman" w:hint="default"/>
      <w:sz w:val="24"/>
      <w:szCs w:val="24"/>
    </w:rPr>
  </w:style>
  <w:style w:type="character" w:customStyle="1" w:styleId="af">
    <w:name w:val="Основной текст_"/>
    <w:link w:val="10"/>
    <w:rsid w:val="00D5302C"/>
    <w:rPr>
      <w:sz w:val="28"/>
      <w:szCs w:val="28"/>
      <w:shd w:val="clear" w:color="auto" w:fill="FFFFFF"/>
    </w:rPr>
  </w:style>
  <w:style w:type="paragraph" w:customStyle="1" w:styleId="10">
    <w:name w:val="Основной текст1"/>
    <w:basedOn w:val="a"/>
    <w:link w:val="af"/>
    <w:rsid w:val="00D5302C"/>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D5302C"/>
    <w:pPr>
      <w:spacing w:after="0" w:line="240" w:lineRule="auto"/>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D5302C"/>
    <w:rPr>
      <w:rFonts w:ascii="Tahoma" w:eastAsia="Calibri" w:hAnsi="Tahoma" w:cs="Tahoma"/>
      <w:sz w:val="16"/>
      <w:szCs w:val="16"/>
      <w:lang w:eastAsia="en-US"/>
    </w:rPr>
  </w:style>
  <w:style w:type="character" w:styleId="af2">
    <w:name w:val="annotation reference"/>
    <w:uiPriority w:val="99"/>
    <w:semiHidden/>
    <w:unhideWhenUsed/>
    <w:rsid w:val="00D5302C"/>
    <w:rPr>
      <w:sz w:val="16"/>
      <w:szCs w:val="16"/>
    </w:rPr>
  </w:style>
  <w:style w:type="paragraph" w:styleId="af3">
    <w:name w:val="annotation text"/>
    <w:basedOn w:val="a"/>
    <w:link w:val="af4"/>
    <w:uiPriority w:val="99"/>
    <w:unhideWhenUsed/>
    <w:rsid w:val="00D5302C"/>
    <w:pPr>
      <w:spacing w:after="0" w:line="240" w:lineRule="auto"/>
      <w:ind w:firstLine="709"/>
      <w:jc w:val="both"/>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D5302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D5302C"/>
    <w:rPr>
      <w:b/>
      <w:bCs/>
    </w:rPr>
  </w:style>
  <w:style w:type="character" w:customStyle="1" w:styleId="af6">
    <w:name w:val="Тема примечания Знак"/>
    <w:basedOn w:val="af4"/>
    <w:link w:val="af5"/>
    <w:uiPriority w:val="99"/>
    <w:semiHidden/>
    <w:rsid w:val="00D5302C"/>
    <w:rPr>
      <w:b/>
      <w:bCs/>
    </w:rPr>
  </w:style>
  <w:style w:type="character" w:customStyle="1" w:styleId="11">
    <w:name w:val="Основной текст Знак11"/>
    <w:uiPriority w:val="99"/>
    <w:semiHidden/>
    <w:rsid w:val="00D5302C"/>
    <w:rPr>
      <w:rFonts w:cs="Times New Roman"/>
    </w:rPr>
  </w:style>
  <w:style w:type="paragraph" w:customStyle="1" w:styleId="ConsPlusNormal">
    <w:name w:val="ConsPlusNormal"/>
    <w:rsid w:val="00D5302C"/>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D5302C"/>
    <w:pPr>
      <w:spacing w:after="0" w:line="240" w:lineRule="auto"/>
    </w:pPr>
    <w:rPr>
      <w:rFonts w:ascii="Calibri" w:eastAsia="Calibri" w:hAnsi="Calibri" w:cs="Times New Roman"/>
      <w:lang w:eastAsia="en-US"/>
    </w:rPr>
  </w:style>
  <w:style w:type="character" w:styleId="af8">
    <w:name w:val="Hyperlink"/>
    <w:basedOn w:val="a0"/>
    <w:uiPriority w:val="99"/>
    <w:unhideWhenUsed/>
    <w:rsid w:val="00D53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cbr.ru/hd_base/metall/metall_base_ne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br.ru/banking_sector/likvidbase/"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www.cbr.ru/finm_infrastructure/oper/"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s://www.nalog.ru/rn77/related_activities/accounting/bank_account/"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currency_base/daily/"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s://www.cbr.ru/currency_base/daily/"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cbr.ru/currency_base/"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21223</Words>
  <Characters>120973</Characters>
  <Application>Microsoft Office Word</Application>
  <DocSecurity>0</DocSecurity>
  <Lines>1008</Lines>
  <Paragraphs>283</Paragraphs>
  <ScaleCrop>false</ScaleCrop>
  <Company/>
  <LinksUpToDate>false</LinksUpToDate>
  <CharactersWithSpaces>141913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2021-12-22T05:03:00Z</dcterms:created>
  <dcterms:modified xsi:type="dcterms:W3CDTF">2021-12-22T05:03:00Z</dcterms:modified>
</cp:coreProperties>
</file>