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D15FB4">
        <w:rPr>
          <w:rFonts w:ascii="Times New Roman" w:hAnsi="Times New Roman"/>
          <w:b/>
          <w:sz w:val="28"/>
          <w:szCs w:val="28"/>
        </w:rPr>
        <w:t xml:space="preserve">НОГО РАЙОНА      </w:t>
      </w:r>
      <w:r w:rsidR="00D15FB4">
        <w:rPr>
          <w:rFonts w:ascii="Times New Roman" w:hAnsi="Times New Roman"/>
          <w:b/>
          <w:sz w:val="28"/>
          <w:szCs w:val="28"/>
        </w:rPr>
        <w:tab/>
      </w:r>
      <w:r w:rsidR="00D15FB4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CB62AE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</w:p>
    <w:p w:rsidR="00CB62AE" w:rsidRPr="00CA02EC" w:rsidRDefault="00CB62AE" w:rsidP="00CB62A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ЕНИЕ </w:t>
      </w:r>
    </w:p>
    <w:p w:rsidR="00CB62AE" w:rsidRPr="00CB62AE" w:rsidRDefault="00CB62AE" w:rsidP="00CB62AE">
      <w:pPr>
        <w:tabs>
          <w:tab w:val="left" w:pos="993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C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2AE">
        <w:rPr>
          <w:rFonts w:ascii="Times New Roman" w:hAnsi="Times New Roman" w:cs="Times New Roman"/>
          <w:sz w:val="28"/>
          <w:szCs w:val="28"/>
        </w:rPr>
        <w:t xml:space="preserve">т </w:t>
      </w:r>
      <w:r w:rsidR="00D15FB4" w:rsidRPr="00D15FB4">
        <w:rPr>
          <w:rFonts w:ascii="Times New Roman" w:hAnsi="Times New Roman" w:cs="Times New Roman"/>
          <w:sz w:val="28"/>
          <w:szCs w:val="28"/>
        </w:rPr>
        <w:t xml:space="preserve"> 22 </w:t>
      </w:r>
      <w:r w:rsidR="00D15FB4">
        <w:rPr>
          <w:rFonts w:ascii="Times New Roman" w:hAnsi="Times New Roman" w:cs="Times New Roman"/>
          <w:sz w:val="28"/>
          <w:szCs w:val="28"/>
        </w:rPr>
        <w:t xml:space="preserve">июля 2016 г. </w:t>
      </w:r>
      <w:r w:rsidRPr="00CB62AE">
        <w:rPr>
          <w:rFonts w:ascii="Times New Roman" w:hAnsi="Times New Roman" w:cs="Times New Roman"/>
          <w:sz w:val="28"/>
          <w:szCs w:val="28"/>
        </w:rPr>
        <w:t xml:space="preserve">№ </w:t>
      </w:r>
      <w:r w:rsidR="00D15FB4" w:rsidRPr="00D15FB4">
        <w:rPr>
          <w:rFonts w:ascii="Times New Roman" w:hAnsi="Times New Roman" w:cs="Times New Roman"/>
          <w:sz w:val="28"/>
          <w:szCs w:val="28"/>
        </w:rPr>
        <w:t>99</w:t>
      </w:r>
      <w:r w:rsidRPr="00CB62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FA1" w:rsidRDefault="00C57FA1" w:rsidP="00C57FA1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</w:pPr>
    </w:p>
    <w:p w:rsidR="00C57FA1" w:rsidRPr="00377D2E" w:rsidRDefault="00C57FA1" w:rsidP="00C57FA1">
      <w:pPr>
        <w:pStyle w:val="1"/>
        <w:shd w:val="clear" w:color="auto" w:fill="auto"/>
        <w:spacing w:after="475" w:line="240" w:lineRule="exact"/>
        <w:ind w:left="20" w:right="20" w:firstLine="0"/>
        <w:jc w:val="both"/>
        <w:rPr>
          <w:b/>
          <w:sz w:val="28"/>
          <w:szCs w:val="28"/>
        </w:rPr>
      </w:pPr>
      <w:r w:rsidRPr="00377D2E">
        <w:rPr>
          <w:b/>
          <w:sz w:val="28"/>
          <w:szCs w:val="28"/>
        </w:rPr>
        <w:t xml:space="preserve">Об утверждении Порядка принятия решений о признании безнадёжной к взысканию задолженности по платежам в бюджет сельского поселения </w:t>
      </w:r>
      <w:r w:rsidR="00CB62AE" w:rsidRPr="00377D2E">
        <w:rPr>
          <w:b/>
          <w:sz w:val="28"/>
          <w:szCs w:val="28"/>
        </w:rPr>
        <w:t xml:space="preserve">Челно-Вершины </w:t>
      </w:r>
      <w:r w:rsidRPr="00377D2E">
        <w:rPr>
          <w:b/>
          <w:sz w:val="28"/>
          <w:szCs w:val="28"/>
        </w:rPr>
        <w:t xml:space="preserve"> муниципального района Челно-Вершинский </w:t>
      </w:r>
    </w:p>
    <w:p w:rsidR="00C57FA1" w:rsidRPr="00377D2E" w:rsidRDefault="00C57FA1" w:rsidP="00C57FA1">
      <w:pPr>
        <w:pStyle w:val="1"/>
        <w:shd w:val="clear" w:color="auto" w:fill="auto"/>
        <w:spacing w:after="341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 xml:space="preserve"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сельского поселения </w:t>
      </w:r>
      <w:r w:rsidR="00CB62AE" w:rsidRPr="00377D2E">
        <w:rPr>
          <w:sz w:val="28"/>
          <w:szCs w:val="28"/>
        </w:rPr>
        <w:t>Челно-Вершины</w:t>
      </w:r>
      <w:r w:rsidRPr="00377D2E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C57FA1" w:rsidRPr="00377D2E" w:rsidRDefault="00C57FA1" w:rsidP="00C57FA1">
      <w:pPr>
        <w:pStyle w:val="1"/>
        <w:shd w:val="clear" w:color="auto" w:fill="auto"/>
        <w:spacing w:after="301" w:line="270" w:lineRule="exact"/>
        <w:ind w:left="20" w:firstLine="0"/>
        <w:rPr>
          <w:sz w:val="28"/>
          <w:szCs w:val="28"/>
        </w:rPr>
      </w:pPr>
      <w:r w:rsidRPr="00377D2E">
        <w:rPr>
          <w:sz w:val="28"/>
          <w:szCs w:val="28"/>
        </w:rPr>
        <w:t>ПОСТАНОВЛЯЕТ:</w:t>
      </w:r>
    </w:p>
    <w:p w:rsidR="00C57FA1" w:rsidRPr="00377D2E" w:rsidRDefault="00C57FA1" w:rsidP="00C57FA1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30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 xml:space="preserve">Утвердить прилагаемый Порядок принятия решений о признании безнадёжной к взысканию задолженности по платежам в бюджет сельского поселения </w:t>
      </w:r>
      <w:r w:rsidR="00CB62AE" w:rsidRPr="00377D2E">
        <w:rPr>
          <w:sz w:val="28"/>
          <w:szCs w:val="28"/>
        </w:rPr>
        <w:t>Челно-Вершины</w:t>
      </w:r>
      <w:r w:rsidRPr="00377D2E"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C57FA1" w:rsidRPr="00A66738" w:rsidRDefault="00C57FA1" w:rsidP="00C57FA1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30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B62AE" w:rsidRPr="00377D2E">
        <w:rPr>
          <w:sz w:val="28"/>
          <w:szCs w:val="28"/>
        </w:rPr>
        <w:t>начальника отдела</w:t>
      </w:r>
      <w:r w:rsidRPr="00377D2E">
        <w:rPr>
          <w:sz w:val="28"/>
          <w:szCs w:val="28"/>
        </w:rPr>
        <w:t xml:space="preserve"> администрации сельского поселения </w:t>
      </w:r>
      <w:r w:rsidR="00CB62AE" w:rsidRPr="00377D2E">
        <w:rPr>
          <w:sz w:val="28"/>
          <w:szCs w:val="28"/>
        </w:rPr>
        <w:t>Челно-Вершины</w:t>
      </w:r>
      <w:r w:rsidRPr="00377D2E">
        <w:rPr>
          <w:sz w:val="28"/>
          <w:szCs w:val="28"/>
        </w:rPr>
        <w:t xml:space="preserve"> </w:t>
      </w:r>
      <w:r w:rsidRPr="00A66738">
        <w:rPr>
          <w:sz w:val="28"/>
          <w:szCs w:val="28"/>
        </w:rPr>
        <w:t xml:space="preserve">муниципального района Челно-Вершинский Самарской области </w:t>
      </w:r>
      <w:r w:rsidR="00CB62AE" w:rsidRPr="00A66738">
        <w:rPr>
          <w:sz w:val="28"/>
          <w:szCs w:val="28"/>
        </w:rPr>
        <w:t xml:space="preserve"> Куклову С.В.</w:t>
      </w:r>
    </w:p>
    <w:p w:rsidR="00377D2E" w:rsidRPr="00A66738" w:rsidRDefault="00377D2E" w:rsidP="00377D2E">
      <w:pPr>
        <w:pStyle w:val="a8"/>
        <w:spacing w:line="240" w:lineRule="exact"/>
        <w:ind w:firstLine="708"/>
        <w:outlineLvl w:val="0"/>
      </w:pPr>
      <w:r w:rsidRPr="00A66738">
        <w:t>3.  Опубликовать настоящее постановление в газете « Официальный вестник» и  разместить на  официальном сайте администрации сельского поселения Челно-Вершины в сети Интернет.</w:t>
      </w:r>
    </w:p>
    <w:p w:rsidR="00377D2E" w:rsidRPr="00A66738" w:rsidRDefault="00377D2E" w:rsidP="00C57FA1">
      <w:pPr>
        <w:pStyle w:val="1"/>
        <w:shd w:val="clear" w:color="auto" w:fill="auto"/>
        <w:spacing w:after="0"/>
        <w:ind w:left="20" w:right="5820" w:firstLine="0"/>
        <w:jc w:val="left"/>
        <w:rPr>
          <w:sz w:val="28"/>
          <w:szCs w:val="28"/>
        </w:rPr>
      </w:pPr>
    </w:p>
    <w:p w:rsidR="00377D2E" w:rsidRPr="00A66738" w:rsidRDefault="00C57FA1" w:rsidP="00377D2E">
      <w:pPr>
        <w:pStyle w:val="1"/>
        <w:shd w:val="clear" w:color="auto" w:fill="auto"/>
        <w:spacing w:after="0"/>
        <w:ind w:firstLine="0"/>
        <w:jc w:val="left"/>
        <w:rPr>
          <w:sz w:val="28"/>
          <w:szCs w:val="28"/>
        </w:rPr>
      </w:pPr>
      <w:r w:rsidRPr="00A66738">
        <w:rPr>
          <w:sz w:val="28"/>
          <w:szCs w:val="28"/>
        </w:rPr>
        <w:t xml:space="preserve">Глава  сельского поселения </w:t>
      </w:r>
    </w:p>
    <w:p w:rsidR="00C57FA1" w:rsidRPr="00A66738" w:rsidRDefault="00377D2E" w:rsidP="00377D2E">
      <w:pPr>
        <w:pStyle w:val="1"/>
        <w:shd w:val="clear" w:color="auto" w:fill="auto"/>
        <w:spacing w:after="0"/>
        <w:ind w:firstLine="0"/>
        <w:jc w:val="left"/>
        <w:rPr>
          <w:sz w:val="28"/>
          <w:szCs w:val="28"/>
        </w:rPr>
      </w:pPr>
      <w:r w:rsidRPr="00A66738">
        <w:rPr>
          <w:sz w:val="28"/>
          <w:szCs w:val="28"/>
        </w:rPr>
        <w:t xml:space="preserve">Челно-Вершины-                                                          С.А. Ухтверов                                                   </w:t>
      </w:r>
    </w:p>
    <w:p w:rsidR="00C57FA1" w:rsidRPr="00A66738" w:rsidRDefault="00C57FA1" w:rsidP="00C57FA1">
      <w:pPr>
        <w:pStyle w:val="1"/>
        <w:shd w:val="clear" w:color="auto" w:fill="auto"/>
        <w:spacing w:after="516" w:line="240" w:lineRule="exact"/>
        <w:ind w:left="4540" w:right="960" w:firstLine="440"/>
        <w:jc w:val="left"/>
        <w:rPr>
          <w:sz w:val="28"/>
          <w:szCs w:val="28"/>
        </w:rPr>
      </w:pPr>
    </w:p>
    <w:p w:rsidR="00C57FA1" w:rsidRDefault="00C57FA1" w:rsidP="00C57FA1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C57FA1" w:rsidRDefault="00C57FA1" w:rsidP="00C57FA1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C57FA1" w:rsidRDefault="00C57FA1" w:rsidP="00C57FA1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C57FA1" w:rsidRPr="00377D2E" w:rsidRDefault="00C57FA1" w:rsidP="00C57FA1">
      <w:pPr>
        <w:pStyle w:val="1"/>
        <w:shd w:val="clear" w:color="auto" w:fill="auto"/>
        <w:spacing w:after="516" w:line="240" w:lineRule="exact"/>
        <w:ind w:left="4540" w:right="960" w:firstLine="440"/>
        <w:jc w:val="left"/>
        <w:rPr>
          <w:sz w:val="28"/>
          <w:szCs w:val="28"/>
        </w:rPr>
      </w:pPr>
      <w:r w:rsidRPr="00377D2E">
        <w:rPr>
          <w:sz w:val="28"/>
          <w:szCs w:val="28"/>
        </w:rPr>
        <w:lastRenderedPageBreak/>
        <w:t xml:space="preserve">УТВЕРЖДЕН постановлением администрации сельского поселения </w:t>
      </w:r>
      <w:r w:rsidR="008A471C">
        <w:rPr>
          <w:sz w:val="28"/>
          <w:szCs w:val="28"/>
        </w:rPr>
        <w:t xml:space="preserve"> Челно-Вершины </w:t>
      </w:r>
      <w:r w:rsidRPr="00377D2E">
        <w:rPr>
          <w:sz w:val="28"/>
          <w:szCs w:val="28"/>
        </w:rPr>
        <w:t xml:space="preserve"> муниципального района Челно-Вершинский Самарской области от </w:t>
      </w:r>
      <w:r w:rsidR="00A66738">
        <w:rPr>
          <w:sz w:val="28"/>
          <w:szCs w:val="28"/>
        </w:rPr>
        <w:t>22 июля 2016</w:t>
      </w:r>
      <w:r w:rsidRPr="00377D2E">
        <w:rPr>
          <w:sz w:val="28"/>
          <w:szCs w:val="28"/>
        </w:rPr>
        <w:t xml:space="preserve">г. № </w:t>
      </w:r>
      <w:r w:rsidR="00A66738">
        <w:rPr>
          <w:sz w:val="28"/>
          <w:szCs w:val="28"/>
        </w:rPr>
        <w:t>99</w:t>
      </w:r>
    </w:p>
    <w:p w:rsidR="00C57FA1" w:rsidRPr="00377D2E" w:rsidRDefault="00C57FA1" w:rsidP="00C57FA1">
      <w:pPr>
        <w:pStyle w:val="1"/>
        <w:shd w:val="clear" w:color="auto" w:fill="auto"/>
        <w:spacing w:after="191" w:line="270" w:lineRule="exact"/>
        <w:ind w:firstLine="0"/>
        <w:rPr>
          <w:sz w:val="28"/>
          <w:szCs w:val="28"/>
        </w:rPr>
      </w:pPr>
      <w:r w:rsidRPr="00377D2E">
        <w:rPr>
          <w:sz w:val="28"/>
          <w:szCs w:val="28"/>
        </w:rPr>
        <w:t>ПОРЯДОК</w:t>
      </w:r>
    </w:p>
    <w:p w:rsidR="00C57FA1" w:rsidRPr="00377D2E" w:rsidRDefault="00C57FA1" w:rsidP="00C57FA1">
      <w:pPr>
        <w:pStyle w:val="1"/>
        <w:shd w:val="clear" w:color="auto" w:fill="auto"/>
        <w:spacing w:after="216" w:line="240" w:lineRule="exact"/>
        <w:ind w:firstLine="0"/>
        <w:rPr>
          <w:sz w:val="28"/>
          <w:szCs w:val="28"/>
        </w:rPr>
      </w:pPr>
      <w:r w:rsidRPr="00377D2E">
        <w:rPr>
          <w:sz w:val="28"/>
          <w:szCs w:val="28"/>
        </w:rPr>
        <w:t>принятия решений о признании безнадёжной к взысканию задолженности по платежам в бюджет сельского поселения</w:t>
      </w:r>
      <w:r w:rsidR="008A471C">
        <w:rPr>
          <w:sz w:val="28"/>
          <w:szCs w:val="28"/>
        </w:rPr>
        <w:t>Челно-Вершины</w:t>
      </w:r>
      <w:r w:rsidRPr="00377D2E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C57FA1" w:rsidRPr="00377D2E" w:rsidRDefault="00C57FA1" w:rsidP="00C57FA1">
      <w:pPr>
        <w:pStyle w:val="1"/>
        <w:shd w:val="clear" w:color="auto" w:fill="auto"/>
        <w:spacing w:after="306" w:line="270" w:lineRule="exact"/>
        <w:ind w:firstLine="0"/>
        <w:rPr>
          <w:sz w:val="28"/>
          <w:szCs w:val="28"/>
        </w:rPr>
      </w:pPr>
      <w:r w:rsidRPr="00377D2E">
        <w:rPr>
          <w:sz w:val="28"/>
          <w:szCs w:val="28"/>
        </w:rPr>
        <w:t>1. Общие положения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 xml:space="preserve">Настоящий Порядок принятия решений о признании безнадёжной к взысканию задолженности по платежам в бюджет </w:t>
      </w:r>
      <w:r w:rsidR="008A471C">
        <w:rPr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Pr="00377D2E">
        <w:rPr>
          <w:sz w:val="28"/>
          <w:szCs w:val="28"/>
        </w:rPr>
        <w:t xml:space="preserve"> (далее - Порядок) устанавливает случаи признания безнадёжной к взысканию задолженности по платежам в бюджет </w:t>
      </w:r>
      <w:r w:rsidR="008A471C">
        <w:rPr>
          <w:sz w:val="28"/>
          <w:szCs w:val="28"/>
        </w:rPr>
        <w:t xml:space="preserve"> сельского поселения Челно-Вершины</w:t>
      </w:r>
      <w:r w:rsidRPr="00377D2E">
        <w:rPr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Настоящий Порядок распространяется на следующие виды неналоговых доходов: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собственности;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штрафы, санкции, возмещение ущерба.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lastRenderedPageBreak/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- Комиссия).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C57FA1" w:rsidRPr="00377D2E" w:rsidRDefault="00C57FA1" w:rsidP="00C57FA1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after="245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C57FA1" w:rsidRPr="00377D2E" w:rsidRDefault="00C57FA1" w:rsidP="00C57FA1">
      <w:pPr>
        <w:pStyle w:val="1"/>
        <w:shd w:val="clear" w:color="auto" w:fill="auto"/>
        <w:spacing w:after="0" w:line="240" w:lineRule="exact"/>
        <w:ind w:left="2960" w:right="420"/>
        <w:jc w:val="left"/>
        <w:rPr>
          <w:sz w:val="28"/>
          <w:szCs w:val="28"/>
        </w:rPr>
      </w:pPr>
      <w:r w:rsidRPr="00377D2E">
        <w:rPr>
          <w:sz w:val="28"/>
          <w:szCs w:val="28"/>
        </w:rPr>
        <w:t>2. Случаи признания безнадёжной к взысканию задолженности по платежам в местный бюджет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2.1. Задолженность признается безнадёжной к взысканию и подлежит списанию в случаях: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590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570"/>
        </w:tabs>
        <w:spacing w:after="0"/>
        <w:ind w:left="20" w:right="20"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377D2E">
        <w:rPr>
          <w:sz w:val="28"/>
          <w:szCs w:val="28"/>
        </w:rPr>
        <w:lastRenderedPageBreak/>
        <w:t>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57FA1" w:rsidRPr="00377D2E" w:rsidRDefault="00C57FA1" w:rsidP="00C57FA1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spacing w:after="245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57FA1" w:rsidRPr="00377D2E" w:rsidRDefault="00C57FA1" w:rsidP="00C57FA1">
      <w:pPr>
        <w:pStyle w:val="1"/>
        <w:shd w:val="clear" w:color="auto" w:fill="auto"/>
        <w:spacing w:after="0" w:line="240" w:lineRule="exact"/>
        <w:ind w:left="20" w:right="20" w:firstLine="1020"/>
        <w:jc w:val="left"/>
        <w:rPr>
          <w:sz w:val="28"/>
          <w:szCs w:val="28"/>
        </w:rPr>
      </w:pPr>
      <w:r w:rsidRPr="00377D2E">
        <w:rPr>
          <w:sz w:val="28"/>
          <w:szCs w:val="28"/>
        </w:rPr>
        <w:t>3. Перечень документов, подтверждающих наличие оснований для принятия решений о признании безнадёжной к взысканию задолженности по</w:t>
      </w:r>
    </w:p>
    <w:p w:rsidR="00C57FA1" w:rsidRPr="00377D2E" w:rsidRDefault="00C57FA1" w:rsidP="00C57FA1">
      <w:pPr>
        <w:pStyle w:val="1"/>
        <w:shd w:val="clear" w:color="auto" w:fill="auto"/>
        <w:spacing w:after="0" w:line="240" w:lineRule="exact"/>
        <w:ind w:left="2960" w:firstLine="0"/>
        <w:jc w:val="left"/>
        <w:rPr>
          <w:sz w:val="28"/>
          <w:szCs w:val="28"/>
        </w:rPr>
      </w:pPr>
      <w:r w:rsidRPr="00377D2E">
        <w:rPr>
          <w:sz w:val="28"/>
          <w:szCs w:val="28"/>
        </w:rPr>
        <w:t>платежам в местный бюджет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3.1. Документами, подтверждающими наличие оснований для принятия решений о признании безнадёжной к взысканию задолженности по платежам в местный бюджет и о её списании, являются:</w:t>
      </w:r>
    </w:p>
    <w:p w:rsidR="00C57FA1" w:rsidRPr="00377D2E" w:rsidRDefault="00C57FA1" w:rsidP="00C57FA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after="0"/>
        <w:ind w:lef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акт о результатах инвентаризации (ф. 0504835);</w:t>
      </w:r>
    </w:p>
    <w:p w:rsidR="00C57FA1" w:rsidRPr="00377D2E" w:rsidRDefault="00C57FA1" w:rsidP="00C57FA1">
      <w:pPr>
        <w:pStyle w:val="1"/>
        <w:numPr>
          <w:ilvl w:val="0"/>
          <w:numId w:val="4"/>
        </w:numPr>
        <w:shd w:val="clear" w:color="auto" w:fill="auto"/>
        <w:tabs>
          <w:tab w:val="left" w:pos="1714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инвентаризационная опись расчётов по поступлениям (ф. 0504091);</w:t>
      </w:r>
    </w:p>
    <w:p w:rsidR="00C57FA1" w:rsidRPr="00377D2E" w:rsidRDefault="00C57FA1" w:rsidP="00C57FA1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C57FA1" w:rsidRPr="00377D2E" w:rsidRDefault="00C57FA1" w:rsidP="00C57FA1">
      <w:pPr>
        <w:pStyle w:val="1"/>
        <w:numPr>
          <w:ilvl w:val="0"/>
          <w:numId w:val="4"/>
        </w:numPr>
        <w:shd w:val="clear" w:color="auto" w:fill="auto"/>
        <w:tabs>
          <w:tab w:val="left" w:pos="1623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справка администратора доходов о принятых мерах по обеспечению задолженности по платежам в местный бюджет;</w:t>
      </w:r>
    </w:p>
    <w:p w:rsidR="00C57FA1" w:rsidRPr="00377D2E" w:rsidRDefault="00C57FA1" w:rsidP="00C57FA1">
      <w:pPr>
        <w:pStyle w:val="1"/>
        <w:numPr>
          <w:ilvl w:val="0"/>
          <w:numId w:val="4"/>
        </w:numPr>
        <w:shd w:val="clear" w:color="auto" w:fill="auto"/>
        <w:tabs>
          <w:tab w:val="left" w:pos="1484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документы, подтверждающие случаи признания безнадёжной к взысканию задолженности по платежам в местный бюджет: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C57FA1" w:rsidRPr="00377D2E" w:rsidRDefault="00C57FA1" w:rsidP="00C57FA1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lastRenderedPageBreak/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C57FA1" w:rsidRPr="00377D2E" w:rsidRDefault="00C57FA1" w:rsidP="00C57FA1">
      <w:pPr>
        <w:pStyle w:val="1"/>
        <w:shd w:val="clear" w:color="auto" w:fill="auto"/>
        <w:spacing w:after="605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C57FA1" w:rsidRPr="00377D2E" w:rsidRDefault="00C57FA1" w:rsidP="00C57FA1">
      <w:pPr>
        <w:pStyle w:val="1"/>
        <w:shd w:val="clear" w:color="auto" w:fill="auto"/>
        <w:spacing w:after="0" w:line="240" w:lineRule="exact"/>
        <w:ind w:left="720" w:right="180" w:firstLine="160"/>
        <w:jc w:val="left"/>
        <w:rPr>
          <w:sz w:val="28"/>
          <w:szCs w:val="28"/>
        </w:rPr>
      </w:pPr>
      <w:r w:rsidRPr="00377D2E">
        <w:rPr>
          <w:sz w:val="28"/>
          <w:szCs w:val="28"/>
        </w:rPr>
        <w:t>4. 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C57FA1" w:rsidRPr="00377D2E" w:rsidRDefault="00C57FA1" w:rsidP="00C57FA1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Состав Комиссии утверждается администратором доходов на постоянной основе.</w:t>
      </w:r>
    </w:p>
    <w:p w:rsidR="00C57FA1" w:rsidRPr="00377D2E" w:rsidRDefault="00C57FA1" w:rsidP="00C57FA1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C57FA1" w:rsidRPr="00377D2E" w:rsidRDefault="00C57FA1" w:rsidP="00C57FA1">
      <w:pPr>
        <w:pStyle w:val="1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C57FA1" w:rsidRPr="00377D2E" w:rsidRDefault="00C57FA1" w:rsidP="00C57FA1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C57FA1" w:rsidRPr="00377D2E" w:rsidRDefault="00C57FA1" w:rsidP="00C57FA1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after="0"/>
        <w:ind w:left="20" w:right="20" w:firstLine="70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  <w:bookmarkStart w:id="0" w:name="_GoBack"/>
      <w:bookmarkEnd w:id="0"/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rPr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CE7E61" w:rsidRDefault="00C4107B" w:rsidP="00CE7E61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о признании безнадежной  к 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взысканию задолженности по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платежам в местный бюджет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УТВЕРЖДАЮ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 ФИО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АКТ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 бюджет сельского поселения</w:t>
      </w:r>
      <w:r w:rsidR="008A471C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«__»__________20__г.                                                                                                      №_____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(полное наименование организации, фамилия, имя, отчество физического лица)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(ИНН, ОГРН, КПП)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Сведения о платеже, по которому возникла задолженность 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(КДБ и его полное наименование)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сумма задолженности ____________________________________рублей__________копеек,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 том числе: основной долг - ______________________________рублей__________копеек,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пени - _________________________________________________рублей__________копеек,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штрафы - ______________________________________________рублей__________копеек,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(указываются конкретные документы с указанием реквизитов)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«___»________________20__г.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Председатель комиссии  /_________________/____________________________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                       (И.О.Фамилия)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Члены комиссии             /_________________/_____________________________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                       (И.О.Фамилия)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 ____________________/_________________/_____________________________</w:t>
      </w: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                       (И.О.Фамилия)</w:t>
      </w: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D15FB4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78B" w:rsidRDefault="0061678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о признании безнадежной  к 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взысканию задолженности по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платежам в местный бюджет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РЕЕСТР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списанной задолженности по неналоговым доходам бюджета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471C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за _________год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(администратор доходов)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6"/>
        <w:tblW w:w="0" w:type="auto"/>
        <w:tblLayout w:type="fixed"/>
        <w:tblLook w:val="04A0"/>
      </w:tblPr>
      <w:tblGrid>
        <w:gridCol w:w="482"/>
        <w:gridCol w:w="1186"/>
        <w:gridCol w:w="1559"/>
        <w:gridCol w:w="709"/>
        <w:gridCol w:w="1275"/>
        <w:gridCol w:w="1418"/>
        <w:gridCol w:w="992"/>
        <w:gridCol w:w="851"/>
        <w:gridCol w:w="1099"/>
      </w:tblGrid>
      <w:tr w:rsidR="00C4107B" w:rsidRPr="00377D2E" w:rsidTr="005C09B8">
        <w:tc>
          <w:tcPr>
            <w:tcW w:w="482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6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Основание признания задолженности и безнадежной</w:t>
            </w:r>
          </w:p>
        </w:tc>
        <w:tc>
          <w:tcPr>
            <w:tcW w:w="1559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709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275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1418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Сумма списанной задолженности, всего</w:t>
            </w:r>
          </w:p>
        </w:tc>
        <w:tc>
          <w:tcPr>
            <w:tcW w:w="2942" w:type="dxa"/>
            <w:gridSpan w:val="3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4107B" w:rsidRPr="00377D2E" w:rsidTr="005C09B8">
        <w:tc>
          <w:tcPr>
            <w:tcW w:w="482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851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09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C4107B" w:rsidRPr="00377D2E" w:rsidTr="005C09B8">
        <w:tc>
          <w:tcPr>
            <w:tcW w:w="48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7B" w:rsidRPr="00377D2E" w:rsidTr="005C09B8">
        <w:tc>
          <w:tcPr>
            <w:tcW w:w="48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7B" w:rsidRPr="00377D2E" w:rsidTr="005C09B8">
        <w:tc>
          <w:tcPr>
            <w:tcW w:w="3227" w:type="dxa"/>
            <w:gridSpan w:val="3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Руководитель _______________________   _________________________________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МП                                        (подпись)                                                          (Ф.И.О.)</w:t>
      </w: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61678B">
      <w:pPr>
        <w:ind w:left="7080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о признании безнадежной  к 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взысканию задолженности по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платежам в местный бюджет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ВЫПИСКА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из отчетности ____________________________________________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(администратор доходов)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471C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(наименование организации, ИНН/КПП, Ф.И.О. физического лица, ИНН при наличии)</w:t>
      </w: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по состоянию на ____________________ года</w:t>
      </w:r>
    </w:p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6"/>
        <w:tblW w:w="0" w:type="auto"/>
        <w:tblLook w:val="04A0"/>
      </w:tblPr>
      <w:tblGrid>
        <w:gridCol w:w="763"/>
        <w:gridCol w:w="1220"/>
        <w:gridCol w:w="2027"/>
        <w:gridCol w:w="2005"/>
        <w:gridCol w:w="1289"/>
        <w:gridCol w:w="1227"/>
        <w:gridCol w:w="1324"/>
      </w:tblGrid>
      <w:tr w:rsidR="00C4107B" w:rsidRPr="00377D2E" w:rsidTr="005C09B8">
        <w:tc>
          <w:tcPr>
            <w:tcW w:w="817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559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1816" w:type="dxa"/>
            <w:vMerge w:val="restart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Всего задолженность</w:t>
            </w:r>
          </w:p>
        </w:tc>
        <w:tc>
          <w:tcPr>
            <w:tcW w:w="4103" w:type="dxa"/>
            <w:gridSpan w:val="3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4107B" w:rsidRPr="00377D2E" w:rsidTr="005C09B8">
        <w:tc>
          <w:tcPr>
            <w:tcW w:w="817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C4107B" w:rsidRPr="00377D2E" w:rsidTr="005C09B8">
        <w:tc>
          <w:tcPr>
            <w:tcW w:w="81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7B" w:rsidRPr="00377D2E" w:rsidTr="005C09B8">
        <w:tc>
          <w:tcPr>
            <w:tcW w:w="81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7B" w:rsidRPr="00377D2E" w:rsidTr="005C09B8">
        <w:tc>
          <w:tcPr>
            <w:tcW w:w="81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7B" w:rsidRPr="00377D2E" w:rsidTr="005C09B8">
        <w:tc>
          <w:tcPr>
            <w:tcW w:w="2093" w:type="dxa"/>
            <w:gridSpan w:val="2"/>
          </w:tcPr>
          <w:p w:rsidR="00C4107B" w:rsidRPr="00377D2E" w:rsidRDefault="00C4107B" w:rsidP="005C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07B" w:rsidRPr="00377D2E" w:rsidRDefault="00C4107B" w:rsidP="00C41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Руководитель _______________________   _________________________________</w:t>
      </w:r>
    </w:p>
    <w:p w:rsidR="00C4107B" w:rsidRPr="00377D2E" w:rsidRDefault="00C4107B" w:rsidP="00C4107B">
      <w:pPr>
        <w:jc w:val="both"/>
        <w:rPr>
          <w:rFonts w:ascii="Times New Roman" w:hAnsi="Times New Roman" w:cs="Times New Roman"/>
          <w:sz w:val="28"/>
          <w:szCs w:val="28"/>
        </w:rPr>
      </w:pPr>
      <w:r w:rsidRPr="00377D2E">
        <w:rPr>
          <w:rFonts w:ascii="Times New Roman" w:hAnsi="Times New Roman" w:cs="Times New Roman"/>
          <w:sz w:val="28"/>
          <w:szCs w:val="28"/>
        </w:rPr>
        <w:t>МП                                        (подпись)                                                          (Ф.И.О.)</w:t>
      </w:r>
    </w:p>
    <w:p w:rsidR="00C4107B" w:rsidRPr="00377D2E" w:rsidRDefault="00C4107B" w:rsidP="00C4107B">
      <w:pPr>
        <w:rPr>
          <w:rFonts w:ascii="Times New Roman" w:hAnsi="Times New Roman" w:cs="Times New Roman"/>
          <w:sz w:val="28"/>
          <w:szCs w:val="28"/>
        </w:rPr>
      </w:pPr>
    </w:p>
    <w:p w:rsidR="00C4107B" w:rsidRPr="00377D2E" w:rsidRDefault="00C4107B" w:rsidP="00C4107B">
      <w:pPr>
        <w:pStyle w:val="1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8"/>
          <w:szCs w:val="28"/>
        </w:rPr>
        <w:sectPr w:rsidR="00C4107B" w:rsidRPr="00377D2E" w:rsidSect="00377D2E">
          <w:headerReference w:type="even" r:id="rId7"/>
          <w:pgSz w:w="11905" w:h="16837"/>
          <w:pgMar w:top="993" w:right="990" w:bottom="993" w:left="1276" w:header="0" w:footer="3" w:gutter="0"/>
          <w:cols w:space="720"/>
          <w:noEndnote/>
          <w:docGrid w:linePitch="360"/>
        </w:sectPr>
      </w:pPr>
    </w:p>
    <w:p w:rsidR="00C57FA1" w:rsidRPr="00377D2E" w:rsidRDefault="00C57FA1" w:rsidP="00C57FA1">
      <w:pPr>
        <w:pStyle w:val="1"/>
        <w:shd w:val="clear" w:color="auto" w:fill="auto"/>
        <w:spacing w:after="0" w:line="240" w:lineRule="exact"/>
        <w:ind w:left="20" w:right="20" w:firstLine="780"/>
        <w:jc w:val="left"/>
        <w:rPr>
          <w:sz w:val="28"/>
          <w:szCs w:val="28"/>
        </w:rPr>
      </w:pPr>
    </w:p>
    <w:p w:rsidR="00121679" w:rsidRPr="00377D2E" w:rsidRDefault="00121679">
      <w:pPr>
        <w:rPr>
          <w:rFonts w:ascii="Times New Roman" w:hAnsi="Times New Roman" w:cs="Times New Roman"/>
          <w:sz w:val="28"/>
          <w:szCs w:val="28"/>
        </w:rPr>
      </w:pPr>
    </w:p>
    <w:sectPr w:rsidR="00121679" w:rsidRPr="00377D2E" w:rsidSect="008A3CA1">
      <w:pgSz w:w="11905" w:h="16837"/>
      <w:pgMar w:top="1416" w:right="564" w:bottom="1718" w:left="7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C6" w:rsidRDefault="006F72C6" w:rsidP="00955EBF">
      <w:r>
        <w:separator/>
      </w:r>
    </w:p>
  </w:endnote>
  <w:endnote w:type="continuationSeparator" w:id="0">
    <w:p w:rsidR="006F72C6" w:rsidRDefault="006F72C6" w:rsidP="0095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C6" w:rsidRDefault="006F72C6" w:rsidP="00955EBF">
      <w:r>
        <w:separator/>
      </w:r>
    </w:p>
  </w:footnote>
  <w:footnote w:type="continuationSeparator" w:id="0">
    <w:p w:rsidR="006F72C6" w:rsidRDefault="006F72C6" w:rsidP="0095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9A" w:rsidRDefault="00955EBF">
    <w:pPr>
      <w:pStyle w:val="a5"/>
      <w:framePr w:w="11914" w:h="139" w:wrap="none" w:vAnchor="text" w:hAnchor="page" w:x="-5" w:y="716"/>
      <w:shd w:val="clear" w:color="auto" w:fill="auto"/>
      <w:ind w:left="11246"/>
    </w:pPr>
    <w:r w:rsidRPr="00955EBF">
      <w:fldChar w:fldCharType="begin"/>
    </w:r>
    <w:r w:rsidR="0061678B">
      <w:instrText xml:space="preserve"> PAGE \* MERGEFORMAT </w:instrText>
    </w:r>
    <w:r w:rsidRPr="00955EBF">
      <w:fldChar w:fldCharType="separate"/>
    </w:r>
    <w:r w:rsidR="0061678B" w:rsidRPr="00CE58F1">
      <w:rPr>
        <w:rStyle w:val="Sylfaen95pt"/>
        <w:noProof/>
      </w:rPr>
      <w:t>6</w:t>
    </w:r>
    <w:r>
      <w:rPr>
        <w:rStyle w:val="Sylfaen95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9AE"/>
    <w:multiLevelType w:val="multilevel"/>
    <w:tmpl w:val="AE463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65A46"/>
    <w:multiLevelType w:val="multilevel"/>
    <w:tmpl w:val="D670FE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94620"/>
    <w:multiLevelType w:val="multilevel"/>
    <w:tmpl w:val="0A2EFE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27E98"/>
    <w:multiLevelType w:val="multilevel"/>
    <w:tmpl w:val="2A2C3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5E1A66E2"/>
    <w:multiLevelType w:val="multilevel"/>
    <w:tmpl w:val="82068A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FA1"/>
    <w:rsid w:val="00121679"/>
    <w:rsid w:val="00290B0F"/>
    <w:rsid w:val="00377D2E"/>
    <w:rsid w:val="005C6372"/>
    <w:rsid w:val="0061678B"/>
    <w:rsid w:val="006F72C6"/>
    <w:rsid w:val="008A471C"/>
    <w:rsid w:val="008E3114"/>
    <w:rsid w:val="00955EBF"/>
    <w:rsid w:val="00A66738"/>
    <w:rsid w:val="00C4107B"/>
    <w:rsid w:val="00C57FA1"/>
    <w:rsid w:val="00CB62AE"/>
    <w:rsid w:val="00CE7E61"/>
    <w:rsid w:val="00D15FB4"/>
    <w:rsid w:val="00D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F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C57F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;Полужирный"/>
    <w:basedOn w:val="a4"/>
    <w:rsid w:val="00C57FA1"/>
    <w:rPr>
      <w:rFonts w:ascii="Sylfaen" w:eastAsia="Sylfaen" w:hAnsi="Sylfaen" w:cs="Sylfae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C57FA1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C57FA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C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62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377D2E"/>
    <w:pPr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77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2016-07-14T08:00:00Z</dcterms:created>
  <dcterms:modified xsi:type="dcterms:W3CDTF">2016-07-22T04:38:00Z</dcterms:modified>
</cp:coreProperties>
</file>