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52" w:rsidRPr="00B4184F" w:rsidRDefault="00080452" w:rsidP="00080452">
      <w:pPr>
        <w:pStyle w:val="1"/>
        <w:rPr>
          <w:rFonts w:ascii="Times New Roman" w:hAnsi="Times New Roman" w:cs="Times New Roman"/>
          <w:b/>
          <w:bCs/>
        </w:rPr>
      </w:pPr>
      <w:r>
        <w:t xml:space="preserve">  </w:t>
      </w:r>
      <w:r w:rsidRPr="00AE0262">
        <w:rPr>
          <w:rFonts w:ascii="Times New Roman" w:hAnsi="Times New Roman" w:cs="Times New Roman"/>
        </w:rPr>
        <w:t xml:space="preserve">       </w:t>
      </w:r>
      <w:r w:rsidRPr="00B4184F">
        <w:rPr>
          <w:rFonts w:ascii="Times New Roman" w:hAnsi="Times New Roman" w:cs="Times New Roman"/>
          <w:b/>
          <w:bCs/>
        </w:rPr>
        <w:t xml:space="preserve">АДМИНИСТРАЦИЯ                                                  </w:t>
      </w:r>
    </w:p>
    <w:p w:rsidR="00080452" w:rsidRPr="00B4184F" w:rsidRDefault="00080452" w:rsidP="00080452">
      <w:pPr>
        <w:pStyle w:val="1"/>
        <w:rPr>
          <w:rFonts w:ascii="Times New Roman" w:hAnsi="Times New Roman" w:cs="Times New Roman"/>
          <w:b/>
          <w:bCs/>
        </w:rPr>
      </w:pPr>
      <w:r w:rsidRPr="00B4184F">
        <w:rPr>
          <w:rFonts w:ascii="Times New Roman" w:hAnsi="Times New Roman" w:cs="Times New Roman"/>
          <w:b/>
          <w:bCs/>
        </w:rPr>
        <w:t xml:space="preserve">  СЕЛЬСКОГО ПОСЕЛЕНИЯ</w:t>
      </w:r>
    </w:p>
    <w:p w:rsidR="00080452" w:rsidRPr="00B4184F" w:rsidRDefault="00080452" w:rsidP="00080452">
      <w:pPr>
        <w:pStyle w:val="1"/>
        <w:rPr>
          <w:rFonts w:ascii="Times New Roman" w:hAnsi="Times New Roman" w:cs="Times New Roman"/>
          <w:b/>
        </w:rPr>
      </w:pPr>
      <w:r w:rsidRPr="00B4184F">
        <w:rPr>
          <w:rFonts w:ascii="Times New Roman" w:hAnsi="Times New Roman" w:cs="Times New Roman"/>
          <w:b/>
        </w:rPr>
        <w:t xml:space="preserve">     ЧЕЛНО-ВЕРШИНЫ</w:t>
      </w:r>
    </w:p>
    <w:p w:rsidR="00080452" w:rsidRPr="00B4184F" w:rsidRDefault="00080452" w:rsidP="00080452">
      <w:pPr>
        <w:pStyle w:val="1"/>
        <w:rPr>
          <w:rFonts w:ascii="Times New Roman" w:hAnsi="Times New Roman" w:cs="Times New Roman"/>
          <w:b/>
          <w:bCs/>
        </w:rPr>
      </w:pPr>
      <w:r w:rsidRPr="00B4184F">
        <w:rPr>
          <w:rFonts w:ascii="Times New Roman" w:hAnsi="Times New Roman" w:cs="Times New Roman"/>
          <w:b/>
          <w:bCs/>
        </w:rPr>
        <w:t xml:space="preserve">МУНИЦИПАЛЬНОГО РАЙОНА   </w:t>
      </w:r>
      <w:r w:rsidRPr="00B4184F">
        <w:rPr>
          <w:rFonts w:ascii="Times New Roman" w:hAnsi="Times New Roman" w:cs="Times New Roman"/>
          <w:b/>
          <w:bCs/>
        </w:rPr>
        <w:tab/>
      </w:r>
      <w:r>
        <w:rPr>
          <w:rFonts w:ascii="Times New Roman" w:hAnsi="Times New Roman" w:cs="Times New Roman"/>
          <w:b/>
          <w:bCs/>
        </w:rPr>
        <w:t xml:space="preserve"> </w:t>
      </w:r>
      <w:r w:rsidRPr="00B4184F">
        <w:rPr>
          <w:rFonts w:ascii="Times New Roman" w:hAnsi="Times New Roman" w:cs="Times New Roman"/>
          <w:b/>
          <w:bCs/>
        </w:rPr>
        <w:tab/>
      </w:r>
    </w:p>
    <w:p w:rsidR="00080452" w:rsidRPr="00B4184F" w:rsidRDefault="00080452" w:rsidP="00080452">
      <w:pPr>
        <w:pStyle w:val="1"/>
        <w:rPr>
          <w:rFonts w:ascii="Times New Roman" w:hAnsi="Times New Roman" w:cs="Times New Roman"/>
          <w:b/>
        </w:rPr>
      </w:pPr>
      <w:r w:rsidRPr="00B4184F">
        <w:rPr>
          <w:rFonts w:ascii="Times New Roman" w:hAnsi="Times New Roman" w:cs="Times New Roman"/>
          <w:b/>
        </w:rPr>
        <w:t>ЧЕЛНО-ВЕРШИНСКИЙ</w:t>
      </w:r>
    </w:p>
    <w:p w:rsidR="00080452" w:rsidRDefault="00080452" w:rsidP="00080452">
      <w:r w:rsidRPr="00B4184F">
        <w:rPr>
          <w:b/>
        </w:rPr>
        <w:t xml:space="preserve">   САМАРСКОЙ ОБЛАСТИ                         </w:t>
      </w:r>
      <w:r>
        <w:t xml:space="preserve">                                                                                                                                       </w:t>
      </w:r>
    </w:p>
    <w:p w:rsidR="00080452" w:rsidRDefault="00080452" w:rsidP="00080452">
      <w:pPr>
        <w:spacing w:after="160" w:line="256" w:lineRule="auto"/>
        <w:rPr>
          <w:b/>
          <w:sz w:val="28"/>
          <w:szCs w:val="28"/>
        </w:rPr>
      </w:pPr>
      <w:r>
        <w:rPr>
          <w:b/>
          <w:sz w:val="28"/>
          <w:szCs w:val="28"/>
        </w:rPr>
        <w:t xml:space="preserve">  ПОСТАНОВЛЕНИЕ</w:t>
      </w:r>
    </w:p>
    <w:p w:rsidR="00080452" w:rsidRPr="003C4AD3" w:rsidRDefault="00080452" w:rsidP="00080452">
      <w:pPr>
        <w:spacing w:after="160" w:line="256" w:lineRule="auto"/>
        <w:rPr>
          <w:sz w:val="28"/>
          <w:szCs w:val="28"/>
        </w:rPr>
      </w:pPr>
      <w:r>
        <w:rPr>
          <w:sz w:val="28"/>
          <w:szCs w:val="28"/>
        </w:rPr>
        <w:t>от 17 ноября 20</w:t>
      </w:r>
      <w:r w:rsidRPr="003C4AD3">
        <w:rPr>
          <w:sz w:val="28"/>
          <w:szCs w:val="28"/>
        </w:rPr>
        <w:t>20</w:t>
      </w:r>
      <w:r>
        <w:rPr>
          <w:sz w:val="28"/>
          <w:szCs w:val="28"/>
        </w:rPr>
        <w:t xml:space="preserve"> года № 112</w:t>
      </w:r>
    </w:p>
    <w:p w:rsidR="00080452" w:rsidRDefault="00080452" w:rsidP="00080452">
      <w:pPr>
        <w:tabs>
          <w:tab w:val="left" w:pos="5760"/>
        </w:tabs>
        <w:ind w:right="4820"/>
        <w:rPr>
          <w:sz w:val="28"/>
          <w:szCs w:val="28"/>
        </w:rPr>
      </w:pPr>
      <w:r w:rsidRPr="00957A5D">
        <w:rPr>
          <w:sz w:val="28"/>
          <w:szCs w:val="28"/>
        </w:rPr>
        <w:t>Об утверждении Административно</w:t>
      </w:r>
      <w:r>
        <w:rPr>
          <w:sz w:val="28"/>
          <w:szCs w:val="28"/>
        </w:rPr>
        <w:t>го регламента предоставления</w:t>
      </w:r>
      <w:r w:rsidRPr="00957A5D">
        <w:rPr>
          <w:sz w:val="28"/>
          <w:szCs w:val="28"/>
        </w:rPr>
        <w:t xml:space="preserve"> муниципальной услуги «</w:t>
      </w:r>
      <w:r>
        <w:rPr>
          <w:sz w:val="28"/>
          <w:szCs w:val="28"/>
        </w:rPr>
        <w:t>Включение сведений о месте (площадке) накопления твердых коммунальных отходов в реестр</w:t>
      </w:r>
      <w:r w:rsidRPr="00957A5D">
        <w:rPr>
          <w:sz w:val="28"/>
          <w:szCs w:val="28"/>
        </w:rPr>
        <w:t>»</w:t>
      </w:r>
    </w:p>
    <w:p w:rsidR="00080452" w:rsidRPr="009A42F7" w:rsidRDefault="00080452" w:rsidP="00080452">
      <w:pPr>
        <w:ind w:firstLine="720"/>
        <w:jc w:val="both"/>
        <w:rPr>
          <w:sz w:val="28"/>
          <w:szCs w:val="28"/>
        </w:rPr>
      </w:pPr>
      <w:r w:rsidRPr="009A42F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sidRPr="009A42F7">
          <w:rPr>
            <w:sz w:val="28"/>
            <w:szCs w:val="28"/>
          </w:rPr>
          <w:t>Уставом</w:t>
        </w:r>
      </w:hyperlink>
      <w:r w:rsidRPr="009A42F7">
        <w:rPr>
          <w:sz w:val="28"/>
          <w:szCs w:val="28"/>
        </w:rPr>
        <w:t xml:space="preserve"> сельского поселения</w:t>
      </w:r>
      <w:r>
        <w:rPr>
          <w:sz w:val="28"/>
          <w:szCs w:val="28"/>
        </w:rPr>
        <w:t xml:space="preserve"> Челно-Вершины</w:t>
      </w:r>
      <w:r w:rsidRPr="009A42F7">
        <w:rPr>
          <w:sz w:val="28"/>
          <w:szCs w:val="28"/>
        </w:rPr>
        <w:t xml:space="preserve"> муниципального района Челно-Вершинский Самарской области, </w:t>
      </w:r>
      <w:r>
        <w:rPr>
          <w:sz w:val="28"/>
          <w:szCs w:val="28"/>
        </w:rPr>
        <w:t>а</w:t>
      </w:r>
      <w:r w:rsidRPr="009A42F7">
        <w:rPr>
          <w:sz w:val="28"/>
          <w:szCs w:val="28"/>
        </w:rPr>
        <w:t xml:space="preserve">дминистрация сельского поселения </w:t>
      </w:r>
      <w:r>
        <w:rPr>
          <w:sz w:val="28"/>
          <w:szCs w:val="28"/>
        </w:rPr>
        <w:t>Челно-Вершины</w:t>
      </w:r>
      <w:r w:rsidRPr="009A42F7">
        <w:rPr>
          <w:sz w:val="28"/>
          <w:szCs w:val="28"/>
        </w:rPr>
        <w:t xml:space="preserve"> муниципального района Челно-Вершинский Самарской области</w:t>
      </w:r>
    </w:p>
    <w:p w:rsidR="00080452" w:rsidRDefault="00080452" w:rsidP="00080452">
      <w:pPr>
        <w:autoSpaceDE w:val="0"/>
        <w:autoSpaceDN w:val="0"/>
        <w:adjustRightInd w:val="0"/>
        <w:ind w:left="426" w:firstLine="114"/>
        <w:jc w:val="center"/>
        <w:rPr>
          <w:sz w:val="28"/>
          <w:szCs w:val="28"/>
        </w:rPr>
      </w:pPr>
      <w:r w:rsidRPr="009A42F7">
        <w:rPr>
          <w:sz w:val="28"/>
          <w:szCs w:val="28"/>
        </w:rPr>
        <w:t>ПОСТАНОВЛЯЕТ:</w:t>
      </w:r>
    </w:p>
    <w:p w:rsidR="00080452" w:rsidRDefault="00080452" w:rsidP="00080452">
      <w:pPr>
        <w:autoSpaceDE w:val="0"/>
        <w:autoSpaceDN w:val="0"/>
        <w:adjustRightInd w:val="0"/>
        <w:ind w:left="426" w:firstLine="114"/>
        <w:jc w:val="both"/>
        <w:rPr>
          <w:sz w:val="28"/>
          <w:szCs w:val="28"/>
        </w:rPr>
      </w:pPr>
      <w:r>
        <w:rPr>
          <w:sz w:val="28"/>
          <w:szCs w:val="28"/>
        </w:rPr>
        <w:t>1. Утвердить 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(прилагается).</w:t>
      </w:r>
    </w:p>
    <w:p w:rsidR="00080452" w:rsidRDefault="00080452" w:rsidP="00080452">
      <w:pPr>
        <w:autoSpaceDE w:val="0"/>
        <w:autoSpaceDN w:val="0"/>
        <w:adjustRightInd w:val="0"/>
        <w:ind w:left="426" w:firstLine="114"/>
        <w:jc w:val="both"/>
        <w:rPr>
          <w:sz w:val="28"/>
          <w:szCs w:val="28"/>
        </w:rPr>
      </w:pPr>
      <w:r w:rsidRPr="00776DC2">
        <w:rPr>
          <w:sz w:val="28"/>
          <w:szCs w:val="28"/>
        </w:rPr>
        <w:t xml:space="preserve">2. </w:t>
      </w:r>
      <w:r>
        <w:rPr>
          <w:sz w:val="28"/>
          <w:szCs w:val="28"/>
        </w:rPr>
        <w:t xml:space="preserve"> Опубликовать в газете «Официальный вестник» и р</w:t>
      </w:r>
      <w:r w:rsidRPr="00776DC2">
        <w:rPr>
          <w:sz w:val="28"/>
          <w:szCs w:val="28"/>
        </w:rPr>
        <w:t xml:space="preserve">азместить на официальном сайте администрации сельского поселения </w:t>
      </w:r>
      <w:r>
        <w:rPr>
          <w:sz w:val="28"/>
          <w:szCs w:val="28"/>
        </w:rPr>
        <w:t>Челно-Вершины</w:t>
      </w:r>
      <w:r w:rsidRPr="00776DC2">
        <w:rPr>
          <w:sz w:val="28"/>
          <w:szCs w:val="28"/>
        </w:rPr>
        <w:t xml:space="preserve"> муниципального района Челно-Вершин</w:t>
      </w:r>
      <w:r>
        <w:rPr>
          <w:sz w:val="28"/>
          <w:szCs w:val="28"/>
        </w:rPr>
        <w:t>ский</w:t>
      </w:r>
      <w:r w:rsidRPr="00776DC2">
        <w:rPr>
          <w:sz w:val="28"/>
          <w:szCs w:val="28"/>
        </w:rPr>
        <w:t xml:space="preserve"> Самарской области в сети Интернет.</w:t>
      </w:r>
    </w:p>
    <w:p w:rsidR="00080452" w:rsidRPr="003C4AD3" w:rsidRDefault="00080452" w:rsidP="00080452">
      <w:pPr>
        <w:autoSpaceDE w:val="0"/>
        <w:autoSpaceDN w:val="0"/>
        <w:adjustRightInd w:val="0"/>
        <w:ind w:left="426"/>
        <w:jc w:val="both"/>
        <w:rPr>
          <w:sz w:val="28"/>
          <w:szCs w:val="28"/>
        </w:rPr>
      </w:pPr>
      <w:r>
        <w:rPr>
          <w:sz w:val="28"/>
          <w:szCs w:val="28"/>
        </w:rPr>
        <w:t xml:space="preserve"> </w:t>
      </w:r>
      <w:r w:rsidRPr="003C4AD3">
        <w:rPr>
          <w:sz w:val="28"/>
          <w:szCs w:val="28"/>
        </w:rPr>
        <w:t>3. Настоящее постановление вступает в силу со дня его официального     опубликования.</w:t>
      </w:r>
    </w:p>
    <w:p w:rsidR="00080452" w:rsidRPr="003C4AD3" w:rsidRDefault="00080452" w:rsidP="00080452">
      <w:pPr>
        <w:rPr>
          <w:sz w:val="28"/>
          <w:szCs w:val="28"/>
        </w:rPr>
      </w:pPr>
      <w:r>
        <w:rPr>
          <w:sz w:val="28"/>
          <w:szCs w:val="28"/>
        </w:rPr>
        <w:t xml:space="preserve"> </w:t>
      </w:r>
      <w:r w:rsidRPr="003C4AD3">
        <w:rPr>
          <w:sz w:val="28"/>
          <w:szCs w:val="28"/>
        </w:rPr>
        <w:t xml:space="preserve">   </w:t>
      </w:r>
      <w:r>
        <w:rPr>
          <w:sz w:val="28"/>
          <w:szCs w:val="28"/>
        </w:rPr>
        <w:t xml:space="preserve"> </w:t>
      </w:r>
      <w:r w:rsidRPr="003C4AD3">
        <w:rPr>
          <w:sz w:val="28"/>
          <w:szCs w:val="28"/>
        </w:rPr>
        <w:t xml:space="preserve">4. </w:t>
      </w:r>
      <w:r>
        <w:rPr>
          <w:sz w:val="28"/>
          <w:szCs w:val="28"/>
        </w:rPr>
        <w:t xml:space="preserve"> </w:t>
      </w:r>
      <w:r w:rsidRPr="003C4AD3">
        <w:rPr>
          <w:sz w:val="28"/>
          <w:szCs w:val="28"/>
        </w:rPr>
        <w:t xml:space="preserve">Контроль за выполнение настоящего постановления оставляю за собой. </w:t>
      </w:r>
    </w:p>
    <w:p w:rsidR="00080452" w:rsidRPr="009A42F7" w:rsidRDefault="00080452" w:rsidP="00080452">
      <w:pPr>
        <w:rPr>
          <w:color w:val="000000"/>
          <w:sz w:val="28"/>
          <w:szCs w:val="28"/>
        </w:rPr>
      </w:pPr>
    </w:p>
    <w:p w:rsidR="00080452" w:rsidRDefault="00080452" w:rsidP="00080452">
      <w:pPr>
        <w:shd w:val="clear" w:color="auto" w:fill="FFFFFF"/>
        <w:tabs>
          <w:tab w:val="left" w:pos="5357"/>
          <w:tab w:val="left" w:pos="8419"/>
        </w:tabs>
        <w:rPr>
          <w:color w:val="000000"/>
          <w:sz w:val="28"/>
          <w:szCs w:val="28"/>
        </w:rPr>
      </w:pPr>
      <w:r>
        <w:rPr>
          <w:color w:val="000000"/>
          <w:sz w:val="28"/>
          <w:szCs w:val="28"/>
        </w:rPr>
        <w:t xml:space="preserve">    </w:t>
      </w:r>
      <w:r w:rsidRPr="009A42F7">
        <w:rPr>
          <w:color w:val="000000"/>
          <w:sz w:val="28"/>
          <w:szCs w:val="28"/>
        </w:rPr>
        <w:t xml:space="preserve">Глава </w:t>
      </w:r>
      <w:r>
        <w:rPr>
          <w:color w:val="000000"/>
          <w:sz w:val="28"/>
          <w:szCs w:val="28"/>
        </w:rPr>
        <w:t xml:space="preserve"> сельского </w:t>
      </w:r>
      <w:r w:rsidRPr="009A42F7">
        <w:rPr>
          <w:color w:val="000000"/>
          <w:sz w:val="28"/>
          <w:szCs w:val="28"/>
        </w:rPr>
        <w:t>посел</w:t>
      </w:r>
      <w:r>
        <w:rPr>
          <w:color w:val="000000"/>
          <w:sz w:val="28"/>
          <w:szCs w:val="28"/>
        </w:rPr>
        <w:t xml:space="preserve">ения      </w:t>
      </w:r>
    </w:p>
    <w:p w:rsidR="00080452" w:rsidRPr="009A42F7" w:rsidRDefault="00080452" w:rsidP="00080452">
      <w:pPr>
        <w:shd w:val="clear" w:color="auto" w:fill="FFFFFF"/>
        <w:tabs>
          <w:tab w:val="left" w:pos="5357"/>
          <w:tab w:val="left" w:pos="8419"/>
        </w:tabs>
        <w:rPr>
          <w:color w:val="000000"/>
          <w:sz w:val="28"/>
          <w:szCs w:val="28"/>
        </w:rPr>
      </w:pPr>
      <w:r>
        <w:rPr>
          <w:color w:val="000000"/>
          <w:sz w:val="28"/>
          <w:szCs w:val="28"/>
        </w:rPr>
        <w:t xml:space="preserve">Челно-Вершины-                                                                     С.А. Ухтверов                                                                 </w:t>
      </w: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080452" w:rsidRDefault="00080452" w:rsidP="003F126F">
      <w:pPr>
        <w:ind w:left="3540"/>
        <w:jc w:val="center"/>
        <w:rPr>
          <w:b/>
          <w:bCs/>
          <w:color w:val="000000" w:themeColor="text1"/>
          <w:sz w:val="28"/>
          <w:szCs w:val="28"/>
        </w:rPr>
      </w:pPr>
    </w:p>
    <w:p w:rsidR="003F126F" w:rsidRDefault="003F126F" w:rsidP="003F126F">
      <w:pPr>
        <w:ind w:left="3540"/>
        <w:jc w:val="center"/>
        <w:rPr>
          <w:b/>
          <w:bCs/>
          <w:color w:val="000000" w:themeColor="text1"/>
          <w:sz w:val="28"/>
          <w:szCs w:val="28"/>
        </w:rPr>
      </w:pPr>
      <w:r>
        <w:rPr>
          <w:b/>
          <w:bCs/>
          <w:color w:val="000000" w:themeColor="text1"/>
          <w:sz w:val="28"/>
          <w:szCs w:val="28"/>
        </w:rPr>
        <w:lastRenderedPageBreak/>
        <w:t>Приложение к постановлению администрации сельского поселения Челно-Вершины от   17 ноября 2020 года №</w:t>
      </w:r>
      <w:r w:rsidR="002D3546">
        <w:rPr>
          <w:b/>
          <w:bCs/>
          <w:color w:val="000000" w:themeColor="text1"/>
          <w:sz w:val="28"/>
          <w:szCs w:val="28"/>
        </w:rPr>
        <w:t>112</w:t>
      </w:r>
    </w:p>
    <w:p w:rsidR="003F126F" w:rsidRDefault="003F126F" w:rsidP="008653E7">
      <w:pPr>
        <w:jc w:val="center"/>
        <w:rPr>
          <w:b/>
          <w:bCs/>
          <w:color w:val="000000" w:themeColor="text1"/>
          <w:sz w:val="28"/>
          <w:szCs w:val="28"/>
        </w:rPr>
      </w:pPr>
    </w:p>
    <w:p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353AAD">
        <w:rPr>
          <w:color w:val="000000" w:themeColor="text1"/>
          <w:sz w:val="28"/>
          <w:szCs w:val="28"/>
        </w:rPr>
        <w:t xml:space="preserve"> </w:t>
      </w:r>
      <w:r w:rsidR="00C76E37" w:rsidRPr="00A91AA3">
        <w:rPr>
          <w:color w:val="000000" w:themeColor="text1"/>
          <w:sz w:val="28"/>
          <w:szCs w:val="28"/>
        </w:rPr>
        <w:t xml:space="preserve">поселения </w:t>
      </w:r>
      <w:r w:rsidR="00EE243E">
        <w:rPr>
          <w:color w:val="000000" w:themeColor="text1"/>
          <w:sz w:val="28"/>
          <w:szCs w:val="28"/>
        </w:rPr>
        <w:t>Челно-Вершины</w:t>
      </w:r>
      <w:r w:rsidR="00C76E37"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sidR="00C76E37" w:rsidRPr="00A91AA3">
        <w:rPr>
          <w:color w:val="000000" w:themeColor="text1"/>
          <w:sz w:val="28"/>
          <w:szCs w:val="28"/>
        </w:rPr>
        <w:t xml:space="preserve"> </w:t>
      </w:r>
      <w:r w:rsidR="00C76E37" w:rsidRPr="00A91AA3">
        <w:rPr>
          <w:color w:val="000000" w:themeColor="text1"/>
          <w:sz w:val="28"/>
          <w:szCs w:val="28"/>
        </w:rPr>
        <w:lastRenderedPageBreak/>
        <w:t xml:space="preserve">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0E3EA5">
        <w:rPr>
          <w:color w:val="000000" w:themeColor="text1"/>
          <w:sz w:val="28"/>
          <w:szCs w:val="28"/>
        </w:rPr>
        <w:t xml:space="preserve"> </w:t>
      </w:r>
      <w:r w:rsidRPr="000B7953">
        <w:rPr>
          <w:color w:val="000000" w:themeColor="text1"/>
          <w:sz w:val="28"/>
          <w:szCs w:val="28"/>
        </w:rPr>
        <w:t>в сети Интернет (далее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0B1AD8">
      <w:pPr>
        <w:shd w:val="clear" w:color="auto" w:fill="FFFFFF"/>
        <w:spacing w:line="360" w:lineRule="auto"/>
        <w:ind w:firstLine="709"/>
        <w:jc w:val="both"/>
        <w:rPr>
          <w:color w:val="000000" w:themeColor="text1"/>
          <w:sz w:val="28"/>
          <w:szCs w:val="28"/>
        </w:rPr>
      </w:pPr>
    </w:p>
    <w:p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BC0E0D">
      <w:pPr>
        <w:shd w:val="clear" w:color="auto" w:fill="FFFFFF"/>
        <w:spacing w:line="360" w:lineRule="auto"/>
        <w:jc w:val="center"/>
        <w:rPr>
          <w:b/>
          <w:bCs/>
          <w:color w:val="000000" w:themeColor="text1"/>
          <w:sz w:val="28"/>
          <w:szCs w:val="28"/>
        </w:rPr>
      </w:pP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lastRenderedPageBreak/>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008A41A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10"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lastRenderedPageBreak/>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8A41A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8A41AD">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008A41AD">
        <w:rPr>
          <w:rFonts w:ascii="Times New Roman" w:eastAsiaTheme="minorHAnsi" w:hAnsi="Times New Roman" w:cs="Times New Roman"/>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sidR="008A41AD">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 xml:space="preserve">они </w:t>
      </w:r>
      <w:r w:rsidRPr="00582632">
        <w:rPr>
          <w:rFonts w:eastAsiaTheme="minorHAnsi"/>
          <w:color w:val="000000" w:themeColor="text1"/>
          <w:sz w:val="28"/>
          <w:szCs w:val="28"/>
          <w:lang w:eastAsia="en-US"/>
        </w:rPr>
        <w:lastRenderedPageBreak/>
        <w:t>находятся, если заявитель не представил такие документы и информацию самостоятельно:</w:t>
      </w:r>
      <w:bookmarkStart w:id="4" w:name="Par91"/>
      <w:bookmarkEnd w:id="4"/>
    </w:p>
    <w:p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F4B0D">
        <w:rPr>
          <w:rFonts w:eastAsiaTheme="minorHAnsi"/>
          <w:color w:val="000000" w:themeColor="text1"/>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A816CC">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sidR="00270F4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8A41AD">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lastRenderedPageBreak/>
        <w:t>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sidR="008A41A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сурдопереводчика и тифлосурдопереводчика.</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sidR="008A41A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w:t>
      </w:r>
      <w:r w:rsidRPr="00DF4B0D">
        <w:rPr>
          <w:rFonts w:ascii="Times New Roman" w:hAnsi="Times New Roman" w:cs="Times New Roman"/>
          <w:color w:val="000000" w:themeColor="text1"/>
          <w:sz w:val="28"/>
          <w:szCs w:val="28"/>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DF4B0D">
        <w:rPr>
          <w:color w:val="000000" w:themeColor="text1"/>
          <w:sz w:val="28"/>
          <w:szCs w:val="28"/>
        </w:rPr>
        <w:lastRenderedPageBreak/>
        <w:t>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008A41A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8A41AD">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8A41AD">
        <w:rPr>
          <w:color w:val="000000" w:themeColor="text1"/>
          <w:sz w:val="28"/>
          <w:szCs w:val="28"/>
          <w:shd w:val="clear" w:color="auto" w:fill="FFFFFF"/>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lastRenderedPageBreak/>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rsidR="00DF225F" w:rsidRPr="00DF4B0D" w:rsidRDefault="00261939" w:rsidP="00DF225F">
      <w:pPr>
        <w:tabs>
          <w:tab w:val="left" w:pos="709"/>
          <w:tab w:val="left" w:pos="6840"/>
        </w:tabs>
        <w:suppressAutoHyphens/>
        <w:spacing w:line="360" w:lineRule="auto"/>
        <w:ind w:firstLine="709"/>
        <w:contextualSpacing/>
        <w:jc w:val="both"/>
        <w:rPr>
          <w:color w:val="000000" w:themeColor="text1"/>
          <w:sz w:val="28"/>
          <w:szCs w:val="28"/>
        </w:rPr>
      </w:pPr>
      <w:hyperlink r:id="rId11"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008A41AD">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691B4D">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91B4D">
        <w:rPr>
          <w:rFonts w:eastAsiaTheme="minorHAnsi"/>
          <w:color w:val="000000" w:themeColor="text1"/>
          <w:sz w:val="28"/>
          <w:szCs w:val="28"/>
          <w:lang w:eastAsia="en-US"/>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00691B4D">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004176D2">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 xml:space="preserve">отсутствия в распоряжении Администрации документов и информации, необходимых для предоставления муниципальной </w:t>
      </w:r>
      <w:r w:rsidRPr="00DF4B0D">
        <w:rPr>
          <w:rFonts w:cs="Arial"/>
          <w:bCs/>
          <w:color w:val="000000" w:themeColor="text1"/>
          <w:sz w:val="28"/>
          <w:szCs w:val="28"/>
          <w:lang w:eastAsia="ar-SA"/>
        </w:rPr>
        <w:lastRenderedPageBreak/>
        <w:t>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00544FC0">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002609E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 xml:space="preserve">итогового </w:t>
      </w:r>
      <w:r w:rsidR="003D2E78">
        <w:rPr>
          <w:color w:val="000000" w:themeColor="text1"/>
          <w:sz w:val="28"/>
          <w:szCs w:val="28"/>
        </w:rPr>
        <w:lastRenderedPageBreak/>
        <w:t>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002609ED">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19126C">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19126C">
        <w:rPr>
          <w:color w:val="000000" w:themeColor="text1"/>
          <w:sz w:val="28"/>
          <w:szCs w:val="28"/>
          <w:shd w:val="clear" w:color="auto" w:fill="FFFFFF"/>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E8146E">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8C01F7">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193E5D">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193E5D">
        <w:rPr>
          <w:rFonts w:cs="Arial"/>
          <w:bCs/>
          <w:color w:val="000000" w:themeColor="text1"/>
          <w:sz w:val="28"/>
          <w:szCs w:val="28"/>
          <w:lang w:eastAsia="ar-SA"/>
        </w:rPr>
        <w:t xml:space="preserve"> </w:t>
      </w:r>
      <w:r w:rsidR="00CD10CB">
        <w:rPr>
          <w:color w:val="000000" w:themeColor="text1"/>
          <w:sz w:val="28"/>
          <w:szCs w:val="28"/>
        </w:rPr>
        <w:t>о</w:t>
      </w:r>
      <w:r w:rsidR="00193E5D">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193E5D">
        <w:rPr>
          <w:color w:val="000000" w:themeColor="text1"/>
          <w:sz w:val="28"/>
          <w:szCs w:val="28"/>
          <w:shd w:val="clear" w:color="auto" w:fill="FFFFFF"/>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sidR="00CB452A">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CB452A">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CB452A">
        <w:rPr>
          <w:color w:val="000000" w:themeColor="text1"/>
          <w:sz w:val="28"/>
          <w:szCs w:val="28"/>
          <w:shd w:val="clear" w:color="auto" w:fill="FFFFFF"/>
        </w:rPr>
        <w:t xml:space="preserve"> </w:t>
      </w:r>
      <w:r w:rsidR="001E6C24">
        <w:rPr>
          <w:color w:val="000000" w:themeColor="text1"/>
          <w:sz w:val="28"/>
          <w:szCs w:val="28"/>
        </w:rPr>
        <w:t>либо</w:t>
      </w:r>
      <w:r w:rsidR="00CB452A">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CC4834">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CC4834">
        <w:rPr>
          <w:color w:val="000000" w:themeColor="text1"/>
          <w:sz w:val="28"/>
          <w:szCs w:val="28"/>
          <w:shd w:val="clear" w:color="auto" w:fill="FFFFFF"/>
        </w:rPr>
        <w:t xml:space="preserve"> </w:t>
      </w:r>
      <w:r w:rsidR="001E6C24">
        <w:rPr>
          <w:color w:val="000000" w:themeColor="text1"/>
          <w:sz w:val="28"/>
          <w:szCs w:val="28"/>
        </w:rPr>
        <w:t>либо</w:t>
      </w:r>
      <w:r w:rsidR="00CC483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E565DF" w:rsidRDefault="00E565DF" w:rsidP="00E565DF">
      <w:pPr>
        <w:tabs>
          <w:tab w:val="left" w:pos="0"/>
          <w:tab w:val="left" w:pos="6840"/>
        </w:tabs>
        <w:suppressAutoHyphens/>
        <w:ind w:firstLine="709"/>
        <w:contextualSpacing/>
        <w:jc w:val="both"/>
        <w:rPr>
          <w:rFonts w:cs="Arial"/>
          <w:bCs/>
          <w:sz w:val="28"/>
          <w:szCs w:val="28"/>
          <w:lang w:eastAsia="ar-SA"/>
        </w:rPr>
      </w:pPr>
    </w:p>
    <w:p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004F6A5F">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sidR="004F6A5F">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AF02FF" w:rsidRDefault="00AF02FF" w:rsidP="00500BA4">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w:t>
      </w:r>
      <w:r w:rsidRPr="00DF4B0D">
        <w:rPr>
          <w:rFonts w:cs="Arial"/>
          <w:bCs/>
          <w:color w:val="000000" w:themeColor="text1"/>
          <w:sz w:val="28"/>
          <w:szCs w:val="28"/>
          <w:lang w:eastAsia="ar-SA"/>
        </w:rPr>
        <w:lastRenderedPageBreak/>
        <w:t>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4B0D">
        <w:rPr>
          <w:rFonts w:eastAsiaTheme="minorHAnsi"/>
          <w:color w:val="000000" w:themeColor="text1"/>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4B0D">
        <w:rPr>
          <w:rFonts w:eastAsiaTheme="minorHAnsi"/>
          <w:color w:val="000000" w:themeColor="text1"/>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lastRenderedPageBreak/>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FC0923" w:rsidRPr="00274C56" w:rsidRDefault="00FC0923" w:rsidP="00E37276">
      <w:pPr>
        <w:ind w:left="3540" w:firstLine="708"/>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rsidR="00336C94" w:rsidRDefault="00336C94"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EE243E">
        <w:rPr>
          <w:color w:val="000000" w:themeColor="text1"/>
          <w:sz w:val="28"/>
          <w:szCs w:val="28"/>
        </w:rPr>
        <w:t>Челно-Вершины</w:t>
      </w:r>
      <w:r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Pr>
          <w:color w:val="000000" w:themeColor="text1"/>
          <w:sz w:val="28"/>
          <w:szCs w:val="28"/>
        </w:rPr>
        <w:t xml:space="preserve"> Самарской области</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0773D0">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0773D0">
        <w:rPr>
          <w:color w:val="000000" w:themeColor="text1"/>
          <w:sz w:val="28"/>
          <w:szCs w:val="28"/>
          <w:shd w:val="clear" w:color="auto" w:fill="FFFFFF"/>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0773D0">
        <w:rPr>
          <w:color w:val="000000" w:themeColor="text1"/>
          <w:sz w:val="28"/>
          <w:szCs w:val="28"/>
          <w:shd w:val="clear" w:color="auto" w:fill="FFFFFF"/>
        </w:rPr>
        <w:t xml:space="preserve"> </w:t>
      </w:r>
      <w:r w:rsidRPr="00336C94">
        <w:rPr>
          <w:color w:val="000000" w:themeColor="text1"/>
          <w:sz w:val="28"/>
          <w:szCs w:val="28"/>
        </w:rPr>
        <w:t>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2"/>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3"/>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4239C9">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6D5B3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w:t>
      </w:r>
      <w:r w:rsidR="00FC0923" w:rsidRPr="006D5B33">
        <w:rPr>
          <w:rFonts w:ascii="Times New Roman" w:hAnsi="Times New Roman" w:cs="Times New Roman"/>
          <w:i/>
          <w:iCs/>
          <w:color w:val="000000" w:themeColor="text1"/>
          <w:sz w:val="28"/>
          <w:szCs w:val="28"/>
        </w:rPr>
        <w:t>номер телефона или адрес электронной почты</w:t>
      </w:r>
      <w:r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4239C9">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4"/>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6D5B33" w:rsidRPr="003D4087">
        <w:rPr>
          <w:rFonts w:ascii="Times New Roman" w:hAnsi="Times New Roman" w:cs="Times New Roman"/>
          <w:i/>
          <w:iCs/>
          <w:color w:val="000000" w:themeColor="text1"/>
          <w:sz w:val="28"/>
          <w:szCs w:val="28"/>
        </w:rPr>
        <w:t>(подпись)             (полностью Ф.И.О.)</w:t>
      </w:r>
    </w:p>
    <w:p w:rsidR="0027071E" w:rsidRDefault="0027071E" w:rsidP="006D5B33">
      <w:pPr>
        <w:pStyle w:val="HTML"/>
        <w:shd w:val="clear" w:color="auto" w:fill="FFFFFF"/>
        <w:jc w:val="both"/>
        <w:rPr>
          <w:rFonts w:ascii="Times New Roman" w:hAnsi="Times New Roman" w:cs="Times New Roman"/>
          <w:color w:val="000000" w:themeColor="text1"/>
          <w:sz w:val="28"/>
          <w:szCs w:val="28"/>
        </w:rPr>
      </w:pP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pPr>
        <w:rPr>
          <w:color w:val="000000" w:themeColor="text1"/>
          <w:sz w:val="28"/>
          <w:szCs w:val="28"/>
        </w:rPr>
      </w:pPr>
      <w:r>
        <w:rPr>
          <w:color w:val="000000" w:themeColor="text1"/>
          <w:sz w:val="28"/>
          <w:szCs w:val="28"/>
        </w:rPr>
        <w:br w:type="page"/>
      </w:r>
    </w:p>
    <w:p w:rsidR="0047347B" w:rsidRDefault="0047347B" w:rsidP="00A07CD5">
      <w:pPr>
        <w:shd w:val="clear" w:color="auto" w:fill="FFFFFF"/>
        <w:jc w:val="right"/>
        <w:rPr>
          <w:color w:val="000000" w:themeColor="text1"/>
          <w:sz w:val="28"/>
          <w:szCs w:val="28"/>
        </w:rPr>
      </w:pPr>
    </w:p>
    <w:p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261939"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080452" w:rsidRPr="000062BD" w:rsidRDefault="00080452" w:rsidP="0047347B">
                  <w:pPr>
                    <w:jc w:val="center"/>
                    <w:rPr>
                      <w:sz w:val="20"/>
                      <w:szCs w:val="20"/>
                    </w:rPr>
                  </w:pPr>
                  <w:r w:rsidRPr="000062BD">
                    <w:rPr>
                      <w:sz w:val="20"/>
                      <w:szCs w:val="20"/>
                    </w:rPr>
                    <w:t>Приеми регистрация документов</w:t>
                  </w:r>
                </w:p>
              </w:txbxContent>
            </v:textbox>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sidRPr="00261939">
        <w:rPr>
          <w:noProof/>
          <w:color w:val="000000" w:themeColor="text1"/>
          <w:sz w:val="28"/>
          <w:szCs w:val="28"/>
        </w:rPr>
        <w:pict>
          <v:shape id="_x0000_s1027" type="#_x0000_t202" style="position:absolute;margin-left:.25pt;margin-top:8.2pt;width:188.2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080452" w:rsidRPr="000062BD" w:rsidRDefault="00080452" w:rsidP="0047347B">
                  <w:pPr>
                    <w:jc w:val="center"/>
                    <w:rPr>
                      <w:sz w:val="20"/>
                      <w:szCs w:val="20"/>
                    </w:rPr>
                  </w:pPr>
                  <w:r>
                    <w:rPr>
                      <w:sz w:val="20"/>
                      <w:szCs w:val="20"/>
                    </w:rPr>
                    <w:t>Выявлены основания для отказа в приёме документов</w:t>
                  </w:r>
                </w:p>
              </w:txbxContent>
            </v:textbox>
          </v:shape>
        </w:pict>
      </w:r>
      <w:r w:rsidRPr="00261939">
        <w:rPr>
          <w:noProof/>
          <w:color w:val="000000" w:themeColor="text1"/>
          <w:sz w:val="28"/>
          <w:szCs w:val="28"/>
        </w:rPr>
        <w:pict>
          <v:shape id="_x0000_s1028" type="#_x0000_t202" style="position:absolute;margin-left:267.6pt;margin-top:8.4pt;width:208.65pt;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080452" w:rsidRPr="000062BD" w:rsidRDefault="00080452"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080452" w:rsidRPr="00A400F4" w:rsidRDefault="00080452"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sidRPr="00261939">
        <w:rPr>
          <w:noProof/>
          <w:color w:val="000000" w:themeColor="text1"/>
          <w:sz w:val="28"/>
          <w:szCs w:val="28"/>
        </w:rPr>
        <w:pict>
          <v:shape id="_x0000_s1030" type="#_x0000_t202" style="position:absolute;margin-left:-11.35pt;margin-top:4.6pt;width:188.2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080452" w:rsidRPr="000062BD" w:rsidRDefault="00080452"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261939" w:rsidP="0047347B">
      <w:pPr>
        <w:pStyle w:val="ConsPlusNonformat"/>
        <w:widowControl/>
        <w:rPr>
          <w:rFonts w:ascii="Times New Roman" w:hAnsi="Times New Roman" w:cs="Times New Roman"/>
          <w:color w:val="000000" w:themeColor="text1"/>
          <w:sz w:val="28"/>
          <w:szCs w:val="28"/>
        </w:rPr>
      </w:pPr>
      <w:r w:rsidRPr="00261939">
        <w:rPr>
          <w:noProof/>
          <w:color w:val="000000" w:themeColor="text1"/>
          <w:sz w:val="28"/>
          <w:szCs w:val="28"/>
        </w:rPr>
        <w:pict>
          <v:shape id="_x0000_s1031" type="#_x0000_t202" style="position:absolute;margin-left:296.3pt;margin-top:11.65pt;width:188.25pt;height: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080452" w:rsidRPr="000062BD" w:rsidRDefault="00080452"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261939">
        <w:rPr>
          <w:noProof/>
          <w:color w:val="000000" w:themeColor="text1"/>
          <w:sz w:val="28"/>
          <w:szCs w:val="28"/>
        </w:rPr>
        <w:pict>
          <v:shape id="_x0000_s1032" type="#_x0000_t202" style="position:absolute;margin-left:50.3pt;margin-top:3.25pt;width:188.25pt;height: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080452" w:rsidRPr="000062BD" w:rsidRDefault="00080452"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261939"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261939" w:rsidP="0047347B">
      <w:pPr>
        <w:pStyle w:val="ConsPlusNonformat"/>
        <w:widowControl/>
        <w:jc w:val="both"/>
        <w:rPr>
          <w:rFonts w:ascii="Times New Roman" w:hAnsi="Times New Roman" w:cs="Times New Roman"/>
          <w:color w:val="000000" w:themeColor="text1"/>
          <w:sz w:val="28"/>
          <w:szCs w:val="28"/>
        </w:rPr>
      </w:pPr>
      <w:r w:rsidRPr="00261939">
        <w:rPr>
          <w:noProof/>
          <w:color w:val="000000" w:themeColor="text1"/>
          <w:sz w:val="28"/>
          <w:szCs w:val="28"/>
        </w:rPr>
        <w:pict>
          <v:shape id="_x0000_s1033" type="#_x0000_t202" style="position:absolute;left:0;text-align:left;margin-left:296.25pt;margin-top:16.1pt;width:169.95pt;height:66.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rsidR="00080452" w:rsidRPr="0014430D" w:rsidRDefault="00080452"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w:r>
      <w:r>
        <w:rPr>
          <w:rFonts w:ascii="Times New Roman" w:hAnsi="Times New Roman" w:cs="Times New Roman"/>
          <w:noProof/>
          <w:color w:val="000000" w:themeColor="text1"/>
          <w:sz w:val="28"/>
          <w:szCs w:val="28"/>
        </w:rPr>
        <w:pict>
          <v:shape id="Text Box 6" o:spid="_x0000_s1034" type="#_x0000_t202" style="position:absolute;left:0;text-align:left;margin-left:-11.05pt;margin-top:4.05pt;width:158pt;height:5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rsidR="00080452" w:rsidRPr="00E34C17" w:rsidRDefault="00080452"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Pr>
                      <w:rFonts w:ascii="Times New Roman" w:hAnsi="Times New Roman"/>
                    </w:rPr>
                    <w:t xml:space="preserve"> </w:t>
                  </w:r>
                  <w:r w:rsidRPr="00E34C17">
                    <w:rPr>
                      <w:rFonts w:ascii="Times New Roman" w:hAnsi="Times New Roman"/>
                    </w:rPr>
                    <w:t>услуги</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сотрудника, принявшего комплект                        (дата)</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4919"/>
        <w:gridCol w:w="4890"/>
      </w:tblGrid>
      <w:tr w:rsidR="0047347B" w:rsidRPr="00DF4B0D" w:rsidTr="00967B4F">
        <w:trPr>
          <w:trHeight w:val="3534"/>
        </w:trPr>
        <w:tc>
          <w:tcPr>
            <w:tcW w:w="4919"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890"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0"/>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0"/>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0"/>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0"/>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0"/>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009F1E50">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F1E50">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0"/>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0"/>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2"/>
      <w:headerReference w:type="default" r:id="rId13"/>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CB" w:rsidRDefault="007F10CB" w:rsidP="009314D6">
      <w:r>
        <w:separator/>
      </w:r>
    </w:p>
  </w:endnote>
  <w:endnote w:type="continuationSeparator" w:id="1">
    <w:p w:rsidR="007F10CB" w:rsidRDefault="007F10CB"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CB" w:rsidRDefault="007F10CB" w:rsidP="009314D6">
      <w:r>
        <w:separator/>
      </w:r>
    </w:p>
  </w:footnote>
  <w:footnote w:type="continuationSeparator" w:id="1">
    <w:p w:rsidR="007F10CB" w:rsidRDefault="007F10CB" w:rsidP="009314D6">
      <w:r>
        <w:continuationSeparator/>
      </w:r>
    </w:p>
  </w:footnote>
  <w:footnote w:id="2">
    <w:p w:rsidR="00080452" w:rsidRPr="00967B4F" w:rsidRDefault="00080452"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3">
    <w:p w:rsidR="00080452" w:rsidRPr="00967B4F" w:rsidRDefault="00080452"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4">
    <w:p w:rsidR="00080452" w:rsidRPr="006929FB" w:rsidRDefault="00080452"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080452" w:rsidRDefault="00080452"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080452" w:rsidRDefault="000804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080452" w:rsidRDefault="00080452"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13EA9">
          <w:rPr>
            <w:rStyle w:val="a8"/>
            <w:noProof/>
          </w:rPr>
          <w:t>2</w:t>
        </w:r>
        <w:r>
          <w:rPr>
            <w:rStyle w:val="a8"/>
          </w:rPr>
          <w:fldChar w:fldCharType="end"/>
        </w:r>
      </w:p>
    </w:sdtContent>
  </w:sdt>
  <w:p w:rsidR="00080452" w:rsidRDefault="000804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0923"/>
    <w:rsid w:val="00027FB4"/>
    <w:rsid w:val="000337B9"/>
    <w:rsid w:val="00044FB2"/>
    <w:rsid w:val="00064019"/>
    <w:rsid w:val="00070612"/>
    <w:rsid w:val="000773D0"/>
    <w:rsid w:val="00080452"/>
    <w:rsid w:val="00081AC1"/>
    <w:rsid w:val="000821BD"/>
    <w:rsid w:val="000930E2"/>
    <w:rsid w:val="000B1AD8"/>
    <w:rsid w:val="000B7953"/>
    <w:rsid w:val="000C7F1A"/>
    <w:rsid w:val="000D7F51"/>
    <w:rsid w:val="000E3EA5"/>
    <w:rsid w:val="0010384B"/>
    <w:rsid w:val="001178B5"/>
    <w:rsid w:val="0014430D"/>
    <w:rsid w:val="00152C75"/>
    <w:rsid w:val="00155E41"/>
    <w:rsid w:val="0016483D"/>
    <w:rsid w:val="0018000A"/>
    <w:rsid w:val="0019126C"/>
    <w:rsid w:val="00193E5D"/>
    <w:rsid w:val="001B10EF"/>
    <w:rsid w:val="001E2E99"/>
    <w:rsid w:val="001E6C24"/>
    <w:rsid w:val="002014E7"/>
    <w:rsid w:val="0020370C"/>
    <w:rsid w:val="002609ED"/>
    <w:rsid w:val="00261939"/>
    <w:rsid w:val="00264560"/>
    <w:rsid w:val="0027071E"/>
    <w:rsid w:val="00270F4D"/>
    <w:rsid w:val="00270F7E"/>
    <w:rsid w:val="00274C56"/>
    <w:rsid w:val="002750CF"/>
    <w:rsid w:val="0029329B"/>
    <w:rsid w:val="00293949"/>
    <w:rsid w:val="002C5FED"/>
    <w:rsid w:val="002D3546"/>
    <w:rsid w:val="002F001F"/>
    <w:rsid w:val="00304622"/>
    <w:rsid w:val="00326364"/>
    <w:rsid w:val="00336C94"/>
    <w:rsid w:val="00353AAD"/>
    <w:rsid w:val="00355666"/>
    <w:rsid w:val="003559D4"/>
    <w:rsid w:val="00363C9B"/>
    <w:rsid w:val="0039497E"/>
    <w:rsid w:val="003A0ECA"/>
    <w:rsid w:val="003A215A"/>
    <w:rsid w:val="003C256D"/>
    <w:rsid w:val="003D2E78"/>
    <w:rsid w:val="003D4087"/>
    <w:rsid w:val="003E6EE9"/>
    <w:rsid w:val="003F126F"/>
    <w:rsid w:val="003F4A86"/>
    <w:rsid w:val="0041186B"/>
    <w:rsid w:val="004176D2"/>
    <w:rsid w:val="004239C9"/>
    <w:rsid w:val="00461C5E"/>
    <w:rsid w:val="0047347B"/>
    <w:rsid w:val="00477C21"/>
    <w:rsid w:val="00495365"/>
    <w:rsid w:val="004E3CD9"/>
    <w:rsid w:val="004F67B9"/>
    <w:rsid w:val="004F6A5F"/>
    <w:rsid w:val="004F7FA4"/>
    <w:rsid w:val="00500BA4"/>
    <w:rsid w:val="005032B8"/>
    <w:rsid w:val="00515247"/>
    <w:rsid w:val="00531498"/>
    <w:rsid w:val="00536D8D"/>
    <w:rsid w:val="00544FC0"/>
    <w:rsid w:val="005470B5"/>
    <w:rsid w:val="00570BB1"/>
    <w:rsid w:val="00572634"/>
    <w:rsid w:val="005D48EB"/>
    <w:rsid w:val="005E75FB"/>
    <w:rsid w:val="00606386"/>
    <w:rsid w:val="00613767"/>
    <w:rsid w:val="00613EA9"/>
    <w:rsid w:val="00625E1D"/>
    <w:rsid w:val="00651CCB"/>
    <w:rsid w:val="00652B4A"/>
    <w:rsid w:val="00691B4D"/>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B6074"/>
    <w:rsid w:val="007B68D0"/>
    <w:rsid w:val="007C2757"/>
    <w:rsid w:val="007C6DBF"/>
    <w:rsid w:val="007D7954"/>
    <w:rsid w:val="007F10CB"/>
    <w:rsid w:val="0080231F"/>
    <w:rsid w:val="008171A4"/>
    <w:rsid w:val="008272D3"/>
    <w:rsid w:val="0083168A"/>
    <w:rsid w:val="008653E7"/>
    <w:rsid w:val="008A41AD"/>
    <w:rsid w:val="008C01F7"/>
    <w:rsid w:val="008C1710"/>
    <w:rsid w:val="00902775"/>
    <w:rsid w:val="0092258E"/>
    <w:rsid w:val="009314D6"/>
    <w:rsid w:val="00935011"/>
    <w:rsid w:val="009679BF"/>
    <w:rsid w:val="00967B4F"/>
    <w:rsid w:val="009939B7"/>
    <w:rsid w:val="009B0690"/>
    <w:rsid w:val="009B2CD3"/>
    <w:rsid w:val="009D5408"/>
    <w:rsid w:val="009E7FDF"/>
    <w:rsid w:val="009F1E50"/>
    <w:rsid w:val="00A03655"/>
    <w:rsid w:val="00A07CD5"/>
    <w:rsid w:val="00A31B4E"/>
    <w:rsid w:val="00A747DC"/>
    <w:rsid w:val="00A74C2D"/>
    <w:rsid w:val="00A816CC"/>
    <w:rsid w:val="00A826D3"/>
    <w:rsid w:val="00A90271"/>
    <w:rsid w:val="00A91AA3"/>
    <w:rsid w:val="00AC1564"/>
    <w:rsid w:val="00AC4BDF"/>
    <w:rsid w:val="00AF02FF"/>
    <w:rsid w:val="00AF5ACA"/>
    <w:rsid w:val="00B41B15"/>
    <w:rsid w:val="00B53879"/>
    <w:rsid w:val="00B53EC6"/>
    <w:rsid w:val="00B56642"/>
    <w:rsid w:val="00B82F2F"/>
    <w:rsid w:val="00B904D0"/>
    <w:rsid w:val="00BA6AC5"/>
    <w:rsid w:val="00BB3B36"/>
    <w:rsid w:val="00BC0E0D"/>
    <w:rsid w:val="00C16301"/>
    <w:rsid w:val="00C23A05"/>
    <w:rsid w:val="00C76E37"/>
    <w:rsid w:val="00C839A2"/>
    <w:rsid w:val="00C9260B"/>
    <w:rsid w:val="00C93576"/>
    <w:rsid w:val="00C9568A"/>
    <w:rsid w:val="00CB44B3"/>
    <w:rsid w:val="00CB452A"/>
    <w:rsid w:val="00CC4834"/>
    <w:rsid w:val="00CD10CB"/>
    <w:rsid w:val="00D40081"/>
    <w:rsid w:val="00D45FBE"/>
    <w:rsid w:val="00D61461"/>
    <w:rsid w:val="00D64488"/>
    <w:rsid w:val="00DA567A"/>
    <w:rsid w:val="00DD65B4"/>
    <w:rsid w:val="00DE39AE"/>
    <w:rsid w:val="00DF225F"/>
    <w:rsid w:val="00E00DF5"/>
    <w:rsid w:val="00E05D8C"/>
    <w:rsid w:val="00E22A58"/>
    <w:rsid w:val="00E37276"/>
    <w:rsid w:val="00E474F4"/>
    <w:rsid w:val="00E565DF"/>
    <w:rsid w:val="00E609E3"/>
    <w:rsid w:val="00E6550F"/>
    <w:rsid w:val="00E74928"/>
    <w:rsid w:val="00E80F88"/>
    <w:rsid w:val="00E8146E"/>
    <w:rsid w:val="00E8671B"/>
    <w:rsid w:val="00EE243E"/>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0"/>
        <o:r id="V:Rule10" type="connector" idref="#_x0000_s1041"/>
        <o:r id="V:Rule11" type="connector" idref="#_x0000_s1037"/>
        <o:r id="V:Rule12" type="connector" idref="#_x0000_s1036"/>
        <o:r id="V:Rule13" type="connector" idref="#_x0000_s1035"/>
        <o:r id="V:Rule14" type="connector" idref="#AutoShape 8"/>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0">
    <w:name w:val="heading 1"/>
    <w:basedOn w:val="a"/>
    <w:next w:val="a"/>
    <w:link w:val="11"/>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
    <w:name w:val="Заголовок 1 Знак"/>
    <w:basedOn w:val="a0"/>
    <w:link w:val="10"/>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customStyle="1" w:styleId="1">
    <w:name w:val="Абзац списка1"/>
    <w:basedOn w:val="a"/>
    <w:uiPriority w:val="99"/>
    <w:rsid w:val="00080452"/>
    <w:pPr>
      <w:numPr>
        <w:numId w:val="1"/>
      </w:numPr>
      <w:jc w:val="both"/>
    </w:pPr>
    <w:rPr>
      <w:rFonts w:ascii="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E884-FBA4-4DBD-BBF8-151D7F27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7556</Words>
  <Characters>43073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ZAHARUSHKINA TA</cp:lastModifiedBy>
  <cp:revision>38</cp:revision>
  <cp:lastPrinted>2020-11-17T04:55:00Z</cp:lastPrinted>
  <dcterms:created xsi:type="dcterms:W3CDTF">2020-08-24T09:55:00Z</dcterms:created>
  <dcterms:modified xsi:type="dcterms:W3CDTF">2020-11-18T05:05:00Z</dcterms:modified>
</cp:coreProperties>
</file>