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Look w:val="04A0"/>
      </w:tblPr>
      <w:tblGrid>
        <w:gridCol w:w="4928"/>
      </w:tblGrid>
      <w:tr w:rsidR="00631E77" w:rsidRPr="00631E77" w:rsidTr="00D85526">
        <w:trPr>
          <w:trHeight w:val="3401"/>
        </w:trPr>
        <w:tc>
          <w:tcPr>
            <w:tcW w:w="4928" w:type="dxa"/>
          </w:tcPr>
          <w:p w:rsidR="00631E77" w:rsidRPr="00631E77" w:rsidRDefault="00631E77" w:rsidP="00631E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Pr="00631E77" w:rsidRDefault="00631E77" w:rsidP="00631E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1E77" w:rsidRPr="00631E77" w:rsidRDefault="00631E77" w:rsidP="00631E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631E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631E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631E77" w:rsidRPr="00631E77" w:rsidRDefault="00631E77" w:rsidP="00D8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77" w:rsidRDefault="00631E77" w:rsidP="0063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31E77" w:rsidRPr="00631E77" w:rsidRDefault="00631E77" w:rsidP="004B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>13 апреля 2020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B2C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31E77" w:rsidRPr="00631E77" w:rsidRDefault="00631E77" w:rsidP="00631E77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631E77" w:rsidRPr="00631E77" w:rsidRDefault="00631E77" w:rsidP="0063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Самарской области №176 от 23.03.2020 г. 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с Постановлением Правительства Российской Федерации №390 от 25.04.2012 г. «О противопожарном режиме», Постановления администрации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31E7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 Самарской области от 06.04.2020 г. №180 «Об утверждении плана мероприятий в период особого противопожарного режима на территории муниципального района </w:t>
      </w:r>
      <w:proofErr w:type="spellStart"/>
      <w:r w:rsidRPr="00631E7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1E77">
        <w:rPr>
          <w:rFonts w:ascii="Times New Roman" w:hAnsi="Times New Roman" w:cs="Times New Roman"/>
          <w:sz w:val="28"/>
          <w:szCs w:val="28"/>
        </w:rPr>
        <w:t xml:space="preserve"> в 2020 году», в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631E77" w:rsidRPr="00631E77" w:rsidRDefault="00631E77" w:rsidP="0063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с 16 апреля по 15 октября 2020 года.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631E77" w:rsidRPr="00631E77" w:rsidRDefault="00631E77" w:rsidP="00631E77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 w:rsidR="005E2916">
        <w:rPr>
          <w:sz w:val="28"/>
          <w:szCs w:val="28"/>
        </w:rPr>
        <w:t>Челно-Вершины</w:t>
      </w:r>
      <w:r w:rsidRPr="00631E77">
        <w:rPr>
          <w:sz w:val="28"/>
          <w:szCs w:val="28"/>
        </w:rPr>
        <w:t xml:space="preserve"> </w:t>
      </w:r>
    </w:p>
    <w:p w:rsidR="00631E77" w:rsidRPr="00631E77" w:rsidRDefault="00631E77" w:rsidP="00631E77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 w:rsidR="005E2916">
        <w:rPr>
          <w:rFonts w:ascii="Times New Roman" w:hAnsi="Times New Roman" w:cs="Times New Roman"/>
          <w:sz w:val="28"/>
          <w:szCs w:val="28"/>
        </w:rPr>
        <w:t xml:space="preserve"> 13</w:t>
      </w:r>
      <w:r w:rsidRPr="00631E77">
        <w:rPr>
          <w:rFonts w:ascii="Times New Roman" w:hAnsi="Times New Roman" w:cs="Times New Roman"/>
          <w:sz w:val="28"/>
          <w:szCs w:val="28"/>
        </w:rPr>
        <w:t>» апреля 2020г. №</w:t>
      </w:r>
      <w:r w:rsidR="004B2CC1">
        <w:rPr>
          <w:rFonts w:ascii="Times New Roman" w:hAnsi="Times New Roman" w:cs="Times New Roman"/>
          <w:sz w:val="28"/>
          <w:szCs w:val="28"/>
        </w:rPr>
        <w:t>30</w:t>
      </w:r>
    </w:p>
    <w:p w:rsidR="00631E77" w:rsidRPr="00631E77" w:rsidRDefault="00631E77" w:rsidP="00631E77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в 2020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 w:rsidR="005E2916"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  <w:r w:rsidRPr="00631E77">
        <w:rPr>
          <w:rFonts w:ascii="Times New Roman" w:hAnsi="Times New Roman" w:cs="Times New Roman"/>
          <w:sz w:val="28"/>
          <w:szCs w:val="28"/>
        </w:rPr>
        <w:br/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пунктов поселения, в том числе в поймах рек, находящихся в границах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</w:p>
    <w:sectPr w:rsidR="00952BAA" w:rsidRPr="00631E77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E77"/>
    <w:rsid w:val="004B2CC1"/>
    <w:rsid w:val="005E2916"/>
    <w:rsid w:val="00631E77"/>
    <w:rsid w:val="00952BAA"/>
    <w:rsid w:val="00CC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2020-04-10T10:47:00Z</dcterms:created>
  <dcterms:modified xsi:type="dcterms:W3CDTF">2020-04-13T10:21:00Z</dcterms:modified>
</cp:coreProperties>
</file>