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0A" w:rsidRDefault="006D7C0A" w:rsidP="006D7C0A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6D7C0A" w:rsidRDefault="006D7C0A" w:rsidP="006D7C0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6D7C0A" w:rsidRDefault="006D7C0A" w:rsidP="006D7C0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D7C0A" w:rsidRDefault="006D7C0A" w:rsidP="006D7C0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6D7C0A" w:rsidRPr="00876A25" w:rsidRDefault="006D7C0A" w:rsidP="006D7C0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33188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6D7C0A" w:rsidRDefault="006D7C0A" w:rsidP="006D7C0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ЧЕЛНО-ВЕРШИНСКИЙ </w:t>
      </w:r>
    </w:p>
    <w:p w:rsidR="0057221D" w:rsidRPr="006D7C0A" w:rsidRDefault="006D7C0A" w:rsidP="006D7C0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САМАРСКОЙ ОБЛАСТИ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РЕШЕНИЕ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F07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6 </w:t>
      </w:r>
      <w:r w:rsidR="008F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2016 года  </w:t>
      </w:r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г. № </w:t>
      </w:r>
      <w:r w:rsidR="008F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57221D" w:rsidRPr="0057221D" w:rsidRDefault="0057221D" w:rsidP="006D7C0A">
      <w:pPr>
        <w:shd w:val="clear" w:color="auto" w:fill="FFFFFF"/>
        <w:spacing w:before="100" w:beforeAutospacing="1" w:after="100" w:afterAutospacing="1" w:line="240" w:lineRule="auto"/>
        <w:ind w:left="566" w:right="3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запрете отд</w:t>
      </w:r>
      <w:r w:rsidR="006D7C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ельным категориям лиц открывать </w:t>
      </w: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07 мая 2013 года № 79- ФЗ «О запрете отдельным категориям лиц открывать и иметь счета (вклады), хранить наличные денежные средства и ценности в иностранных банках,</w:t>
      </w: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за пределами территории Российской Федерации, владеть и</w:t>
      </w: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(или) пользоваться иностранными финансовыми инструментами», </w:t>
      </w:r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7D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Челно-Вершины </w:t>
      </w:r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57221D" w:rsidRPr="0057221D" w:rsidRDefault="0057221D" w:rsidP="006D7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7221D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Утвердить Положение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(прилагается).</w:t>
      </w:r>
    </w:p>
    <w:p w:rsidR="0057221D" w:rsidRPr="0057221D" w:rsidRDefault="0057221D" w:rsidP="006D7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газете «Официальный вестник»</w:t>
      </w:r>
      <w:r w:rsidR="007D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сельского  поселения Челно-Вершины  в сети Интернет</w:t>
      </w:r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221D" w:rsidRPr="007D2421" w:rsidRDefault="0057221D" w:rsidP="007D24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2421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57221D" w:rsidRPr="007D2421" w:rsidRDefault="0057221D" w:rsidP="007D24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242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421" w:rsidRPr="007D2421">
        <w:rPr>
          <w:rFonts w:ascii="Times New Roman" w:hAnsi="Times New Roman" w:cs="Times New Roman"/>
          <w:sz w:val="28"/>
          <w:szCs w:val="28"/>
          <w:lang w:eastAsia="ru-RU"/>
        </w:rPr>
        <w:t>Челно-Вершины</w:t>
      </w:r>
    </w:p>
    <w:p w:rsidR="0057221D" w:rsidRPr="007D2421" w:rsidRDefault="0057221D" w:rsidP="007D24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242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D2421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</w:p>
    <w:p w:rsidR="008F074C" w:rsidRPr="007D2421" w:rsidRDefault="0057221D" w:rsidP="008F07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2421">
        <w:rPr>
          <w:rFonts w:ascii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7D2421" w:rsidRPr="007D2421">
        <w:rPr>
          <w:rFonts w:ascii="Times New Roman" w:hAnsi="Times New Roman" w:cs="Times New Roman"/>
          <w:sz w:val="28"/>
          <w:szCs w:val="28"/>
          <w:lang w:eastAsia="ru-RU"/>
        </w:rPr>
        <w:t>-                                                                       А.В. Буйволов</w:t>
      </w:r>
      <w:r w:rsidRPr="007D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074C" w:rsidRPr="007D2421">
        <w:rPr>
          <w:rFonts w:ascii="Times New Roman" w:hAnsi="Times New Roman" w:cs="Times New Roman"/>
          <w:sz w:val="28"/>
          <w:szCs w:val="28"/>
          <w:lang w:eastAsia="ru-RU"/>
        </w:rPr>
        <w:t>Глава района сельского поселения</w:t>
      </w:r>
    </w:p>
    <w:p w:rsidR="008F074C" w:rsidRPr="007D2421" w:rsidRDefault="008F074C" w:rsidP="008F07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2421">
        <w:rPr>
          <w:rFonts w:ascii="Times New Roman" w:hAnsi="Times New Roman" w:cs="Times New Roman"/>
          <w:sz w:val="28"/>
          <w:szCs w:val="28"/>
          <w:lang w:eastAsia="ru-RU"/>
        </w:rPr>
        <w:t xml:space="preserve"> Челно-Вершин</w:t>
      </w:r>
      <w:proofErr w:type="gramStart"/>
      <w:r w:rsidRPr="007D2421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D24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D2421">
        <w:rPr>
          <w:rFonts w:ascii="Times New Roman" w:hAnsi="Times New Roman" w:cs="Times New Roman"/>
          <w:sz w:val="28"/>
          <w:szCs w:val="28"/>
          <w:lang w:eastAsia="ru-RU"/>
        </w:rPr>
        <w:t xml:space="preserve"> С.А. </w:t>
      </w:r>
      <w:proofErr w:type="spellStart"/>
      <w:r w:rsidRPr="007D2421">
        <w:rPr>
          <w:rFonts w:ascii="Times New Roman" w:hAnsi="Times New Roman" w:cs="Times New Roman"/>
          <w:sz w:val="28"/>
          <w:szCs w:val="28"/>
          <w:lang w:eastAsia="ru-RU"/>
        </w:rPr>
        <w:t>Ухтверов</w:t>
      </w:r>
      <w:proofErr w:type="spellEnd"/>
    </w:p>
    <w:p w:rsidR="0057221D" w:rsidRPr="007D2421" w:rsidRDefault="0057221D" w:rsidP="007D242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1D" w:rsidRPr="008F074C" w:rsidRDefault="0057221D" w:rsidP="008F074C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F07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F074C" w:rsidRDefault="0057221D" w:rsidP="008F074C">
      <w:pPr>
        <w:pStyle w:val="a3"/>
        <w:ind w:left="3540"/>
        <w:rPr>
          <w:rFonts w:ascii="Times New Roman" w:hAnsi="Times New Roman" w:cs="Times New Roman"/>
          <w:sz w:val="28"/>
          <w:szCs w:val="28"/>
          <w:lang w:eastAsia="ru-RU"/>
        </w:rPr>
      </w:pPr>
      <w:r w:rsidRPr="008F074C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Собрания представителей сельского поселения </w:t>
      </w:r>
      <w:r w:rsidR="007D2421" w:rsidRPr="008F074C">
        <w:rPr>
          <w:rFonts w:ascii="Times New Roman" w:hAnsi="Times New Roman" w:cs="Times New Roman"/>
          <w:sz w:val="28"/>
          <w:szCs w:val="28"/>
          <w:lang w:eastAsia="ru-RU"/>
        </w:rPr>
        <w:t xml:space="preserve"> Челно-Вершины</w:t>
      </w:r>
      <w:r w:rsidR="008F0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074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F074C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8F074C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8F0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221D" w:rsidRPr="008F074C" w:rsidRDefault="008F074C" w:rsidP="008F074C">
      <w:pPr>
        <w:pStyle w:val="a3"/>
        <w:ind w:left="3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221D" w:rsidRPr="008F074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 мая 2016 года </w:t>
      </w:r>
      <w:r w:rsidR="0057221D" w:rsidRPr="008F074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40</w:t>
      </w:r>
    </w:p>
    <w:p w:rsidR="0057221D" w:rsidRPr="008F074C" w:rsidRDefault="0057221D" w:rsidP="008F074C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F074C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57221D" w:rsidRPr="008F074C" w:rsidRDefault="0057221D" w:rsidP="008F074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F074C">
        <w:rPr>
          <w:rFonts w:ascii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</w:t>
      </w:r>
    </w:p>
    <w:p w:rsidR="0057221D" w:rsidRPr="008F074C" w:rsidRDefault="0057221D" w:rsidP="008F074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F074C">
        <w:rPr>
          <w:rFonts w:ascii="Times New Roman" w:hAnsi="Times New Roman" w:cs="Times New Roman"/>
          <w:sz w:val="28"/>
          <w:szCs w:val="28"/>
          <w:lang w:eastAsia="ru-RU"/>
        </w:rPr>
        <w:t xml:space="preserve">хранить наличные денежные средства и ценности в </w:t>
      </w:r>
      <w:proofErr w:type="gramStart"/>
      <w:r w:rsidRPr="008F074C">
        <w:rPr>
          <w:rFonts w:ascii="Times New Roman" w:hAnsi="Times New Roman" w:cs="Times New Roman"/>
          <w:sz w:val="28"/>
          <w:szCs w:val="28"/>
          <w:lang w:eastAsia="ru-RU"/>
        </w:rPr>
        <w:t>иностранных</w:t>
      </w:r>
      <w:proofErr w:type="gramEnd"/>
    </w:p>
    <w:p w:rsidR="0057221D" w:rsidRPr="008F074C" w:rsidRDefault="0057221D" w:rsidP="008F074C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F074C">
        <w:rPr>
          <w:rFonts w:ascii="Times New Roman" w:hAnsi="Times New Roman" w:cs="Times New Roman"/>
          <w:sz w:val="28"/>
          <w:szCs w:val="28"/>
          <w:lang w:eastAsia="ru-RU"/>
        </w:rPr>
        <w:t>банках</w:t>
      </w:r>
      <w:proofErr w:type="gramEnd"/>
      <w:r w:rsidRPr="008F074C">
        <w:rPr>
          <w:rFonts w:ascii="Times New Roman" w:hAnsi="Times New Roman" w:cs="Times New Roman"/>
          <w:sz w:val="28"/>
          <w:szCs w:val="28"/>
          <w:lang w:eastAsia="ru-RU"/>
        </w:rPr>
        <w:t>, расположенных за пределами территории российской</w:t>
      </w:r>
      <w:r w:rsidR="008F07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F074C">
        <w:rPr>
          <w:rFonts w:ascii="Times New Roman" w:hAnsi="Times New Roman" w:cs="Times New Roman"/>
          <w:sz w:val="28"/>
          <w:szCs w:val="28"/>
          <w:lang w:eastAsia="ru-RU"/>
        </w:rPr>
        <w:t>федерации, владеть и (или) пользоваться иностранными</w:t>
      </w:r>
      <w:r w:rsidR="008F07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F074C">
        <w:rPr>
          <w:rFonts w:ascii="Times New Roman" w:hAnsi="Times New Roman" w:cs="Times New Roman"/>
          <w:sz w:val="28"/>
          <w:szCs w:val="28"/>
          <w:lang w:eastAsia="ru-RU"/>
        </w:rPr>
        <w:t>финансовыми инструментами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Общие положения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</w:t>
      </w:r>
      <w:proofErr w:type="gramStart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частью 1 статьи 2 Федерального закона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настоящим Положением устанавливается запрет лицам, замещающим муниципальные должности </w:t>
      </w:r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D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Челно-Вершины</w:t>
      </w:r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End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муниципального района </w:t>
      </w:r>
      <w:proofErr w:type="spellStart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Челно-Вершинский</w:t>
      </w:r>
      <w:proofErr w:type="spellEnd"/>
      <w:proofErr w:type="gramEnd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Самарской области, а также их супругам и несовершеннолетним детям,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а также порядок осуществления проверки соблюдения указанными лицами данного запрета и меры ответственности за его нарушение.</w:t>
      </w:r>
      <w:proofErr w:type="gramEnd"/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настоящего Положения под </w:t>
      </w:r>
      <w:proofErr w:type="gramStart"/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лицами, замещающими муниципальные должности сельского поселения </w:t>
      </w:r>
      <w:r w:rsidR="007D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Челно-Вершины</w:t>
      </w:r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понимаются</w:t>
      </w:r>
      <w:proofErr w:type="gramEnd"/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депутаты Собрания представителей сельского поселения</w:t>
      </w:r>
      <w:r w:rsidR="007D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Челно-Вершины</w:t>
      </w:r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Глава сельского поселения </w:t>
      </w:r>
      <w:r w:rsidR="007D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Челно-Вершины</w:t>
      </w:r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В случае неисполнения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лица, указанные в пункте 1.1 настоящего Положения, обязаны досрочно прекратить полномочия, освободить замещаемую должность.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</w:t>
      </w:r>
      <w:proofErr w:type="gramStart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если лица, указанные в пункте 1.1 настоящего Положения, не могут выполнить требования, предусмотренные пунктом 1.2 настоящего Положения, в связи с арестом, запретом распоряжения, наложенными до дня </w:t>
      </w: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</w:r>
      <w:proofErr w:type="gramEnd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имеются иностранные финансовые инструменты, такие требования должны быть выполнены в течение трех месяцев со дня прекращения ареста, запрета распоряжения.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 </w:t>
      </w:r>
      <w:proofErr w:type="gramStart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Доверительное управление имуществом, которое предусматривает инвестирование в иностранные финансовые инструменты и учредителем управления, в котором выступает лицо, которому в соответствии с настоящим Положением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 в течение трех месяцев со дня вступления</w:t>
      </w:r>
      <w:proofErr w:type="gramEnd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силу настоящего Положения.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 </w:t>
      </w:r>
      <w:proofErr w:type="gramStart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Лица, указанные в пункте 1.1 настоящего Положения, при представлении сведений о доходах, расходах,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</w:t>
      </w:r>
      <w:proofErr w:type="gramEnd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таких обязательствах своих супруг (супругов) и несовершеннолетних детей.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1.6. </w:t>
      </w:r>
      <w:proofErr w:type="gramStart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Граждане, претендующие на замещение должностей, указанных в пункте 1.1 настоящего Положения, при представлении сведений о доходах, об имуществе и обязательствах имущественного характера,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</w:t>
      </w:r>
      <w:proofErr w:type="gramEnd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1.7. Гражданин, его супруга (супруг) и несовершеннолетние дети обязаны в течение трех месяцев со дня замещения (занятия) гражданином должности, указанной в пункте 1.1 настоящего Положения,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 Проведение проверки соблюдения требований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Основанием для принятия решения об осуществлении проверки соблюдения лицом, которому в соответствии с настоящим Положением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запрет.</w:t>
      </w:r>
      <w:proofErr w:type="gramStart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7221D">
        <w:rPr>
          <w:rFonts w:ascii="Times New Roman" w:eastAsia="Times New Roman" w:hAnsi="Times New Roman" w:cs="Times New Roman"/>
          <w:color w:val="FFFFFF"/>
          <w:sz w:val="28"/>
          <w:lang w:eastAsia="ru-RU"/>
        </w:rPr>
        <w:t>.</w:t>
      </w:r>
      <w:proofErr w:type="gramEnd"/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Информация о том, что указанным лицом не соблюдается данный запрет, может быть представлена в письменной форме в установленном порядке: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 </w:t>
      </w:r>
      <w:r w:rsidRPr="0057221D">
        <w:rPr>
          <w:rFonts w:ascii="Times New Roman" w:eastAsia="Times New Roman" w:hAnsi="Times New Roman" w:cs="Times New Roman"/>
          <w:color w:val="FFFFFF"/>
          <w:sz w:val="28"/>
          <w:lang w:eastAsia="ru-RU"/>
        </w:rPr>
        <w:t>.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 </w:t>
      </w:r>
      <w:r w:rsidRPr="0057221D">
        <w:rPr>
          <w:rFonts w:ascii="Times New Roman" w:eastAsia="Times New Roman" w:hAnsi="Times New Roman" w:cs="Times New Roman"/>
          <w:color w:val="FFFFFF"/>
          <w:sz w:val="28"/>
          <w:lang w:eastAsia="ru-RU"/>
        </w:rPr>
        <w:t>.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Общественной палатой Российской Федерации;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общероссийскими и региональными средствами массовой информации.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 Информация анонимного характера не может служить основанием для принятия решения об осуществлении проверки.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 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законом «О противодействии коррупции», другими правовыми актами.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 Проверка осуществляется комиссией</w:t>
      </w:r>
      <w:r w:rsidRPr="0057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создаваемой Собранием представителей района</w:t>
      </w: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(далее – комиссия).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 Решение об осуществлении проверки принимает председатель комиссии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законом «О противодействии коррупции», другими правовыми актами.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2.7. При осуществлении проверки председатель комиссии вправе: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проводить по своей инициативе беседу с лицом, в отношении которого осуществляется проверка;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изучать дополнительные материалы, поступившие от лица, в отношении которого осуществляется проверка или от других лиц;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получать от лица, в отношении которого осуществляется проверка пояснения по представленным им сведениям и материалам;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направлять в установленном порядке запросы в соответствующие организации и учреждения, об имеющейся у них информации о наличии у лиц, которым в соответствии с настоящим положением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</w:t>
      </w:r>
      <w:proofErr w:type="gramEnd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ценностей в иностранных банках, расположенных за пределами территории Российской Федерации, и (или) иностранных финансовых инструментов.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2.8. Лицо, указанное в пункте 1.1 настоящего Положения,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давать пояснения, в том числе в письменной форме, по вопросам, связанным с осуществлением проверки; </w:t>
      </w:r>
      <w:r w:rsidRPr="0057221D">
        <w:rPr>
          <w:rFonts w:ascii="Times New Roman" w:eastAsia="Times New Roman" w:hAnsi="Times New Roman" w:cs="Times New Roman"/>
          <w:color w:val="FFFFFF"/>
          <w:sz w:val="28"/>
          <w:lang w:eastAsia="ru-RU"/>
        </w:rPr>
        <w:t>.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представлять дополнительные материалы и давать по ним пояснения в письменной форме;</w:t>
      </w:r>
      <w:proofErr w:type="gramStart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7221D">
        <w:rPr>
          <w:rFonts w:ascii="Times New Roman" w:eastAsia="Times New Roman" w:hAnsi="Times New Roman" w:cs="Times New Roman"/>
          <w:color w:val="FFFFFF"/>
          <w:sz w:val="28"/>
          <w:lang w:eastAsia="ru-RU"/>
        </w:rPr>
        <w:t>.</w:t>
      </w:r>
      <w:proofErr w:type="gramEnd"/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обращаться с ходатайством в комиссию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2.9. </w:t>
      </w:r>
      <w:proofErr w:type="gramStart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Лицо, указанное в пункте 1.1 настоящего Положения,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может быть в установленном порядке отстранено от замещаемой должности на срок, не</w:t>
      </w:r>
      <w:proofErr w:type="gramEnd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превышающий</w:t>
      </w:r>
      <w:proofErr w:type="gramEnd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шестидесяти дней со дня принятия решения об осуществлении проверки. </w:t>
      </w: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Указанный срок может быть продлен до девяноста дней лицом, принявшим решение об осуществлении проверки. На период отстранения от замещаемой должности денежное содержание по замещаемой должности сохраняется.</w:t>
      </w:r>
    </w:p>
    <w:p w:rsidR="0057221D" w:rsidRPr="0057221D" w:rsidRDefault="0057221D" w:rsidP="005722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2.10. </w:t>
      </w:r>
      <w:proofErr w:type="gramStart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Несоблюдение лицом, указанным в пункте 1.1 настоящего Положения,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должности или увольнение в связи с утратой доверия в соответствии</w:t>
      </w:r>
      <w:proofErr w:type="gramEnd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законодательством, </w:t>
      </w:r>
      <w:proofErr w:type="gramStart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определяющими</w:t>
      </w:r>
      <w:proofErr w:type="gramEnd"/>
      <w:r w:rsidRPr="005722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правовой статус соответствующего лица.</w:t>
      </w:r>
    </w:p>
    <w:p w:rsidR="00121679" w:rsidRDefault="00121679"/>
    <w:sectPr w:rsidR="00121679" w:rsidSect="007D24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21D"/>
    <w:rsid w:val="00121679"/>
    <w:rsid w:val="0057221D"/>
    <w:rsid w:val="00586CBB"/>
    <w:rsid w:val="005C6372"/>
    <w:rsid w:val="006D7C0A"/>
    <w:rsid w:val="007D2421"/>
    <w:rsid w:val="008F074C"/>
    <w:rsid w:val="009B2313"/>
    <w:rsid w:val="00B37D91"/>
    <w:rsid w:val="00C917FE"/>
    <w:rsid w:val="00EB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7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221D"/>
  </w:style>
  <w:style w:type="paragraph" w:customStyle="1" w:styleId="p2">
    <w:name w:val="p2"/>
    <w:basedOn w:val="a"/>
    <w:rsid w:val="0057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7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7221D"/>
  </w:style>
  <w:style w:type="paragraph" w:customStyle="1" w:styleId="p4">
    <w:name w:val="p4"/>
    <w:basedOn w:val="a"/>
    <w:rsid w:val="0057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21D"/>
  </w:style>
  <w:style w:type="character" w:customStyle="1" w:styleId="s3">
    <w:name w:val="s3"/>
    <w:basedOn w:val="a0"/>
    <w:rsid w:val="0057221D"/>
  </w:style>
  <w:style w:type="paragraph" w:customStyle="1" w:styleId="p5">
    <w:name w:val="p5"/>
    <w:basedOn w:val="a"/>
    <w:rsid w:val="0057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7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7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7221D"/>
  </w:style>
  <w:style w:type="character" w:customStyle="1" w:styleId="s5">
    <w:name w:val="s5"/>
    <w:basedOn w:val="a0"/>
    <w:rsid w:val="0057221D"/>
  </w:style>
  <w:style w:type="paragraph" w:styleId="a3">
    <w:name w:val="No Spacing"/>
    <w:uiPriority w:val="1"/>
    <w:qFormat/>
    <w:rsid w:val="007D24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2016-05-10T10:44:00Z</cp:lastPrinted>
  <dcterms:created xsi:type="dcterms:W3CDTF">2016-05-04T10:43:00Z</dcterms:created>
  <dcterms:modified xsi:type="dcterms:W3CDTF">2016-05-10T10:48:00Z</dcterms:modified>
</cp:coreProperties>
</file>