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A" w:rsidRPr="00D765F5" w:rsidRDefault="0096375A" w:rsidP="0096375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96375A" w:rsidRPr="00D765F5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6375A" w:rsidRPr="00D765F5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375A" w:rsidRPr="00D017D2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6375A" w:rsidRPr="00D765F5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</w:t>
      </w:r>
      <w:r w:rsidRPr="00D765F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6375A" w:rsidRPr="00D765F5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96375A" w:rsidRPr="00D765F5" w:rsidRDefault="0096375A" w:rsidP="009637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65F5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</w:t>
      </w:r>
    </w:p>
    <w:p w:rsidR="0096375A" w:rsidRPr="00D765F5" w:rsidRDefault="0096375A" w:rsidP="0096375A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96375A" w:rsidRPr="00D765F5" w:rsidRDefault="0096375A" w:rsidP="0096375A">
      <w:pPr>
        <w:pStyle w:val="10"/>
        <w:shd w:val="clear" w:color="auto" w:fill="auto"/>
        <w:spacing w:before="0" w:after="0" w:line="276" w:lineRule="auto"/>
      </w:pPr>
      <w:r w:rsidRPr="00D765F5">
        <w:t>РЕШЕНИЕ</w:t>
      </w:r>
      <w:bookmarkEnd w:id="0"/>
    </w:p>
    <w:p w:rsidR="0096375A" w:rsidRPr="00D765F5" w:rsidRDefault="0096375A" w:rsidP="0096375A">
      <w:pPr>
        <w:pStyle w:val="10"/>
        <w:shd w:val="clear" w:color="auto" w:fill="auto"/>
        <w:spacing w:before="0" w:after="0" w:line="276" w:lineRule="auto"/>
      </w:pPr>
    </w:p>
    <w:p w:rsidR="0096375A" w:rsidRPr="00D017D2" w:rsidRDefault="0096375A" w:rsidP="0096375A">
      <w:pPr>
        <w:pStyle w:val="a3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D017D2">
        <w:rPr>
          <w:rStyle w:val="2"/>
          <w:rFonts w:eastAsiaTheme="minorHAnsi"/>
          <w:i w:val="0"/>
          <w:u w:val="none"/>
        </w:rPr>
        <w:t xml:space="preserve"> от </w:t>
      </w:r>
      <w:r w:rsidR="007A1753">
        <w:rPr>
          <w:rStyle w:val="2"/>
          <w:rFonts w:eastAsiaTheme="minorHAnsi"/>
          <w:i w:val="0"/>
          <w:u w:val="none"/>
        </w:rPr>
        <w:t xml:space="preserve"> 10</w:t>
      </w:r>
      <w:r>
        <w:rPr>
          <w:rStyle w:val="2"/>
          <w:rFonts w:eastAsiaTheme="minorHAnsi"/>
          <w:i w:val="0"/>
          <w:u w:val="none"/>
        </w:rPr>
        <w:t xml:space="preserve"> февраля  </w:t>
      </w:r>
      <w:r w:rsidRPr="00D017D2">
        <w:rPr>
          <w:rStyle w:val="2"/>
          <w:rFonts w:eastAsiaTheme="minorHAnsi"/>
          <w:i w:val="0"/>
          <w:u w:val="none"/>
        </w:rPr>
        <w:t>201</w:t>
      </w:r>
      <w:r>
        <w:rPr>
          <w:rStyle w:val="2"/>
          <w:rFonts w:eastAsiaTheme="minorHAnsi"/>
          <w:i w:val="0"/>
          <w:u w:val="none"/>
        </w:rPr>
        <w:t>7</w:t>
      </w:r>
      <w:r w:rsidRPr="00D017D2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7A1753">
        <w:rPr>
          <w:rStyle w:val="2"/>
          <w:rFonts w:eastAsiaTheme="minorHAnsi"/>
          <w:i w:val="0"/>
          <w:u w:val="none"/>
        </w:rPr>
        <w:t>64</w:t>
      </w:r>
    </w:p>
    <w:p w:rsidR="0096375A" w:rsidRPr="00D765F5" w:rsidRDefault="0096375A" w:rsidP="0096375A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96375A" w:rsidRPr="00733E6D" w:rsidRDefault="0096375A" w:rsidP="0096375A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E6D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Pr="0096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Челно-Вершины </w:t>
      </w:r>
      <w:r w:rsidRPr="00733E6D">
        <w:rPr>
          <w:rFonts w:ascii="Times New Roman" w:hAnsi="Times New Roman" w:cs="Times New Roman"/>
          <w:sz w:val="28"/>
          <w:szCs w:val="28"/>
        </w:rPr>
        <w:t>за  2016 год</w:t>
      </w:r>
    </w:p>
    <w:p w:rsidR="0096375A" w:rsidRDefault="0096375A" w:rsidP="0096375A">
      <w:pPr>
        <w:spacing w:line="360" w:lineRule="auto"/>
        <w:jc w:val="both"/>
        <w:rPr>
          <w:sz w:val="28"/>
          <w:szCs w:val="28"/>
        </w:rPr>
      </w:pPr>
    </w:p>
    <w:p w:rsidR="0096375A" w:rsidRPr="00D765F5" w:rsidRDefault="0096375A" w:rsidP="009637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36 ФЗ от 06. 10. 2003 года №131-ФЗ» Об общих принципах организации местного самоуправления в Российской Федерации,</w:t>
      </w:r>
      <w:r w:rsidRPr="00D765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765F5">
        <w:rPr>
          <w:sz w:val="28"/>
          <w:szCs w:val="28"/>
        </w:rPr>
        <w:t>Уставом  сельского поселения Челно-Вершины муниципального района  Челно-Вершинский</w:t>
      </w:r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заслушав отчет главы сельского поселения Челно-Вершины </w:t>
      </w:r>
      <w:r w:rsidRPr="00D765F5">
        <w:rPr>
          <w:sz w:val="28"/>
          <w:szCs w:val="28"/>
        </w:rPr>
        <w:t>, Собрание представителей сельского поселения Челно-Вершины</w:t>
      </w:r>
    </w:p>
    <w:p w:rsidR="0096375A" w:rsidRPr="00D765F5" w:rsidRDefault="0096375A" w:rsidP="0096375A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 w:rsidRPr="00D765F5">
        <w:rPr>
          <w:b/>
          <w:sz w:val="28"/>
          <w:szCs w:val="28"/>
        </w:rPr>
        <w:t xml:space="preserve"> РЕШИЛО:</w:t>
      </w:r>
    </w:p>
    <w:p w:rsidR="0096375A" w:rsidRDefault="0096375A" w:rsidP="0096375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17D2">
        <w:rPr>
          <w:sz w:val="28"/>
          <w:szCs w:val="28"/>
        </w:rPr>
        <w:t xml:space="preserve">Принять к сведению отчет </w:t>
      </w:r>
      <w:r>
        <w:rPr>
          <w:sz w:val="28"/>
          <w:szCs w:val="28"/>
        </w:rPr>
        <w:t>главы сельского поселения Челно-Вершины</w:t>
      </w:r>
      <w:r w:rsidRPr="00D017D2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>.(приложение)</w:t>
      </w:r>
    </w:p>
    <w:p w:rsidR="0096375A" w:rsidRPr="00D017D2" w:rsidRDefault="0096375A" w:rsidP="0096375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17D2">
        <w:rPr>
          <w:sz w:val="28"/>
          <w:szCs w:val="28"/>
        </w:rPr>
        <w:t>Опубликовать настоящее решение в газете «Официальный вестник» и разместить на официальном сайте администрации сельского поселения Челно-Вершины в сети Интернет.</w:t>
      </w:r>
    </w:p>
    <w:p w:rsidR="0096375A" w:rsidRPr="00D765F5" w:rsidRDefault="0096375A" w:rsidP="0096375A">
      <w:pPr>
        <w:spacing w:line="360" w:lineRule="auto"/>
        <w:ind w:left="720"/>
        <w:jc w:val="both"/>
        <w:rPr>
          <w:i/>
          <w:sz w:val="28"/>
          <w:szCs w:val="28"/>
        </w:rPr>
      </w:pPr>
    </w:p>
    <w:p w:rsidR="0096375A" w:rsidRPr="00D017D2" w:rsidRDefault="0096375A" w:rsidP="0096375A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Fonts w:ascii="Times New Roman" w:hAnsi="Times New Roman" w:cs="Times New Roman"/>
          <w:sz w:val="28"/>
          <w:szCs w:val="28"/>
        </w:rPr>
        <w:t xml:space="preserve">  </w:t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96375A" w:rsidRPr="00D017D2" w:rsidRDefault="0096375A" w:rsidP="0096375A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96375A" w:rsidRPr="00D017D2" w:rsidRDefault="0096375A" w:rsidP="0096375A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96375A" w:rsidRPr="00D017D2" w:rsidRDefault="0096375A" w:rsidP="0096375A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D017D2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96375A" w:rsidRPr="00D765F5" w:rsidRDefault="0096375A" w:rsidP="0096375A">
      <w:pPr>
        <w:jc w:val="both"/>
        <w:outlineLvl w:val="0"/>
        <w:rPr>
          <w:color w:val="000000"/>
          <w:sz w:val="28"/>
          <w:szCs w:val="28"/>
        </w:rPr>
      </w:pPr>
      <w:r w:rsidRPr="00D765F5">
        <w:rPr>
          <w:color w:val="000000"/>
          <w:sz w:val="28"/>
          <w:szCs w:val="28"/>
        </w:rPr>
        <w:t>Глава сельского поселения</w:t>
      </w:r>
    </w:p>
    <w:p w:rsidR="0096375A" w:rsidRPr="00D765F5" w:rsidRDefault="0096375A" w:rsidP="0096375A">
      <w:pPr>
        <w:jc w:val="both"/>
        <w:outlineLvl w:val="0"/>
        <w:rPr>
          <w:b/>
          <w:i/>
          <w:color w:val="000000"/>
          <w:sz w:val="28"/>
          <w:szCs w:val="28"/>
          <w:u w:val="single"/>
        </w:rPr>
      </w:pPr>
      <w:r w:rsidRPr="00D765F5">
        <w:rPr>
          <w:color w:val="000000"/>
          <w:sz w:val="28"/>
          <w:szCs w:val="28"/>
        </w:rPr>
        <w:t>Челно-Вершин</w:t>
      </w:r>
      <w:proofErr w:type="gramStart"/>
      <w:r w:rsidRPr="00D765F5">
        <w:rPr>
          <w:color w:val="000000"/>
          <w:sz w:val="28"/>
          <w:szCs w:val="28"/>
        </w:rPr>
        <w:t>ы-</w:t>
      </w:r>
      <w:proofErr w:type="gramEnd"/>
      <w:r w:rsidRPr="00D765F5">
        <w:rPr>
          <w:color w:val="000000"/>
          <w:sz w:val="28"/>
          <w:szCs w:val="28"/>
        </w:rPr>
        <w:t xml:space="preserve">                                                                      С.А. </w:t>
      </w:r>
      <w:proofErr w:type="spellStart"/>
      <w:r w:rsidRPr="00D765F5">
        <w:rPr>
          <w:color w:val="000000"/>
          <w:sz w:val="28"/>
          <w:szCs w:val="28"/>
        </w:rPr>
        <w:t>Ухтверов</w:t>
      </w:r>
      <w:proofErr w:type="spellEnd"/>
    </w:p>
    <w:p w:rsidR="0096375A" w:rsidRDefault="0096375A" w:rsidP="0096375A">
      <w:r>
        <w:t xml:space="preserve">                        </w:t>
      </w:r>
    </w:p>
    <w:p w:rsidR="00E66E0E" w:rsidRPr="003B4C22" w:rsidRDefault="00E66E0E" w:rsidP="0096375A">
      <w:pPr>
        <w:rPr>
          <w:sz w:val="28"/>
          <w:szCs w:val="28"/>
        </w:rPr>
      </w:pPr>
    </w:p>
    <w:p w:rsidR="00E66E0E" w:rsidRPr="003B4C22" w:rsidRDefault="00E66E0E" w:rsidP="0096375A">
      <w:pPr>
        <w:rPr>
          <w:sz w:val="28"/>
          <w:szCs w:val="28"/>
        </w:rPr>
      </w:pPr>
    </w:p>
    <w:p w:rsidR="00E66E0E" w:rsidRPr="003B4C22" w:rsidRDefault="00E66E0E" w:rsidP="0096375A">
      <w:pPr>
        <w:rPr>
          <w:sz w:val="28"/>
          <w:szCs w:val="28"/>
        </w:rPr>
      </w:pPr>
    </w:p>
    <w:p w:rsidR="00E66E0E" w:rsidRPr="003B4C22" w:rsidRDefault="00E66E0E" w:rsidP="0096375A">
      <w:pPr>
        <w:rPr>
          <w:sz w:val="28"/>
          <w:szCs w:val="28"/>
        </w:rPr>
      </w:pPr>
    </w:p>
    <w:p w:rsidR="00E66E0E" w:rsidRPr="003B4C22" w:rsidRDefault="00E66E0E" w:rsidP="0096375A">
      <w:pPr>
        <w:rPr>
          <w:sz w:val="28"/>
          <w:szCs w:val="28"/>
        </w:rPr>
      </w:pPr>
    </w:p>
    <w:p w:rsidR="00E66E0E" w:rsidRDefault="00E66E0E" w:rsidP="00E66E0E">
      <w:pPr>
        <w:pStyle w:val="a7"/>
        <w:tabs>
          <w:tab w:val="left" w:pos="4320"/>
          <w:tab w:val="center" w:pos="484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75A" w:rsidRPr="00E66E0E">
        <w:rPr>
          <w:rFonts w:ascii="Times New Roman" w:hAnsi="Times New Roman" w:cs="Times New Roman"/>
          <w:sz w:val="28"/>
          <w:szCs w:val="28"/>
        </w:rPr>
        <w:t>Приложение</w:t>
      </w:r>
    </w:p>
    <w:p w:rsidR="00E66E0E" w:rsidRPr="003B4C22" w:rsidRDefault="00E66E0E" w:rsidP="00E66E0E">
      <w:pPr>
        <w:pStyle w:val="a7"/>
        <w:tabs>
          <w:tab w:val="left" w:pos="4320"/>
          <w:tab w:val="center" w:pos="4847"/>
        </w:tabs>
        <w:spacing w:before="0" w:after="0"/>
        <w:ind w:left="424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75A" w:rsidRPr="00E66E0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96375A" w:rsidRPr="00E66E0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E66E0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66E0E">
        <w:rPr>
          <w:rStyle w:val="a6"/>
          <w:rFonts w:ascii="Times New Roman" w:hAnsi="Times New Roman" w:cs="Times New Roman"/>
          <w:b w:val="0"/>
          <w:sz w:val="28"/>
          <w:szCs w:val="28"/>
        </w:rPr>
        <w:t>представителей сельского поселения Челно-Вершины от 10 февраля 2017 года №</w:t>
      </w:r>
      <w:r w:rsidR="003B4C22" w:rsidRPr="003B4C22">
        <w:rPr>
          <w:rStyle w:val="a6"/>
          <w:rFonts w:ascii="Times New Roman" w:hAnsi="Times New Roman" w:cs="Times New Roman"/>
          <w:b w:val="0"/>
          <w:sz w:val="28"/>
          <w:szCs w:val="28"/>
        </w:rPr>
        <w:t>64</w:t>
      </w:r>
    </w:p>
    <w:p w:rsidR="00E66E0E" w:rsidRPr="00E66E0E" w:rsidRDefault="00E66E0E" w:rsidP="00E66E0E">
      <w:pPr>
        <w:pStyle w:val="a7"/>
        <w:tabs>
          <w:tab w:val="left" w:pos="4320"/>
          <w:tab w:val="center" w:pos="4847"/>
        </w:tabs>
        <w:spacing w:before="0" w:after="0"/>
        <w:jc w:val="center"/>
        <w:rPr>
          <w:rStyle w:val="a6"/>
          <w:sz w:val="28"/>
          <w:szCs w:val="28"/>
        </w:rPr>
      </w:pPr>
    </w:p>
    <w:p w:rsidR="00E66E0E" w:rsidRPr="00E66E0E" w:rsidRDefault="00E66E0E" w:rsidP="00E66E0E">
      <w:pPr>
        <w:pStyle w:val="a7"/>
        <w:tabs>
          <w:tab w:val="left" w:pos="4320"/>
          <w:tab w:val="center" w:pos="4847"/>
        </w:tabs>
        <w:spacing w:before="0" w:after="0"/>
        <w:jc w:val="center"/>
        <w:rPr>
          <w:rStyle w:val="a6"/>
          <w:sz w:val="28"/>
          <w:szCs w:val="28"/>
        </w:rPr>
      </w:pPr>
    </w:p>
    <w:p w:rsidR="00E66E0E" w:rsidRPr="00D0247A" w:rsidRDefault="00E66E0E" w:rsidP="00E66E0E">
      <w:pPr>
        <w:pStyle w:val="a7"/>
        <w:tabs>
          <w:tab w:val="left" w:pos="4320"/>
          <w:tab w:val="center" w:pos="4847"/>
        </w:tabs>
        <w:spacing w:before="0"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Отчет  главы сельского поселения Челно-Вершины о проделанной работе за 2016 год</w:t>
      </w:r>
    </w:p>
    <w:p w:rsidR="00E66E0E" w:rsidRPr="00D0247A" w:rsidRDefault="00E66E0E" w:rsidP="00E66E0E">
      <w:pPr>
        <w:pStyle w:val="a7"/>
        <w:spacing w:before="0"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0247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Добрый день, дорогие жители, уважаемые депутаты и приглашенные</w:t>
      </w:r>
      <w:proofErr w:type="gramStart"/>
      <w:r w:rsidRPr="00D024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D0247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0247A">
        <w:rPr>
          <w:rFonts w:ascii="Times New Roman" w:hAnsi="Times New Roman" w:cs="Times New Roman"/>
          <w:sz w:val="28"/>
          <w:szCs w:val="28"/>
        </w:rPr>
        <w:t xml:space="preserve">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2016 год.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E66E0E" w:rsidRPr="00D0247A" w:rsidRDefault="00E66E0E" w:rsidP="00E66E0E">
      <w:pPr>
        <w:shd w:val="clear" w:color="auto" w:fill="FFFFFF"/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</w:rPr>
        <w:t>Это, прежде всего: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исполнение бюджета поселения;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социальная защита малоимущих граждан, оказание материальной помощи;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E66E0E" w:rsidRPr="00D0247A" w:rsidRDefault="00E66E0E" w:rsidP="00E66E0E">
      <w:pPr>
        <w:pStyle w:val="TableHeading"/>
        <w:numPr>
          <w:ilvl w:val="0"/>
          <w:numId w:val="4"/>
        </w:numPr>
        <w:shd w:val="clear" w:color="auto" w:fill="FFFFFF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>выявление  проблем и решение вопросов поселения путем  проведения сходов граждан, 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E66E0E" w:rsidRPr="00D0247A" w:rsidRDefault="00E66E0E" w:rsidP="00E66E0E">
      <w:pPr>
        <w:shd w:val="clear" w:color="auto" w:fill="FFFFFF"/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E66E0E" w:rsidRPr="00D0247A" w:rsidRDefault="00E66E0E" w:rsidP="00E66E0E">
      <w:pPr>
        <w:shd w:val="clear" w:color="auto" w:fill="FFFFFF"/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  <w:bdr w:val="none" w:sz="0" w:space="0" w:color="auto" w:frame="1"/>
        </w:rPr>
        <w:t>соблюдение законов;</w:t>
      </w:r>
    </w:p>
    <w:p w:rsidR="00E66E0E" w:rsidRPr="00D0247A" w:rsidRDefault="00E66E0E" w:rsidP="00E66E0E">
      <w:pPr>
        <w:shd w:val="clear" w:color="auto" w:fill="FFFFFF"/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E66E0E" w:rsidRPr="00D0247A" w:rsidRDefault="00E66E0E" w:rsidP="00E66E0E">
      <w:pPr>
        <w:shd w:val="clear" w:color="auto" w:fill="FFFFFF"/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E66E0E" w:rsidRPr="00D0247A" w:rsidRDefault="00E66E0E" w:rsidP="00E66E0E">
      <w:pPr>
        <w:spacing w:before="100" w:after="100"/>
        <w:ind w:firstLine="722"/>
        <w:jc w:val="both"/>
        <w:rPr>
          <w:sz w:val="28"/>
          <w:szCs w:val="28"/>
        </w:rPr>
      </w:pPr>
      <w:r w:rsidRPr="00D0247A">
        <w:rPr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 и газета «Официальный вестник»</w:t>
      </w:r>
      <w:proofErr w:type="gramStart"/>
      <w:r w:rsidRPr="00D0247A">
        <w:rPr>
          <w:sz w:val="28"/>
          <w:szCs w:val="28"/>
        </w:rPr>
        <w:t>.</w:t>
      </w:r>
      <w:proofErr w:type="gramEnd"/>
      <w:r w:rsidRPr="00D0247A">
        <w:rPr>
          <w:sz w:val="28"/>
          <w:szCs w:val="28"/>
        </w:rPr>
        <w:t xml:space="preserve">  </w:t>
      </w:r>
      <w:proofErr w:type="gramStart"/>
      <w:r w:rsidRPr="00D0247A">
        <w:rPr>
          <w:sz w:val="28"/>
          <w:szCs w:val="28"/>
        </w:rPr>
        <w:t>г</w:t>
      </w:r>
      <w:proofErr w:type="gramEnd"/>
      <w:r w:rsidRPr="00D0247A">
        <w:rPr>
          <w:sz w:val="28"/>
          <w:szCs w:val="28"/>
        </w:rPr>
        <w:t xml:space="preserve">де размещаются нормативные документы. Сайт администрации всегда поддерживается в актуальном состоянии. Для обнародования </w:t>
      </w:r>
      <w:r w:rsidRPr="00D0247A">
        <w:rPr>
          <w:sz w:val="28"/>
          <w:szCs w:val="28"/>
        </w:rPr>
        <w:lastRenderedPageBreak/>
        <w:t>нормативных правовых актов используются информационные стенды и информационные бюллетени.</w:t>
      </w:r>
    </w:p>
    <w:p w:rsidR="00E66E0E" w:rsidRDefault="00E66E0E" w:rsidP="00E66E0E">
      <w:pPr>
        <w:spacing w:before="100" w:after="100"/>
        <w:ind w:firstLine="667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На сегодняшний день граждане могут воспользоваться услугами через сеть интернет, обратившись по наболевшим вопросам  на адрес электронной почты администрации сельского поселения. </w:t>
      </w:r>
    </w:p>
    <w:p w:rsidR="00E66E0E" w:rsidRPr="00D0247A" w:rsidRDefault="00E66E0E" w:rsidP="00E66E0E">
      <w:pPr>
        <w:spacing w:before="100" w:after="100"/>
        <w:ind w:firstLine="667"/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с населением СП Челно-Вершины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Работа с обращениями граждан в сельском поселении Челно-Вершины </w:t>
      </w:r>
      <w:r w:rsidRPr="00D0247A">
        <w:rPr>
          <w:bCs/>
          <w:sz w:val="28"/>
          <w:szCs w:val="28"/>
        </w:rPr>
        <w:t xml:space="preserve"> </w:t>
      </w:r>
      <w:r w:rsidRPr="00D0247A">
        <w:rPr>
          <w:sz w:val="28"/>
          <w:szCs w:val="28"/>
        </w:rPr>
        <w:t xml:space="preserve">ведется в соответствии с </w:t>
      </w:r>
      <w:r>
        <w:rPr>
          <w:sz w:val="28"/>
          <w:szCs w:val="28"/>
        </w:rPr>
        <w:t xml:space="preserve"> действующими законодательными актами</w:t>
      </w:r>
      <w:r w:rsidRPr="00D0247A">
        <w:rPr>
          <w:sz w:val="28"/>
          <w:szCs w:val="28"/>
        </w:rPr>
        <w:t xml:space="preserve">,  и  Уставом сельского поселения  Челно-Вершины. </w:t>
      </w:r>
      <w:r w:rsidRPr="00D0247A">
        <w:rPr>
          <w:bCs/>
          <w:sz w:val="28"/>
          <w:szCs w:val="28"/>
        </w:rPr>
        <w:t xml:space="preserve"> </w:t>
      </w:r>
    </w:p>
    <w:p w:rsidR="00E66E0E" w:rsidRPr="00D0247A" w:rsidRDefault="00E66E0E" w:rsidP="00E66E0E">
      <w:pPr>
        <w:jc w:val="both"/>
        <w:rPr>
          <w:b/>
          <w:bCs/>
          <w:sz w:val="28"/>
          <w:szCs w:val="28"/>
        </w:rPr>
      </w:pPr>
      <w:r w:rsidRPr="00D0247A">
        <w:rPr>
          <w:sz w:val="28"/>
          <w:szCs w:val="28"/>
        </w:rPr>
        <w:t>В 2016году поступило 3991 устных и письменных обращения граждан из них 145 письменных обращения, в том числе 6 обращений поступило из администрации муниципального района Челно-Вершинский. Из приемной губернатора Самарской области  поступило 2 обращени</w:t>
      </w:r>
      <w:r>
        <w:rPr>
          <w:sz w:val="28"/>
          <w:szCs w:val="28"/>
        </w:rPr>
        <w:t>я</w:t>
      </w:r>
      <w:r w:rsidRPr="00D0247A">
        <w:rPr>
          <w:b/>
          <w:bCs/>
          <w:sz w:val="28"/>
          <w:szCs w:val="28"/>
        </w:rPr>
        <w:t>.</w:t>
      </w:r>
    </w:p>
    <w:p w:rsidR="00E66E0E" w:rsidRPr="00D0247A" w:rsidRDefault="00E66E0E" w:rsidP="00E66E0E">
      <w:pPr>
        <w:jc w:val="both"/>
        <w:rPr>
          <w:bCs/>
          <w:sz w:val="28"/>
          <w:szCs w:val="28"/>
        </w:rPr>
      </w:pPr>
      <w:r w:rsidRPr="00D0247A">
        <w:rPr>
          <w:bCs/>
          <w:sz w:val="28"/>
          <w:szCs w:val="28"/>
        </w:rPr>
        <w:t xml:space="preserve">Все обращения  рассматриваются в установленные законом сроки, и заявители информируются о принимаемых мерах  и принятых решениях. 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 За каждым обращением стоят повседневные заботы и проблемы конкретного человека, прием граждан руководством сельского  поселения Челно-Вершины является одной из самых действенных форм в решении поставленных заявителями тех или иных проблем.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bCs/>
          <w:sz w:val="28"/>
          <w:szCs w:val="28"/>
        </w:rPr>
        <w:t>Всего</w:t>
      </w:r>
      <w:r w:rsidRPr="00D0247A">
        <w:rPr>
          <w:sz w:val="28"/>
          <w:szCs w:val="28"/>
        </w:rPr>
        <w:t xml:space="preserve"> принято на личном приеме руководством  сельского поселения 340 граждан, в.т.ч. главой сельского поселения 180 человека, заместителем  главы сельского поселения 160.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Каждое обращение подробно изучается, о чем делается запись в соответствующем журнале. Изыскивая возможность решения поставленных вопросов, специалисты СП  связываются  с различными службами, структурными подразделения района для решения вопроса с обращениями.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 В целях обратной связи с населением, администрацией активно используется такая форма работы как рассмотрение обращения с выездом на место. Рассмотрение обращения с выездом на место позволяет объективно оценить ситуацию, оперативно решать вопросы, поднимаемые гражданами в обращениях. </w:t>
      </w:r>
    </w:p>
    <w:p w:rsidR="00E66E0E" w:rsidRPr="00D0247A" w:rsidRDefault="00E66E0E" w:rsidP="00E66E0E">
      <w:pPr>
        <w:rPr>
          <w:sz w:val="28"/>
          <w:szCs w:val="28"/>
        </w:rPr>
      </w:pPr>
      <w:r w:rsidRPr="00D0247A">
        <w:rPr>
          <w:sz w:val="28"/>
          <w:szCs w:val="28"/>
        </w:rPr>
        <w:t> Анализ обращений показывает, что чаще других в заявлениях и обращениях граждан затрагивается тема благоустройства сельского поселения.</w:t>
      </w:r>
    </w:p>
    <w:p w:rsidR="00E66E0E" w:rsidRPr="00D0247A" w:rsidRDefault="00E66E0E" w:rsidP="00E66E0E">
      <w:pPr>
        <w:rPr>
          <w:sz w:val="28"/>
          <w:szCs w:val="28"/>
        </w:rPr>
      </w:pPr>
      <w:r w:rsidRPr="00D0247A">
        <w:rPr>
          <w:sz w:val="28"/>
          <w:szCs w:val="28"/>
        </w:rPr>
        <w:t xml:space="preserve"> Жители просили содействия по различным вопросам:</w:t>
      </w:r>
      <w:r>
        <w:rPr>
          <w:sz w:val="28"/>
          <w:szCs w:val="28"/>
        </w:rPr>
        <w:t xml:space="preserve"> в.т.ч.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-замена ламп уличного освещения 187 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-о газификации жилых домов 2_обращений;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-о благоустройстве придомовой территории и территории сельского поселения 19</w:t>
      </w:r>
      <w:proofErr w:type="gramStart"/>
      <w:r w:rsidRPr="00D0247A">
        <w:rPr>
          <w:sz w:val="28"/>
          <w:szCs w:val="28"/>
        </w:rPr>
        <w:t xml:space="preserve"> ;</w:t>
      </w:r>
      <w:proofErr w:type="gramEnd"/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-о спиле старых деревьев 35 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-о проведения ремонта муниципального жилья 4 обращения;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-о строительстве и ремонте дорог 9 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 о присвоении номерного знака домовладению 5 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t>- об уничтожение бродячих собак 9_обращений;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0247A">
        <w:rPr>
          <w:sz w:val="28"/>
          <w:szCs w:val="28"/>
        </w:rPr>
        <w:lastRenderedPageBreak/>
        <w:t xml:space="preserve"> - об оказании помощи в оформлении земельных участков _6_обращений;</w:t>
      </w:r>
    </w:p>
    <w:p w:rsidR="00E66E0E" w:rsidRPr="00D0247A" w:rsidRDefault="00E66E0E" w:rsidP="00E66E0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0247A">
        <w:rPr>
          <w:sz w:val="28"/>
          <w:szCs w:val="28"/>
        </w:rPr>
        <w:t xml:space="preserve"> </w:t>
      </w:r>
      <w:proofErr w:type="gramStart"/>
      <w:r w:rsidRPr="00D0247A">
        <w:rPr>
          <w:sz w:val="28"/>
          <w:szCs w:val="28"/>
        </w:rPr>
        <w:t xml:space="preserve">-о предоставление муниципальной услуги (справки, выписки, документа (копии), дубликат). 3660 обращений.  </w:t>
      </w:r>
      <w:proofErr w:type="gramEnd"/>
    </w:p>
    <w:p w:rsidR="00E66E0E" w:rsidRPr="00D0247A" w:rsidRDefault="00E66E0E" w:rsidP="00E66E0E">
      <w:pPr>
        <w:rPr>
          <w:sz w:val="28"/>
          <w:szCs w:val="28"/>
        </w:rPr>
      </w:pPr>
      <w:r w:rsidRPr="00D0247A">
        <w:rPr>
          <w:sz w:val="28"/>
          <w:szCs w:val="28"/>
        </w:rPr>
        <w:t xml:space="preserve">За отчетный период в администрацию  сельского поселения </w:t>
      </w:r>
      <w:r w:rsidRPr="00D0247A">
        <w:rPr>
          <w:b/>
          <w:bCs/>
          <w:sz w:val="28"/>
          <w:szCs w:val="28"/>
        </w:rPr>
        <w:t xml:space="preserve"> </w:t>
      </w:r>
      <w:r w:rsidRPr="00D0247A">
        <w:rPr>
          <w:sz w:val="28"/>
          <w:szCs w:val="28"/>
        </w:rPr>
        <w:t xml:space="preserve">предложений и замечаний от граждан по рассмотрению обращений не поступало, в судебные органы с жалобами на нарушение порядка рассмотрения обращений граждане не обращались. 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 показателе – демографии и занятости </w:t>
      </w:r>
      <w:r w:rsidRPr="00D0247A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В состав  сельского поселения Челно-Вершины  входит 5 населенных пунктов, в которых  зарегистрировано на 01.01.2017– 7466 человек, пенсионеры по возрасту 3008 человек, детей до 18 лет –1459 человек</w:t>
      </w:r>
      <w:proofErr w:type="gramStart"/>
      <w:r w:rsidRPr="00D0247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247A">
        <w:rPr>
          <w:rFonts w:ascii="Times New Roman" w:hAnsi="Times New Roman" w:cs="Times New Roman"/>
          <w:sz w:val="28"/>
          <w:szCs w:val="28"/>
        </w:rPr>
        <w:t>инвалиды трудоспособного возраста 200 человек, трудоспособное население 2799 человек.  За 2016 год на территории  сельског</w:t>
      </w:r>
      <w:r>
        <w:rPr>
          <w:rFonts w:ascii="Times New Roman" w:hAnsi="Times New Roman" w:cs="Times New Roman"/>
          <w:sz w:val="28"/>
          <w:szCs w:val="28"/>
        </w:rPr>
        <w:t>о поселения родились  56 детей</w:t>
      </w:r>
      <w:r w:rsidRPr="00D0247A">
        <w:rPr>
          <w:rFonts w:ascii="Times New Roman" w:hAnsi="Times New Roman" w:cs="Times New Roman"/>
          <w:sz w:val="28"/>
          <w:szCs w:val="28"/>
        </w:rPr>
        <w:t>, умерло 70 человек. Прибыло на постоянное место жительства 59 , убыло 46 человек.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Таким образом, численность населения по состоянию на 01.01.2017г.    на уровне прошлого года.   </w:t>
      </w:r>
    </w:p>
    <w:p w:rsidR="00E66E0E" w:rsidRPr="00D0247A" w:rsidRDefault="00E66E0E" w:rsidP="00E66E0E">
      <w:pPr>
        <w:ind w:firstLine="709"/>
        <w:jc w:val="both"/>
        <w:rPr>
          <w:sz w:val="28"/>
          <w:szCs w:val="28"/>
        </w:rPr>
      </w:pPr>
    </w:p>
    <w:p w:rsidR="00E66E0E" w:rsidRPr="00D0247A" w:rsidRDefault="00E66E0E" w:rsidP="00E66E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E66E0E" w:rsidRPr="00D0247A" w:rsidRDefault="00E66E0E" w:rsidP="00E66E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 Доходы  бюджета поселения   за   2016 год составили  30 млн.  831,2   тыс. руб., при плане 30 млн. 776,2 тыс. руб., что составляет 100,1% к плановому показателю.     </w:t>
      </w:r>
    </w:p>
    <w:p w:rsidR="00E66E0E" w:rsidRPr="00D0247A" w:rsidRDefault="00E66E0E" w:rsidP="00E66E0E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Собственные доходы за отчетный год составили в сумме 14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>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014,6  тыс. руб.,  при плане 13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>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959,9    тыс. руб., или 100,3 %  к плановому показателю, за предыдущий год собственные доходы составляли 11 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 919,3   тыс. руб. или прирост собственных доходов  по сравнению с предыдущим годом  составил на 117,1%.</w:t>
      </w:r>
    </w:p>
    <w:p w:rsidR="00E66E0E" w:rsidRPr="00D0247A" w:rsidRDefault="00E66E0E" w:rsidP="00E66E0E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Наибольший удельный вес в структуре налоговых доходов, как и в предыдущие годы,  принадлежит налогу на доходы физических лиц  5 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792,8   тыс. руб. (41,3%) от собственных доходов, при плане  5 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800  тыс. руб., что составляет (99,8%) к плановому показателю. </w:t>
      </w:r>
    </w:p>
    <w:p w:rsidR="00E66E0E" w:rsidRPr="00D0247A" w:rsidRDefault="00E66E0E" w:rsidP="00E66E0E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>Поступление от акцизов на дизельное топливо и автомобильного бензина составила в сумме 4млн.  068 тыс. руб., при плане 3 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>947  тыс. руб. или 103  %, прирост по сравнению с прошлым годом на сумму  1 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676,1 тыс. руб., или на 170%.    </w:t>
      </w:r>
    </w:p>
    <w:p w:rsidR="00E66E0E" w:rsidRPr="00D0247A" w:rsidRDefault="00E66E0E" w:rsidP="00E66E0E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Поступление земельного налога составила  2млн. 466тыс. руб.,  при плане     2 млн. 500 тыс. руб.,  прирост поступления земельного налога по сравнению с предыдущим годом составила   на  431тыс. руб., или 121,1%. </w:t>
      </w:r>
    </w:p>
    <w:p w:rsidR="00E66E0E" w:rsidRPr="00D0247A" w:rsidRDefault="00E66E0E" w:rsidP="00E66E0E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      Налог на имущество физических лиц при плане 500,0  тыс. руб. поступило 476,5  тыс. руб. что составляет 95 % от планового показателя</w:t>
      </w:r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Доходы от сдачи в аренду имущества находящегося в казне сельского поселения составили в сумме 448,7 тыс. руб., при плане 450 тыс. руб., или 99,7%, что выше по сравнению с прошлым годом на 31,3 тыс. руб., или на  </w:t>
      </w:r>
      <w:r w:rsidRPr="00D0247A">
        <w:rPr>
          <w:rFonts w:cs="Times New Roman"/>
          <w:b w:val="0"/>
          <w:sz w:val="28"/>
          <w:szCs w:val="28"/>
        </w:rPr>
        <w:lastRenderedPageBreak/>
        <w:t xml:space="preserve">107% </w:t>
      </w:r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Доходы от продажи материальных и нематериальных активов составили   в сумме </w:t>
      </w:r>
      <w:r w:rsidRPr="00D0247A">
        <w:rPr>
          <w:rFonts w:cs="Times New Roman"/>
          <w:sz w:val="28"/>
          <w:szCs w:val="28"/>
        </w:rPr>
        <w:t>165,8</w:t>
      </w:r>
      <w:r w:rsidRPr="00D0247A">
        <w:rPr>
          <w:rFonts w:cs="Times New Roman"/>
          <w:b w:val="0"/>
          <w:sz w:val="28"/>
          <w:szCs w:val="28"/>
        </w:rPr>
        <w:t xml:space="preserve"> тыс. руб.</w:t>
      </w:r>
      <w:proofErr w:type="gramStart"/>
      <w:r w:rsidRPr="00D0247A">
        <w:rPr>
          <w:rFonts w:cs="Times New Roman"/>
          <w:b w:val="0"/>
          <w:sz w:val="28"/>
          <w:szCs w:val="28"/>
        </w:rPr>
        <w:t>,(</w:t>
      </w:r>
      <w:proofErr w:type="gramEnd"/>
      <w:r w:rsidRPr="00D0247A">
        <w:rPr>
          <w:rFonts w:cs="Times New Roman"/>
          <w:sz w:val="28"/>
          <w:szCs w:val="28"/>
        </w:rPr>
        <w:t xml:space="preserve">Продан  Трактор БЕЛАРУС 2001 года выпуска на аукционе первоначальная цена по оценке оценочной фирмы ООО «Эксперт» была установлена  в сумме 50200 руб.  </w:t>
      </w:r>
      <w:r w:rsidRPr="00D0247A">
        <w:rPr>
          <w:rFonts w:cs="Times New Roman"/>
          <w:b w:val="0"/>
          <w:sz w:val="28"/>
          <w:szCs w:val="28"/>
        </w:rPr>
        <w:t>).</w:t>
      </w:r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D0247A">
        <w:rPr>
          <w:rFonts w:cs="Times New Roman"/>
          <w:b w:val="0"/>
          <w:sz w:val="28"/>
          <w:szCs w:val="28"/>
        </w:rPr>
        <w:t>Доходы от  продажи земельных участков,  находящихся в муниципальной собственности  составили  в сумме 42</w:t>
      </w:r>
      <w:r>
        <w:rPr>
          <w:rFonts w:cs="Times New Roman"/>
          <w:b w:val="0"/>
          <w:sz w:val="28"/>
          <w:szCs w:val="28"/>
        </w:rPr>
        <w:t>0,9 тыс. руб. (2 участка проданы с аукциона</w:t>
      </w:r>
      <w:r w:rsidRPr="00D0247A">
        <w:rPr>
          <w:rFonts w:cs="Times New Roman"/>
          <w:b w:val="0"/>
          <w:sz w:val="28"/>
          <w:szCs w:val="28"/>
        </w:rPr>
        <w:t xml:space="preserve">  на сумму 137340 руб., общей площадью 1550 кв.м., это для строительства дома по ул. Дружбы 10.,  и под магазин ул. Центральная 7 в., 17 земельных участков проданы  в соответствии  с Земельным  кодексом Российской Федерации лицам,</w:t>
      </w:r>
      <w:r>
        <w:rPr>
          <w:rFonts w:cs="Times New Roman"/>
          <w:b w:val="0"/>
          <w:sz w:val="28"/>
          <w:szCs w:val="28"/>
        </w:rPr>
        <w:t xml:space="preserve"> имеющим строения и сооружения</w:t>
      </w:r>
      <w:proofErr w:type="gramEnd"/>
      <w:r w:rsidRPr="00D0247A">
        <w:rPr>
          <w:rFonts w:cs="Times New Roman"/>
          <w:b w:val="0"/>
          <w:sz w:val="28"/>
          <w:szCs w:val="28"/>
        </w:rPr>
        <w:t xml:space="preserve"> (</w:t>
      </w:r>
      <w:proofErr w:type="gramStart"/>
      <w:r w:rsidRPr="00D0247A">
        <w:rPr>
          <w:rFonts w:cs="Times New Roman"/>
          <w:b w:val="0"/>
          <w:sz w:val="28"/>
          <w:szCs w:val="28"/>
        </w:rPr>
        <w:t xml:space="preserve">дома огороды) на землях муниципальной собственности  по 20% от кадастровой стоимости земельного участка)   </w:t>
      </w:r>
      <w:proofErr w:type="gramEnd"/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Прочие  неналоговые доходы от продажи  </w:t>
      </w:r>
      <w:proofErr w:type="spellStart"/>
      <w:r w:rsidRPr="00D0247A">
        <w:rPr>
          <w:rFonts w:cs="Times New Roman"/>
          <w:b w:val="0"/>
          <w:sz w:val="28"/>
          <w:szCs w:val="28"/>
        </w:rPr>
        <w:t>вторчермета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  составили в сумме 3 тыс. руб.,    </w:t>
      </w:r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>В соответствии с бюджетом сельского поселения предусматривались безвозмездные поступления от вышестоящих бюджетов, (дотации, субсидии, субвенции) в сумме 16 млн. 816 тыс.  руб.,   фактически поступило                            16 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 816 тыс. руб. или  100 %, к плановому показателю. </w:t>
      </w:r>
    </w:p>
    <w:p w:rsidR="00E66E0E" w:rsidRPr="00D0247A" w:rsidRDefault="00E66E0E" w:rsidP="00E66E0E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В.т.ч. субсидии на строительство, модернизацию ремонт автомобильных дорог общего пользования 10 млн. 933, 7 тыс. руб., </w:t>
      </w:r>
    </w:p>
    <w:p w:rsidR="00E66E0E" w:rsidRPr="00D0247A" w:rsidRDefault="00E66E0E" w:rsidP="00E66E0E">
      <w:pPr>
        <w:pStyle w:val="ConsPlusNonformat"/>
        <w:widowControl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0E" w:rsidRPr="00D0247A" w:rsidRDefault="00E66E0E" w:rsidP="00E66E0E">
      <w:pPr>
        <w:pStyle w:val="ConsPlusNonformat"/>
        <w:widowControl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0E" w:rsidRPr="00D0247A" w:rsidRDefault="00E66E0E" w:rsidP="00E66E0E">
      <w:pPr>
        <w:pStyle w:val="ConsPlusNonformat"/>
        <w:widowControl/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7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Несмотря на ограниченные возможности по пополнению  доходной части бюджета, администрацией сельского поселения, все полученные средства использованы эффективно, направлены на улучшение жизни людей,  и благоустройство   сельского поселения.  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По расходам бюджет поселения в 2016 г. исполнен в сумме  30 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 766,7  тыс. руб. при плане 31 млн.</w:t>
      </w:r>
      <w:r w:rsidRPr="00D0247A">
        <w:rPr>
          <w:rFonts w:cs="Times New Roman"/>
          <w:sz w:val="28"/>
          <w:szCs w:val="28"/>
        </w:rPr>
        <w:t xml:space="preserve"> </w:t>
      </w:r>
      <w:r w:rsidRPr="00D0247A">
        <w:rPr>
          <w:rFonts w:cs="Times New Roman"/>
          <w:b w:val="0"/>
          <w:sz w:val="28"/>
          <w:szCs w:val="28"/>
        </w:rPr>
        <w:t xml:space="preserve">564,7 тыс. руб. (97,4% к плану).  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>Администрацией сельского поселения разработаны целевые программы подлежащих финансированию из бюджета сельского поселения и за счет поступления из бюджетов вышестоящих организаций, все эти программы разработаны в целях благоустройства сельского поселения и развитии коммунальной инфраструктуры,    на территории сельского поселения.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А). Ремонт, содержание и устройство дорог на территории сельского поселения. </w:t>
      </w:r>
    </w:p>
    <w:p w:rsidR="00E66E0E" w:rsidRPr="00D0247A" w:rsidRDefault="00E66E0E" w:rsidP="00E66E0E">
      <w:pPr>
        <w:pStyle w:val="ConsPlusTitle"/>
        <w:widowControl/>
        <w:spacing w:line="276" w:lineRule="auto"/>
        <w:ind w:left="-426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247A">
        <w:rPr>
          <w:rFonts w:ascii="Times New Roman" w:hAnsi="Times New Roman" w:cs="Times New Roman"/>
          <w:b w:val="0"/>
          <w:sz w:val="28"/>
          <w:szCs w:val="28"/>
        </w:rPr>
        <w:t>В соответствии областной целевой программы «Модернизация и развитие автомобильных дорог общего пользования местного значения в Самарской области на 2009-2025г.г.» сельскому поселению Челно-Вершины  было выделено 10 млн. 933,7 тыс. руб., так</w:t>
      </w:r>
      <w:r>
        <w:rPr>
          <w:rFonts w:ascii="Times New Roman" w:hAnsi="Times New Roman" w:cs="Times New Roman"/>
          <w:b w:val="0"/>
          <w:sz w:val="28"/>
          <w:szCs w:val="28"/>
        </w:rPr>
        <w:t>же предполагалась финансирование</w:t>
      </w:r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с местного бюджета 121,7тыс. руб.,   для ремонта  автомобильных дорог на территории  сельского поселения Челно-В</w:t>
      </w:r>
      <w:r>
        <w:rPr>
          <w:rFonts w:ascii="Times New Roman" w:hAnsi="Times New Roman" w:cs="Times New Roman"/>
          <w:b w:val="0"/>
          <w:sz w:val="28"/>
          <w:szCs w:val="28"/>
        </w:rPr>
        <w:t>ершины 10 улиц  протяженностью 5</w:t>
      </w:r>
      <w:r w:rsidRPr="00D0247A">
        <w:rPr>
          <w:rFonts w:ascii="Times New Roman" w:hAnsi="Times New Roman" w:cs="Times New Roman"/>
          <w:b w:val="0"/>
          <w:sz w:val="28"/>
          <w:szCs w:val="28"/>
        </w:rPr>
        <w:t>,8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км.</w:t>
      </w:r>
      <w:proofErr w:type="gramEnd"/>
    </w:p>
    <w:p w:rsidR="00E66E0E" w:rsidRPr="00D0247A" w:rsidRDefault="00E66E0E" w:rsidP="00E66E0E">
      <w:pPr>
        <w:pStyle w:val="ConsPlusTitle"/>
        <w:widowControl/>
        <w:spacing w:line="276" w:lineRule="auto"/>
        <w:ind w:left="-426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47A">
        <w:rPr>
          <w:rFonts w:ascii="Times New Roman" w:hAnsi="Times New Roman" w:cs="Times New Roman"/>
          <w:b w:val="0"/>
          <w:sz w:val="28"/>
          <w:szCs w:val="28"/>
        </w:rPr>
        <w:lastRenderedPageBreak/>
        <w:t>В соответствии с требованиями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действующего  законодательства</w:t>
      </w:r>
      <w:proofErr w:type="gramStart"/>
      <w:r w:rsidRPr="00D0247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0247A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ыл проведен  электронный аукцион по подбору подрядчика для выполнения работ по устройству, а/дорог щебеночным покрытием. </w:t>
      </w:r>
    </w:p>
    <w:p w:rsidR="00E66E0E" w:rsidRPr="00D0247A" w:rsidRDefault="00E66E0E" w:rsidP="00E66E0E">
      <w:pPr>
        <w:pStyle w:val="ConsPlusTitle"/>
        <w:widowControl/>
        <w:spacing w:line="276" w:lineRule="auto"/>
        <w:ind w:left="-426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В результате торгов  участник аукцион</w:t>
      </w:r>
      <w:proofErr w:type="gramStart"/>
      <w:r w:rsidRPr="00D0247A">
        <w:rPr>
          <w:rFonts w:ascii="Times New Roman" w:hAnsi="Times New Roman" w:cs="Times New Roman"/>
          <w:b w:val="0"/>
          <w:sz w:val="28"/>
          <w:szCs w:val="28"/>
        </w:rPr>
        <w:t>а ООО</w:t>
      </w:r>
      <w:proofErr w:type="gramEnd"/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«ТРАССОЮЗ»  предложил начальную минимальную цену в сумме 8 млн., 248,4 тыс. руб., который выиграл данный   аукцион, сэкономленная сумма, т.е. 2 млн., 807,4 тыс. руб.,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аукционе была направлена на проведение </w:t>
      </w:r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ремонта ул. Степная и Инкубаторная. 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</w:t>
      </w:r>
      <w:proofErr w:type="gramStart"/>
      <w:r w:rsidRPr="00D0247A">
        <w:rPr>
          <w:rFonts w:cs="Times New Roman"/>
          <w:b w:val="0"/>
          <w:sz w:val="28"/>
          <w:szCs w:val="28"/>
        </w:rPr>
        <w:t>На содержание дорожного х</w:t>
      </w:r>
      <w:r>
        <w:rPr>
          <w:rFonts w:cs="Times New Roman"/>
          <w:b w:val="0"/>
          <w:sz w:val="28"/>
          <w:szCs w:val="28"/>
        </w:rPr>
        <w:t>озяйства израсходовано 3млн. 729</w:t>
      </w:r>
      <w:r w:rsidRPr="00D0247A">
        <w:rPr>
          <w:rFonts w:cs="Times New Roman"/>
          <w:b w:val="0"/>
          <w:sz w:val="28"/>
          <w:szCs w:val="28"/>
        </w:rPr>
        <w:t xml:space="preserve"> тыс. руб., при плане 3 млн. 729 тыс. руб.,  или 100</w:t>
      </w:r>
      <w:r>
        <w:rPr>
          <w:rFonts w:cs="Times New Roman"/>
          <w:b w:val="0"/>
          <w:sz w:val="28"/>
          <w:szCs w:val="28"/>
        </w:rPr>
        <w:t xml:space="preserve">%.  (включая ремонт отсыпку </w:t>
      </w:r>
      <w:proofErr w:type="spellStart"/>
      <w:r>
        <w:rPr>
          <w:rFonts w:cs="Times New Roman"/>
          <w:b w:val="0"/>
          <w:sz w:val="28"/>
          <w:szCs w:val="28"/>
        </w:rPr>
        <w:t>гунто-щебнем</w:t>
      </w:r>
      <w:proofErr w:type="spellEnd"/>
      <w:r>
        <w:rPr>
          <w:rFonts w:cs="Times New Roman"/>
          <w:b w:val="0"/>
          <w:sz w:val="28"/>
          <w:szCs w:val="28"/>
        </w:rPr>
        <w:t>, зимне</w:t>
      </w:r>
      <w:r w:rsidRPr="00D0247A">
        <w:rPr>
          <w:rFonts w:cs="Times New Roman"/>
          <w:b w:val="0"/>
          <w:sz w:val="28"/>
          <w:szCs w:val="28"/>
        </w:rPr>
        <w:t xml:space="preserve">е и летние содержание, </w:t>
      </w:r>
      <w:proofErr w:type="spellStart"/>
      <w:r w:rsidRPr="00D0247A">
        <w:rPr>
          <w:rFonts w:cs="Times New Roman"/>
          <w:b w:val="0"/>
          <w:sz w:val="28"/>
          <w:szCs w:val="28"/>
        </w:rPr>
        <w:t>грейдерование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  и </w:t>
      </w:r>
      <w:proofErr w:type="spellStart"/>
      <w:r w:rsidRPr="00D0247A">
        <w:rPr>
          <w:rFonts w:cs="Times New Roman"/>
          <w:b w:val="0"/>
          <w:sz w:val="28"/>
          <w:szCs w:val="28"/>
        </w:rPr>
        <w:t>обкос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  обочин дорог).</w:t>
      </w:r>
      <w:proofErr w:type="gramEnd"/>
    </w:p>
    <w:p w:rsidR="00E66E0E" w:rsidRPr="00D0247A" w:rsidRDefault="00E66E0E" w:rsidP="00E66E0E">
      <w:pPr>
        <w:pStyle w:val="TableHeading"/>
        <w:spacing w:line="276" w:lineRule="auto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>Выполнены работы по отсыпке щебеночным покрытием по ул.  2-й микрорайон протяженностью 160 м., на сумму 194 тыс. руб., ул. Победы также отсыпано щебеночным покрытием протяженностью 330 м. на сумму 288 тыс</w:t>
      </w:r>
      <w:proofErr w:type="gramStart"/>
      <w:r w:rsidRPr="00D0247A">
        <w:rPr>
          <w:rFonts w:cs="Times New Roman"/>
          <w:b w:val="0"/>
          <w:sz w:val="28"/>
          <w:szCs w:val="28"/>
        </w:rPr>
        <w:t>.р</w:t>
      </w:r>
      <w:proofErr w:type="gramEnd"/>
      <w:r w:rsidRPr="00D0247A">
        <w:rPr>
          <w:rFonts w:cs="Times New Roman"/>
          <w:b w:val="0"/>
          <w:sz w:val="28"/>
          <w:szCs w:val="28"/>
        </w:rPr>
        <w:t>уб., По ул. Полевой выполн</w:t>
      </w:r>
      <w:r>
        <w:rPr>
          <w:rFonts w:cs="Times New Roman"/>
          <w:b w:val="0"/>
          <w:sz w:val="28"/>
          <w:szCs w:val="28"/>
        </w:rPr>
        <w:t>ены следующие работы; устройство</w:t>
      </w:r>
      <w:r w:rsidRPr="00D0247A">
        <w:rPr>
          <w:rFonts w:cs="Times New Roman"/>
          <w:b w:val="0"/>
          <w:sz w:val="28"/>
          <w:szCs w:val="28"/>
        </w:rPr>
        <w:t xml:space="preserve"> дамбы высотой в пределах 1,5 м. протяженностью 12</w:t>
      </w:r>
      <w:r>
        <w:rPr>
          <w:rFonts w:cs="Times New Roman"/>
          <w:b w:val="0"/>
          <w:sz w:val="28"/>
          <w:szCs w:val="28"/>
        </w:rPr>
        <w:t>0</w:t>
      </w:r>
      <w:r w:rsidRPr="00D0247A">
        <w:rPr>
          <w:rFonts w:cs="Times New Roman"/>
          <w:b w:val="0"/>
          <w:sz w:val="28"/>
          <w:szCs w:val="28"/>
        </w:rPr>
        <w:t xml:space="preserve"> м., установка труб для водоотведения диаметром 1000</w:t>
      </w:r>
      <w:r>
        <w:rPr>
          <w:rFonts w:cs="Times New Roman"/>
          <w:b w:val="0"/>
          <w:sz w:val="28"/>
          <w:szCs w:val="28"/>
        </w:rPr>
        <w:t xml:space="preserve"> мм, и 500мм,   также устройство</w:t>
      </w:r>
      <w:r w:rsidRPr="00D0247A">
        <w:rPr>
          <w:rFonts w:cs="Times New Roman"/>
          <w:b w:val="0"/>
          <w:sz w:val="28"/>
          <w:szCs w:val="28"/>
        </w:rPr>
        <w:t xml:space="preserve"> канав для водоотведения, ко</w:t>
      </w:r>
      <w:r>
        <w:rPr>
          <w:rFonts w:cs="Times New Roman"/>
          <w:b w:val="0"/>
          <w:sz w:val="28"/>
          <w:szCs w:val="28"/>
        </w:rPr>
        <w:t xml:space="preserve">торая поступает в период большого </w:t>
      </w:r>
      <w:r w:rsidRPr="00D0247A">
        <w:rPr>
          <w:rFonts w:cs="Times New Roman"/>
          <w:b w:val="0"/>
          <w:sz w:val="28"/>
          <w:szCs w:val="28"/>
        </w:rPr>
        <w:t xml:space="preserve"> половодья   со стороны ул. Старшинова, с дальнейшим  направлением ее в реку </w:t>
      </w:r>
      <w:proofErr w:type="spellStart"/>
      <w:r w:rsidRPr="00D0247A">
        <w:rPr>
          <w:rFonts w:cs="Times New Roman"/>
          <w:b w:val="0"/>
          <w:sz w:val="28"/>
          <w:szCs w:val="28"/>
        </w:rPr>
        <w:t>Челнинка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. </w:t>
      </w:r>
    </w:p>
    <w:p w:rsidR="00E66E0E" w:rsidRPr="00D0247A" w:rsidRDefault="00E66E0E" w:rsidP="00E66E0E">
      <w:pPr>
        <w:pStyle w:val="TableHeading"/>
        <w:spacing w:line="276" w:lineRule="auto"/>
        <w:ind w:left="-426" w:firstLine="284"/>
        <w:jc w:val="both"/>
        <w:rPr>
          <w:rFonts w:cs="Times New Roman"/>
          <w:b w:val="0"/>
          <w:sz w:val="28"/>
          <w:szCs w:val="28"/>
        </w:rPr>
      </w:pPr>
      <w:proofErr w:type="gramStart"/>
      <w:r w:rsidRPr="00D0247A">
        <w:rPr>
          <w:rFonts w:cs="Times New Roman"/>
          <w:b w:val="0"/>
          <w:sz w:val="28"/>
          <w:szCs w:val="28"/>
        </w:rPr>
        <w:t>Также выполнены работы по ремонту автомобильных дорог с асфальтобетонным покрытием струйно-инъекционным методом (ямочный ремонт)  на су</w:t>
      </w:r>
      <w:r>
        <w:rPr>
          <w:rFonts w:cs="Times New Roman"/>
          <w:b w:val="0"/>
          <w:sz w:val="28"/>
          <w:szCs w:val="28"/>
        </w:rPr>
        <w:t>мму 600 тыс. руб., ул. Советская</w:t>
      </w:r>
      <w:r w:rsidRPr="00D0247A">
        <w:rPr>
          <w:rFonts w:cs="Times New Roman"/>
          <w:b w:val="0"/>
          <w:sz w:val="28"/>
          <w:szCs w:val="28"/>
        </w:rPr>
        <w:t>, Октябрьская, Полевая, ул. Кооперативна</w:t>
      </w:r>
      <w:r>
        <w:rPr>
          <w:rFonts w:cs="Times New Roman"/>
          <w:b w:val="0"/>
          <w:sz w:val="28"/>
          <w:szCs w:val="28"/>
        </w:rPr>
        <w:t>я, ул. Новая, переулок Советский</w:t>
      </w:r>
      <w:r w:rsidRPr="00D0247A">
        <w:rPr>
          <w:rFonts w:cs="Times New Roman"/>
          <w:b w:val="0"/>
          <w:sz w:val="28"/>
          <w:szCs w:val="28"/>
        </w:rPr>
        <w:t xml:space="preserve">, ул. Инкубаторная, всего отремонтировано более 750 кв. м. </w:t>
      </w:r>
      <w:proofErr w:type="gramEnd"/>
    </w:p>
    <w:p w:rsidR="00E66E0E" w:rsidRPr="00D0247A" w:rsidRDefault="00E66E0E" w:rsidP="00E66E0E">
      <w:pPr>
        <w:pStyle w:val="TableHeading"/>
        <w:spacing w:line="276" w:lineRule="auto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В весенний период проводился работа по </w:t>
      </w:r>
      <w:proofErr w:type="spellStart"/>
      <w:r w:rsidRPr="00D0247A">
        <w:rPr>
          <w:rFonts w:cs="Times New Roman"/>
          <w:b w:val="0"/>
          <w:sz w:val="28"/>
          <w:szCs w:val="28"/>
        </w:rPr>
        <w:t>грейдерованию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 автомобильных дорог грунтовым и грунтощебеночным покрытием протяженностью 5,6 км</w:t>
      </w:r>
      <w:proofErr w:type="gramStart"/>
      <w:r w:rsidRPr="00D0247A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 xml:space="preserve">, </w:t>
      </w:r>
      <w:proofErr w:type="gramEnd"/>
      <w:r>
        <w:rPr>
          <w:rFonts w:cs="Times New Roman"/>
          <w:b w:val="0"/>
          <w:sz w:val="28"/>
          <w:szCs w:val="28"/>
        </w:rPr>
        <w:t xml:space="preserve">или </w:t>
      </w:r>
      <w:r w:rsidRPr="00D0247A">
        <w:rPr>
          <w:rFonts w:cs="Times New Roman"/>
          <w:b w:val="0"/>
          <w:sz w:val="28"/>
          <w:szCs w:val="28"/>
        </w:rPr>
        <w:t xml:space="preserve"> 24500 кв.м.   </w:t>
      </w:r>
    </w:p>
    <w:p w:rsidR="00E66E0E" w:rsidRPr="00D0247A" w:rsidRDefault="00E66E0E" w:rsidP="00E66E0E">
      <w:pPr>
        <w:pStyle w:val="TableHeading"/>
        <w:spacing w:line="276" w:lineRule="auto"/>
        <w:ind w:left="-426" w:firstLine="284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Своевременно производится </w:t>
      </w:r>
      <w:proofErr w:type="spellStart"/>
      <w:r w:rsidRPr="00D0247A">
        <w:rPr>
          <w:rFonts w:cs="Times New Roman"/>
          <w:b w:val="0"/>
          <w:sz w:val="28"/>
          <w:szCs w:val="28"/>
        </w:rPr>
        <w:t>обкос</w:t>
      </w:r>
      <w:proofErr w:type="spellEnd"/>
      <w:r w:rsidRPr="00D0247A">
        <w:rPr>
          <w:rFonts w:cs="Times New Roman"/>
          <w:b w:val="0"/>
          <w:sz w:val="28"/>
          <w:szCs w:val="28"/>
        </w:rPr>
        <w:t xml:space="preserve"> обочин  вдоль автомобильных дорог на территории поселения. 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В настоящее время завершен процесс оформления в собственность всех автомобильных дорог имеющихся на территории поселения. </w:t>
      </w:r>
    </w:p>
    <w:p w:rsidR="00E66E0E" w:rsidRPr="00D0247A" w:rsidRDefault="00E66E0E" w:rsidP="00E66E0E">
      <w:pPr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Завершена работа по установке  дорожных знаков  на а/ дорогах СП.  </w:t>
      </w:r>
    </w:p>
    <w:p w:rsidR="00E66E0E" w:rsidRPr="00D0247A" w:rsidRDefault="00E66E0E" w:rsidP="00E66E0E">
      <w:pPr>
        <w:pStyle w:val="TableHeading"/>
        <w:ind w:left="-426" w:firstLine="284"/>
        <w:jc w:val="both"/>
        <w:rPr>
          <w:rFonts w:cs="Times New Roman"/>
          <w:b w:val="0"/>
          <w:sz w:val="28"/>
          <w:szCs w:val="28"/>
        </w:rPr>
      </w:pPr>
    </w:p>
    <w:p w:rsidR="00E66E0E" w:rsidRPr="00D0247A" w:rsidRDefault="00E66E0E" w:rsidP="00E66E0E">
      <w:pPr>
        <w:ind w:left="-426" w:firstLine="284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Я считаю, что на территории сельского поселения    дороги местного значения  содержатся в удовлетворительном состоянии, администрацией сельского поселения    разработан план очистки улиц от снега, обратив особые внимание подлежащих очистке от снега в первую очередь территории детских дошкольных учреждений, больницы, школы, и других объектов социального значения.   </w:t>
      </w:r>
    </w:p>
    <w:p w:rsidR="00E66E0E" w:rsidRPr="00D0247A" w:rsidRDefault="00E66E0E" w:rsidP="00E66E0E">
      <w:pPr>
        <w:ind w:left="-426" w:firstLine="284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Кроме того в сельском поселении действует телефон горячий линии, жители села могут обратиться   с заявкой об очистке дорог от снега на той или иной улицы, на обращение граждан сельское администрация реагирует сразу же </w:t>
      </w:r>
      <w:r w:rsidRPr="00D0247A">
        <w:rPr>
          <w:sz w:val="28"/>
          <w:szCs w:val="28"/>
        </w:rPr>
        <w:lastRenderedPageBreak/>
        <w:t xml:space="preserve">доводит информацию   до непосредственных исполнителей. </w:t>
      </w:r>
    </w:p>
    <w:p w:rsidR="00E66E0E" w:rsidRPr="00D0247A" w:rsidRDefault="00E66E0E" w:rsidP="00E66E0E">
      <w:pPr>
        <w:ind w:left="-567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  </w:t>
      </w:r>
    </w:p>
    <w:p w:rsidR="00E66E0E" w:rsidRPr="00D0247A" w:rsidRDefault="00E66E0E" w:rsidP="00E66E0E">
      <w:pPr>
        <w:ind w:left="-567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Б). Уличное освещение  </w:t>
      </w:r>
    </w:p>
    <w:p w:rsidR="00E66E0E" w:rsidRPr="00D0247A" w:rsidRDefault="00E66E0E" w:rsidP="00E66E0E">
      <w:pPr>
        <w:ind w:left="-426" w:firstLine="284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 На уличное освещение в текущем году израсходовано  2</w:t>
      </w:r>
      <w:r w:rsidRPr="00D0247A">
        <w:rPr>
          <w:b/>
          <w:sz w:val="28"/>
          <w:szCs w:val="28"/>
        </w:rPr>
        <w:t xml:space="preserve"> </w:t>
      </w:r>
      <w:r w:rsidRPr="00D0247A">
        <w:rPr>
          <w:sz w:val="28"/>
          <w:szCs w:val="28"/>
        </w:rPr>
        <w:t>млн.  427,4тыс. руб. из них (оплата за электроэнергию).  1 млн.  994,5 тыс. руб., на приобретение и установки   электротоваров  для уличного освещения на сумму 423,9  тыс. руб.</w:t>
      </w:r>
    </w:p>
    <w:p w:rsidR="00E66E0E" w:rsidRPr="00D0247A" w:rsidRDefault="00E66E0E" w:rsidP="00E66E0E">
      <w:pPr>
        <w:pStyle w:val="TableHeading"/>
        <w:ind w:left="-567"/>
        <w:jc w:val="both"/>
        <w:rPr>
          <w:rFonts w:cs="Times New Roman"/>
          <w:b w:val="0"/>
          <w:sz w:val="28"/>
          <w:szCs w:val="28"/>
        </w:rPr>
      </w:pPr>
      <w:r w:rsidRPr="00D0247A">
        <w:rPr>
          <w:rFonts w:cs="Times New Roman"/>
          <w:b w:val="0"/>
          <w:sz w:val="28"/>
          <w:szCs w:val="28"/>
        </w:rPr>
        <w:t xml:space="preserve">     На сегодняшний день  для  уличного освещения установлено более  1000   светильников,  из них 640 светильников являются энергосберегающими, в связи с этим несколько сократи</w:t>
      </w:r>
      <w:r>
        <w:rPr>
          <w:rFonts w:cs="Times New Roman"/>
          <w:b w:val="0"/>
          <w:sz w:val="28"/>
          <w:szCs w:val="28"/>
        </w:rPr>
        <w:t>лась оплата за электроэнергии на</w:t>
      </w:r>
      <w:r w:rsidRPr="00D0247A">
        <w:rPr>
          <w:rFonts w:cs="Times New Roman"/>
          <w:b w:val="0"/>
          <w:sz w:val="28"/>
          <w:szCs w:val="28"/>
        </w:rPr>
        <w:t xml:space="preserve"> уличное освещение.   </w:t>
      </w:r>
    </w:p>
    <w:p w:rsidR="00E66E0E" w:rsidRPr="00D0247A" w:rsidRDefault="00E66E0E" w:rsidP="00E66E0E">
      <w:pPr>
        <w:pStyle w:val="a7"/>
        <w:spacing w:before="0"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D0247A">
        <w:rPr>
          <w:rFonts w:ascii="Times New Roman" w:hAnsi="Times New Roman" w:cs="Times New Roman"/>
          <w:sz w:val="28"/>
          <w:szCs w:val="28"/>
        </w:rPr>
        <w:t xml:space="preserve">осуществляется  систематический </w:t>
      </w:r>
      <w:proofErr w:type="gramStart"/>
      <w:r w:rsidRPr="00D02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47A">
        <w:rPr>
          <w:rFonts w:ascii="Times New Roman" w:hAnsi="Times New Roman" w:cs="Times New Roman"/>
          <w:sz w:val="28"/>
          <w:szCs w:val="28"/>
        </w:rPr>
        <w:t xml:space="preserve"> освещением улиц сельского поселения, замена ламп и ремонт электроприборов уличного освещения, администрацией поселения заключен договор с ОАО «ССК»  </w:t>
      </w:r>
    </w:p>
    <w:p w:rsidR="00E66E0E" w:rsidRPr="00D0247A" w:rsidRDefault="00E66E0E" w:rsidP="00E66E0E">
      <w:pPr>
        <w:pStyle w:val="a7"/>
        <w:spacing w:before="0" w:after="0"/>
        <w:ind w:left="-567" w:firstLine="283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0247A">
        <w:rPr>
          <w:rFonts w:ascii="Times New Roman" w:hAnsi="Times New Roman" w:cs="Times New Roman"/>
          <w:sz w:val="28"/>
          <w:szCs w:val="28"/>
        </w:rPr>
        <w:t>оторые качественно и своевременно  исполняют</w:t>
      </w:r>
      <w:r>
        <w:rPr>
          <w:rFonts w:ascii="Times New Roman" w:hAnsi="Times New Roman" w:cs="Times New Roman"/>
          <w:sz w:val="28"/>
          <w:szCs w:val="28"/>
        </w:rPr>
        <w:t xml:space="preserve"> наши заявки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очень благодарны им за взаимопонимание и сотрудничество . </w:t>
      </w:r>
      <w:r w:rsidRPr="00D02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E0E" w:rsidRPr="00D0247A" w:rsidRDefault="00E66E0E" w:rsidP="00E66E0E">
      <w:pPr>
        <w:pStyle w:val="TableHeading"/>
        <w:ind w:left="-426" w:firstLine="284"/>
        <w:rPr>
          <w:rFonts w:cs="Times New Roman"/>
          <w:b w:val="0"/>
          <w:bCs w:val="0"/>
          <w:sz w:val="28"/>
          <w:szCs w:val="28"/>
        </w:rPr>
      </w:pPr>
      <w:r w:rsidRPr="00D0247A">
        <w:rPr>
          <w:rFonts w:cs="Times New Roman"/>
          <w:b w:val="0"/>
          <w:bCs w:val="0"/>
          <w:sz w:val="28"/>
          <w:szCs w:val="28"/>
        </w:rPr>
        <w:t>БЛАГОУСТРОЙСТВО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0247A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Вопросы благоустройства территории сельского поселения за отчетный период также заслуживают особого внимания.</w:t>
      </w:r>
      <w:r w:rsidRPr="00D0247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E66E0E" w:rsidRPr="00D0247A" w:rsidRDefault="00E66E0E" w:rsidP="00E66E0E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Проводилась работа по скашиванию травы в населённых пунктах, по уборке несанкционированных свалок, рубка старых деревьев. </w:t>
      </w:r>
    </w:p>
    <w:p w:rsidR="00E66E0E" w:rsidRPr="00D0247A" w:rsidRDefault="00E66E0E" w:rsidP="00E66E0E">
      <w:pPr>
        <w:ind w:firstLine="709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растительностью, как  на  территории поселения, так  и за  её пределами. </w:t>
      </w:r>
    </w:p>
    <w:p w:rsidR="00E66E0E" w:rsidRPr="00D0247A" w:rsidRDefault="00E66E0E" w:rsidP="00E66E0E">
      <w:pPr>
        <w:ind w:left="-426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    В целом на благоустройство сельского поселения израсходовано 4 млн.  078 тыс. руб., при плане 4млн 200 тыс. руб.</w:t>
      </w:r>
    </w:p>
    <w:p w:rsidR="00E66E0E" w:rsidRPr="00D0247A" w:rsidRDefault="00E66E0E" w:rsidP="00E66E0E">
      <w:pPr>
        <w:ind w:left="-426" w:firstLine="284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За 2016 год за счет средств на благоустройство выполнены следующие работы 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Завершены работы начатые в соответствии  с областной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2015года </w:t>
      </w:r>
      <w:r w:rsidRPr="00D0247A">
        <w:rPr>
          <w:rFonts w:ascii="Times New Roman" w:hAnsi="Times New Roman" w:cs="Times New Roman"/>
          <w:sz w:val="28"/>
          <w:szCs w:val="28"/>
        </w:rPr>
        <w:t xml:space="preserve"> </w:t>
      </w:r>
      <w:r w:rsidRPr="00D0247A">
        <w:rPr>
          <w:rFonts w:ascii="Times New Roman" w:eastAsia="Times New Roman" w:hAnsi="Times New Roman" w:cs="Times New Roman"/>
          <w:sz w:val="28"/>
          <w:szCs w:val="28"/>
        </w:rPr>
        <w:t>проведение   отдельных  видов   работ по ремонту многоквартирных домов и благоустройству их дворовых территорий</w:t>
      </w:r>
      <w:proofErr w:type="gramStart"/>
      <w:r w:rsidRPr="00D0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 Спил, </w:t>
      </w:r>
      <w:r>
        <w:rPr>
          <w:rFonts w:ascii="Times New Roman" w:hAnsi="Times New Roman" w:cs="Times New Roman"/>
          <w:sz w:val="28"/>
          <w:szCs w:val="28"/>
        </w:rPr>
        <w:t xml:space="preserve"> корчевка и вывоз</w:t>
      </w:r>
      <w:r w:rsidRPr="00D0247A">
        <w:rPr>
          <w:rFonts w:ascii="Times New Roman" w:hAnsi="Times New Roman" w:cs="Times New Roman"/>
          <w:sz w:val="28"/>
          <w:szCs w:val="28"/>
        </w:rPr>
        <w:t xml:space="preserve"> старых деревьев с территории сельского поселения,  парка,  кладбищ,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Вывозка крупногабаритного мусора и очистка территории сельского поселения от мусора. 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Уборка не санкционированных  свалок. 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Отлов бродячих собак.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Благоустройства парка.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>Приобретены контей</w:t>
      </w:r>
      <w:r>
        <w:rPr>
          <w:rFonts w:ascii="Times New Roman" w:hAnsi="Times New Roman" w:cs="Times New Roman"/>
          <w:sz w:val="28"/>
          <w:szCs w:val="28"/>
        </w:rPr>
        <w:t xml:space="preserve">неры </w:t>
      </w:r>
      <w:r w:rsidRPr="00D0247A">
        <w:rPr>
          <w:rFonts w:ascii="Times New Roman" w:hAnsi="Times New Roman" w:cs="Times New Roman"/>
          <w:sz w:val="28"/>
          <w:szCs w:val="28"/>
        </w:rPr>
        <w:t xml:space="preserve">  для сбора ТБО.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Приобретены  цветы для посадки возле  административных зданий и учреждений культуры сельского поселения.  </w:t>
      </w:r>
    </w:p>
    <w:p w:rsidR="00E66E0E" w:rsidRPr="00D0247A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на ипподроме</w:t>
      </w:r>
      <w:r w:rsidRPr="00D0247A">
        <w:rPr>
          <w:rFonts w:ascii="Times New Roman" w:hAnsi="Times New Roman" w:cs="Times New Roman"/>
          <w:sz w:val="28"/>
          <w:szCs w:val="28"/>
        </w:rPr>
        <w:t>.</w:t>
      </w:r>
    </w:p>
    <w:p w:rsidR="00E66E0E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A2">
        <w:rPr>
          <w:rFonts w:ascii="Times New Roman" w:hAnsi="Times New Roman" w:cs="Times New Roman"/>
          <w:sz w:val="28"/>
          <w:szCs w:val="28"/>
        </w:rPr>
        <w:t xml:space="preserve">Установка  площадки по ул. Старшинова для детской площадки.  </w:t>
      </w:r>
    </w:p>
    <w:p w:rsidR="00E66E0E" w:rsidRPr="00750EA2" w:rsidRDefault="00E66E0E" w:rsidP="00E66E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A2">
        <w:rPr>
          <w:rFonts w:ascii="Times New Roman" w:hAnsi="Times New Roman" w:cs="Times New Roman"/>
          <w:sz w:val="28"/>
          <w:szCs w:val="28"/>
        </w:rPr>
        <w:t xml:space="preserve">Завоз песка на  детские площадки в </w:t>
      </w:r>
      <w:proofErr w:type="gramStart"/>
      <w:r w:rsidRPr="00750EA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50EA2">
        <w:rPr>
          <w:rFonts w:ascii="Times New Roman" w:hAnsi="Times New Roman" w:cs="Times New Roman"/>
          <w:sz w:val="28"/>
          <w:szCs w:val="28"/>
        </w:rPr>
        <w:t xml:space="preserve"> поселение   </w:t>
      </w:r>
    </w:p>
    <w:p w:rsidR="00E66E0E" w:rsidRPr="00D0247A" w:rsidRDefault="00E66E0E" w:rsidP="00E66E0E">
      <w:pPr>
        <w:pStyle w:val="a8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E0E" w:rsidRPr="00D0247A" w:rsidRDefault="00E66E0E" w:rsidP="00E66E0E">
      <w:pPr>
        <w:ind w:left="-567"/>
        <w:jc w:val="center"/>
        <w:rPr>
          <w:b/>
          <w:sz w:val="28"/>
          <w:szCs w:val="28"/>
        </w:rPr>
      </w:pPr>
      <w:r w:rsidRPr="00D0247A">
        <w:rPr>
          <w:b/>
          <w:sz w:val="28"/>
          <w:szCs w:val="28"/>
        </w:rPr>
        <w:lastRenderedPageBreak/>
        <w:t>ПЛАН</w:t>
      </w:r>
    </w:p>
    <w:p w:rsidR="00E66E0E" w:rsidRPr="00D0247A" w:rsidRDefault="00E66E0E" w:rsidP="00E66E0E">
      <w:pPr>
        <w:ind w:left="-567"/>
        <w:jc w:val="center"/>
        <w:rPr>
          <w:b/>
          <w:sz w:val="28"/>
          <w:szCs w:val="28"/>
        </w:rPr>
      </w:pPr>
      <w:r w:rsidRPr="00D0247A">
        <w:rPr>
          <w:b/>
          <w:sz w:val="28"/>
          <w:szCs w:val="28"/>
        </w:rPr>
        <w:t xml:space="preserve">социально-экономического развития Челно-Вершинского сельского поселения на 2016 год </w:t>
      </w:r>
    </w:p>
    <w:p w:rsidR="00E66E0E" w:rsidRPr="00750EA2" w:rsidRDefault="00E66E0E" w:rsidP="00E66E0E">
      <w:pPr>
        <w:ind w:left="-567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           </w:t>
      </w:r>
      <w:r w:rsidRPr="00750EA2">
        <w:rPr>
          <w:sz w:val="28"/>
          <w:szCs w:val="28"/>
        </w:rPr>
        <w:t>План социально-экономического развития сельского поселения Челно-Вершины на 2017год отражает меры,  направленные на повышение уровня и качества жизни населения через осуществление полномочий по решению вопросов местно</w:t>
      </w:r>
      <w:r>
        <w:rPr>
          <w:sz w:val="28"/>
          <w:szCs w:val="28"/>
        </w:rPr>
        <w:t xml:space="preserve">го значения в соответствии </w:t>
      </w:r>
      <w:r w:rsidRPr="00750EA2">
        <w:rPr>
          <w:sz w:val="28"/>
          <w:szCs w:val="28"/>
        </w:rPr>
        <w:t xml:space="preserve"> с прогнозом социально-экономического развития территории.                                                                                                          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>Намеченные мероприятия будут выполняться с учетом финансовых возможностей, работы администрации сельского поселения Челно-Вершины на 2017 год.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Бюдж</w:t>
      </w:r>
      <w:r>
        <w:rPr>
          <w:rFonts w:ascii="Times New Roman" w:hAnsi="Times New Roman" w:cs="Times New Roman"/>
          <w:b w:val="0"/>
          <w:sz w:val="28"/>
          <w:szCs w:val="28"/>
        </w:rPr>
        <w:t>етом сельского поселения на 2017</w:t>
      </w:r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год предусматриваются доходы в сумме       19млн.  203,0 тыс. руб., в.т.ч., собственные доходы 13 млн. 839 тыс. руб., из них доходы налог на доходы физических лиц 6 млн. 284,0 тыс. руб.,  единый сельскохозяйственный налог 168 тыс. руб., налог на имущество 599 тыс. руб., земельный налог 2 млн. 259,0 тыс. руб.,   доходы от использования муниципальной</w:t>
      </w:r>
      <w:proofErr w:type="gramEnd"/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397,0 тыс. руб.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Безвозмездные  поступления 5 млн.364 тыс. руб., в.т.ч. дотации на выравнивание бюджетной обеспеченности 3 млн.412 тыс. руб.,  субсидии бюджетам муниципальных образований 1 млн.952 тыс. руб.</w:t>
      </w:r>
      <w:proofErr w:type="gramEnd"/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>Расходы бюджета также предусмотрены в сумме 17 млн.392 тыс. руб., содержание аппарата администрации СП 4 млн.612 тыс. руб., включая заработную    плату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отчислениями, содержание здания</w:t>
      </w:r>
      <w:r w:rsidRPr="00750EA2">
        <w:rPr>
          <w:rFonts w:ascii="Times New Roman" w:hAnsi="Times New Roman" w:cs="Times New Roman"/>
          <w:b w:val="0"/>
          <w:sz w:val="28"/>
          <w:szCs w:val="28"/>
        </w:rPr>
        <w:t>, коммунальные услуги, услуги связи, интернета, содержание автотранспорта, налог на имущество, загрязнения окружающей среды и.т.д., это практически на  уровне  прошлого года</w:t>
      </w: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50EA2">
        <w:rPr>
          <w:rFonts w:ascii="Times New Roman" w:hAnsi="Times New Roman" w:cs="Times New Roman"/>
          <w:b w:val="0"/>
          <w:sz w:val="28"/>
          <w:szCs w:val="28"/>
        </w:rPr>
        <w:t>асходы на содержание аппарата управления  будут уменьшены, несмотря на ежегодные   удорожание     энергоносителей, услуг, и материалов (включая ГСМ,  канцелярских товаров, и др.),    которые необходимы для   нормального функционирования аппарата управления.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Также хочу отметить, что соотношение  расходов  на содержание аппарата управления к общему расходу бюджетных средств  соответствует требованиям  областным, районным нормативным актам. 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Резервный фонд 100 тыс. руб., оценка недвижимости, признание прав и регулирование отношений  муниципальной собственности 838 тыс. руб., 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от чрезвычайных ситуаций 5 тыс. руб., субсидии на поддержку животноводства (населения) 207 тыс. руб.</w:t>
      </w:r>
    </w:p>
    <w:p w:rsidR="00E66E0E" w:rsidRPr="00750EA2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>Строительство и содержание автомобильных дорог и инженерных сооружений  на них в границах сельского поселения в рамках благоустройства 3 млн.947 тыс. руб.</w:t>
      </w:r>
    </w:p>
    <w:p w:rsidR="00E66E0E" w:rsidRPr="00D0247A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EA2">
        <w:rPr>
          <w:rFonts w:ascii="Times New Roman" w:hAnsi="Times New Roman" w:cs="Times New Roman"/>
          <w:b w:val="0"/>
          <w:sz w:val="28"/>
          <w:szCs w:val="28"/>
        </w:rPr>
        <w:t>Кроме того мы надеемс</w:t>
      </w:r>
      <w:r>
        <w:rPr>
          <w:rFonts w:ascii="Times New Roman" w:hAnsi="Times New Roman" w:cs="Times New Roman"/>
          <w:b w:val="0"/>
          <w:sz w:val="28"/>
          <w:szCs w:val="28"/>
        </w:rPr>
        <w:t>я, что средства на строительство</w:t>
      </w:r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</w:t>
      </w: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50EA2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proofErr w:type="gramStart"/>
      <w:r w:rsidRPr="00750EA2">
        <w:rPr>
          <w:rFonts w:ascii="Times New Roman" w:hAnsi="Times New Roman" w:cs="Times New Roman"/>
          <w:b w:val="0"/>
          <w:sz w:val="28"/>
          <w:szCs w:val="28"/>
        </w:rPr>
        <w:t>щ</w:t>
      </w:r>
      <w:proofErr w:type="gramEnd"/>
      <w:r w:rsidRPr="00750EA2">
        <w:rPr>
          <w:rFonts w:ascii="Times New Roman" w:hAnsi="Times New Roman" w:cs="Times New Roman"/>
          <w:b w:val="0"/>
          <w:sz w:val="28"/>
          <w:szCs w:val="28"/>
        </w:rPr>
        <w:t>ебеночным покрытием) и ремонт автомобильных дорог с асфальтобетонным покрытием будет выделено дополнительно.</w:t>
      </w:r>
      <w:r w:rsidRPr="00D02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E0E" w:rsidRDefault="00E66E0E" w:rsidP="00E66E0E">
      <w:pPr>
        <w:ind w:left="-567"/>
        <w:jc w:val="both"/>
        <w:rPr>
          <w:sz w:val="28"/>
          <w:szCs w:val="28"/>
        </w:rPr>
      </w:pPr>
      <w:proofErr w:type="gramStart"/>
      <w:r w:rsidRPr="002D7786">
        <w:rPr>
          <w:sz w:val="28"/>
          <w:szCs w:val="28"/>
        </w:rPr>
        <w:t xml:space="preserve">На сегодняшней день  в Министерстве   транспорта и автомобильных дорог </w:t>
      </w:r>
      <w:r w:rsidRPr="002D7786">
        <w:rPr>
          <w:sz w:val="28"/>
          <w:szCs w:val="28"/>
        </w:rPr>
        <w:lastRenderedPageBreak/>
        <w:t>Самарской области еще н</w:t>
      </w:r>
      <w:r>
        <w:rPr>
          <w:sz w:val="28"/>
          <w:szCs w:val="28"/>
        </w:rPr>
        <w:t>е определена  сумма финансирования</w:t>
      </w:r>
      <w:r w:rsidRPr="002D7786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3A77F6">
        <w:rPr>
          <w:sz w:val="28"/>
          <w:szCs w:val="28"/>
        </w:rPr>
        <w:t xml:space="preserve">  «Развитие транспортной системы Самарской области (2014-2025годы)», утвержденной постановлением Правительства Самарской области №677от 27.11.2013 г.</w:t>
      </w:r>
      <w:proofErr w:type="gramEnd"/>
    </w:p>
    <w:p w:rsidR="00E66E0E" w:rsidRDefault="00E66E0E" w:rsidP="00E6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Нами подготовлены техническая документация, на строительство автомобильных дорог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щебеночным покрытием и ремонт автомобильных дорог с асфальтобетонным покрытием.</w:t>
      </w:r>
    </w:p>
    <w:p w:rsidR="00E66E0E" w:rsidRDefault="00E66E0E" w:rsidP="00E6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суммы финансирования мы можем в кратчайшие  сроки предоставить их в Министерство</w:t>
      </w:r>
      <w:r w:rsidRPr="002D7786">
        <w:rPr>
          <w:sz w:val="28"/>
          <w:szCs w:val="28"/>
        </w:rPr>
        <w:t xml:space="preserve">   транспорта и автомобильных дорог Самарской области</w:t>
      </w:r>
      <w:r>
        <w:rPr>
          <w:sz w:val="28"/>
          <w:szCs w:val="28"/>
        </w:rPr>
        <w:t>,</w:t>
      </w:r>
    </w:p>
    <w:p w:rsidR="00E66E0E" w:rsidRPr="003A77F6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ремонт муниципального жилищного фонда предполагается израсходовать </w:t>
      </w:r>
      <w:r>
        <w:rPr>
          <w:rFonts w:ascii="Times New Roman" w:hAnsi="Times New Roman" w:cs="Times New Roman"/>
          <w:b w:val="0"/>
          <w:sz w:val="28"/>
          <w:szCs w:val="28"/>
        </w:rPr>
        <w:t>300</w:t>
      </w: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 тыс. руб., конечно этих сумм недостаточно, учитывая, что в собственности сельс</w:t>
      </w:r>
      <w:r>
        <w:rPr>
          <w:rFonts w:ascii="Times New Roman" w:hAnsi="Times New Roman" w:cs="Times New Roman"/>
          <w:b w:val="0"/>
          <w:sz w:val="28"/>
          <w:szCs w:val="28"/>
        </w:rPr>
        <w:t>кого поселения имеются более 100</w:t>
      </w: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 квартир   общей площадью более 7500 тыс. кв.м. основная часть которых введена в эксплуатацию 30-40 лет назад. </w:t>
      </w:r>
    </w:p>
    <w:p w:rsidR="00E66E0E" w:rsidRPr="003A77F6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7F6">
        <w:rPr>
          <w:rFonts w:ascii="Times New Roman" w:hAnsi="Times New Roman" w:cs="Times New Roman"/>
          <w:b w:val="0"/>
          <w:sz w:val="28"/>
          <w:szCs w:val="28"/>
        </w:rPr>
        <w:t>Расходы по благоустройству сельского поселения предусмотрены в сумме 4</w:t>
      </w:r>
      <w:r w:rsidRPr="00E51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млн.215</w:t>
      </w: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 тыс. руб., в. т.ч., уличное освещение 2</w:t>
      </w:r>
      <w:r w:rsidRPr="00E51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млн.300</w:t>
      </w: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 тыс. руб., с учетом оплаты за потребления электроэнергии и приобретение электротоваров.  </w:t>
      </w:r>
    </w:p>
    <w:p w:rsidR="00E66E0E" w:rsidRPr="003A77F6" w:rsidRDefault="00E66E0E" w:rsidP="00E66E0E">
      <w:pPr>
        <w:pStyle w:val="ConsPlusTitle"/>
        <w:widowControl/>
        <w:tabs>
          <w:tab w:val="left" w:pos="5103"/>
        </w:tabs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77F6">
        <w:rPr>
          <w:rFonts w:ascii="Times New Roman" w:hAnsi="Times New Roman" w:cs="Times New Roman"/>
          <w:b w:val="0"/>
          <w:sz w:val="28"/>
          <w:szCs w:val="28"/>
        </w:rPr>
        <w:t>Прочие мероприятия по благоустройству сельского поселения 2</w:t>
      </w:r>
      <w:r w:rsidRPr="00E51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млн.048</w:t>
      </w:r>
      <w:r w:rsidRPr="003A77F6">
        <w:rPr>
          <w:rFonts w:ascii="Times New Roman" w:hAnsi="Times New Roman" w:cs="Times New Roman"/>
          <w:b w:val="0"/>
          <w:sz w:val="28"/>
          <w:szCs w:val="28"/>
        </w:rPr>
        <w:t xml:space="preserve"> тыс. руб., в эту статью расходов входят распиловка деревьев, скашивание  сорной растительности  на территории сельского поселения (включая расходы по приобретению косилок) уборка  и частичный ремонт тротуаров, устройство ограждений вокруг многоквартирных жилых домов, содержание памятников и обелисков, благоустройство парков и содержание в чистоте всей территории  сельского поселения.   </w:t>
      </w:r>
      <w:proofErr w:type="gramEnd"/>
    </w:p>
    <w:p w:rsidR="00E66E0E" w:rsidRPr="003A77F6" w:rsidRDefault="00E66E0E" w:rsidP="00E66E0E">
      <w:pPr>
        <w:pStyle w:val="ConsPlusTitle"/>
        <w:widowControl/>
        <w:tabs>
          <w:tab w:val="left" w:pos="5103"/>
        </w:tabs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E0E" w:rsidRPr="003A77F6" w:rsidRDefault="00E66E0E" w:rsidP="00E66E0E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7F6">
        <w:rPr>
          <w:rFonts w:ascii="Times New Roman" w:hAnsi="Times New Roman" w:cs="Times New Roman"/>
          <w:b w:val="0"/>
          <w:sz w:val="28"/>
          <w:szCs w:val="28"/>
        </w:rPr>
        <w:t>На мероприятии в сфере культуры 20 тыс. руб., на мероприятия в области спорта и физической культуры 40 тыс. руб.</w:t>
      </w:r>
    </w:p>
    <w:p w:rsidR="00E66E0E" w:rsidRPr="00BC026A" w:rsidRDefault="00E66E0E" w:rsidP="00E66E0E">
      <w:pPr>
        <w:ind w:left="-567"/>
        <w:jc w:val="both"/>
        <w:rPr>
          <w:sz w:val="28"/>
          <w:szCs w:val="28"/>
        </w:rPr>
      </w:pPr>
      <w:r w:rsidRPr="003A77F6">
        <w:rPr>
          <w:sz w:val="28"/>
          <w:szCs w:val="28"/>
        </w:rPr>
        <w:t xml:space="preserve">    </w:t>
      </w:r>
      <w:r w:rsidRPr="00BC026A">
        <w:rPr>
          <w:sz w:val="28"/>
          <w:szCs w:val="28"/>
        </w:rPr>
        <w:t xml:space="preserve">Создание условий для организации обеспечения жителей услугами  </w:t>
      </w:r>
    </w:p>
    <w:p w:rsidR="00E66E0E" w:rsidRPr="00BC026A" w:rsidRDefault="00E66E0E" w:rsidP="00E66E0E">
      <w:pPr>
        <w:ind w:left="-567"/>
        <w:jc w:val="both"/>
        <w:rPr>
          <w:sz w:val="28"/>
          <w:szCs w:val="28"/>
        </w:rPr>
      </w:pPr>
      <w:r w:rsidRPr="00BC026A">
        <w:rPr>
          <w:sz w:val="28"/>
          <w:szCs w:val="28"/>
        </w:rPr>
        <w:t xml:space="preserve">   организаций культуры  2</w:t>
      </w:r>
      <w:r w:rsidRPr="00BC026A">
        <w:rPr>
          <w:b/>
          <w:sz w:val="28"/>
          <w:szCs w:val="28"/>
        </w:rPr>
        <w:t xml:space="preserve"> </w:t>
      </w:r>
      <w:r w:rsidRPr="00BC026A">
        <w:rPr>
          <w:sz w:val="28"/>
          <w:szCs w:val="28"/>
        </w:rPr>
        <w:t>млн.966 тыс. руб.</w:t>
      </w:r>
    </w:p>
    <w:p w:rsidR="00E66E0E" w:rsidRDefault="00E66E0E" w:rsidP="00E66E0E">
      <w:pPr>
        <w:ind w:left="-567"/>
        <w:jc w:val="both"/>
        <w:rPr>
          <w:sz w:val="28"/>
          <w:szCs w:val="28"/>
        </w:rPr>
      </w:pPr>
      <w:r w:rsidRPr="00BC026A">
        <w:rPr>
          <w:sz w:val="28"/>
          <w:szCs w:val="28"/>
        </w:rPr>
        <w:t>Конечно, для исполнения полномочий в полном объеме которые предусмотрены в соответствии с   ФЗ -131 «Об общих принципах организации местного самоуправления в РФ», и Уставом поселения расходная, так и доходная часть бюджета недостаточна, для сельского поселения, где проживают более 7000 человек в 5-ти населенных пунктах</w:t>
      </w:r>
      <w:proofErr w:type="gramStart"/>
      <w:r w:rsidRPr="00BC026A">
        <w:rPr>
          <w:sz w:val="28"/>
          <w:szCs w:val="28"/>
        </w:rPr>
        <w:t xml:space="preserve"> .</w:t>
      </w:r>
      <w:proofErr w:type="gramEnd"/>
    </w:p>
    <w:p w:rsidR="00E66E0E" w:rsidRPr="00564718" w:rsidRDefault="00E66E0E" w:rsidP="00E66E0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026A">
        <w:rPr>
          <w:sz w:val="28"/>
          <w:szCs w:val="28"/>
        </w:rPr>
        <w:t xml:space="preserve"> Поэтому</w:t>
      </w:r>
      <w:r w:rsidRPr="00564718">
        <w:rPr>
          <w:sz w:val="28"/>
          <w:szCs w:val="28"/>
        </w:rPr>
        <w:t xml:space="preserve"> мы намерены принимать участие  в  федеральных и региональных программах, которые будут</w:t>
      </w:r>
      <w:r>
        <w:rPr>
          <w:sz w:val="28"/>
          <w:szCs w:val="28"/>
        </w:rPr>
        <w:t xml:space="preserve"> направлены на улучшение условий</w:t>
      </w:r>
      <w:r w:rsidRPr="00564718">
        <w:rPr>
          <w:sz w:val="28"/>
          <w:szCs w:val="28"/>
        </w:rPr>
        <w:t xml:space="preserve"> проживания людей и укрепление материально-технической базы муниципальной собственности это, прежде всего объекты ЖКХ,  жилья</w:t>
      </w:r>
      <w:r>
        <w:rPr>
          <w:sz w:val="28"/>
          <w:szCs w:val="28"/>
        </w:rPr>
        <w:t>,</w:t>
      </w:r>
      <w:r w:rsidRPr="00564718">
        <w:rPr>
          <w:sz w:val="28"/>
          <w:szCs w:val="28"/>
        </w:rPr>
        <w:t xml:space="preserve"> дороги и др.  объекты социально  культурного и бытового назначения. </w:t>
      </w:r>
    </w:p>
    <w:p w:rsidR="00E66E0E" w:rsidRPr="00D0247A" w:rsidRDefault="00E66E0E" w:rsidP="00E66E0E">
      <w:pPr>
        <w:pStyle w:val="Style2"/>
        <w:widowControl/>
        <w:spacing w:before="5" w:line="312" w:lineRule="exact"/>
        <w:ind w:left="-567"/>
        <w:jc w:val="both"/>
        <w:rPr>
          <w:rStyle w:val="FontStyle15"/>
          <w:b w:val="0"/>
          <w:bCs w:val="0"/>
          <w:sz w:val="28"/>
          <w:szCs w:val="28"/>
        </w:rPr>
      </w:pPr>
      <w:r w:rsidRPr="00D0247A">
        <w:rPr>
          <w:rStyle w:val="FontStyle15"/>
          <w:sz w:val="28"/>
          <w:szCs w:val="28"/>
        </w:rPr>
        <w:t xml:space="preserve">Вот коротко о результатах работы сельского </w:t>
      </w:r>
      <w:r>
        <w:rPr>
          <w:rStyle w:val="FontStyle15"/>
          <w:sz w:val="28"/>
          <w:szCs w:val="28"/>
        </w:rPr>
        <w:t>поселения Челно-Вершины  за 2016</w:t>
      </w:r>
      <w:r w:rsidRPr="00D0247A">
        <w:rPr>
          <w:rStyle w:val="FontStyle15"/>
          <w:sz w:val="28"/>
          <w:szCs w:val="28"/>
        </w:rPr>
        <w:t xml:space="preserve"> год. </w:t>
      </w:r>
      <w:r>
        <w:rPr>
          <w:rStyle w:val="FontStyle15"/>
          <w:sz w:val="28"/>
          <w:szCs w:val="28"/>
        </w:rPr>
        <w:t xml:space="preserve"> Конечно, </w:t>
      </w:r>
      <w:r w:rsidRPr="00D0247A">
        <w:rPr>
          <w:rStyle w:val="FontStyle15"/>
          <w:sz w:val="28"/>
          <w:szCs w:val="28"/>
        </w:rPr>
        <w:t xml:space="preserve">  в докладе затронуты далеко не все вопросы, решением которых занимается администрация, но отражены основные моменты  и те, которые вызывают наибольший интерес среди населения.</w:t>
      </w:r>
    </w:p>
    <w:p w:rsidR="00E66E0E" w:rsidRPr="00D0247A" w:rsidRDefault="00E66E0E" w:rsidP="00E66E0E">
      <w:pPr>
        <w:pStyle w:val="Style2"/>
        <w:widowControl/>
        <w:spacing w:before="5" w:line="312" w:lineRule="exact"/>
        <w:ind w:left="-567"/>
        <w:jc w:val="both"/>
        <w:rPr>
          <w:sz w:val="28"/>
          <w:szCs w:val="28"/>
        </w:rPr>
      </w:pPr>
      <w:r w:rsidRPr="00D0247A">
        <w:rPr>
          <w:sz w:val="28"/>
          <w:szCs w:val="28"/>
        </w:rPr>
        <w:t xml:space="preserve">Есть  вопросы,  которые  можно  решить  сегодня  и  сейчас,  а  есть  вопросы,  которые  требуют  долговременной  перспективы,  но  работа  администрации  и  </w:t>
      </w:r>
      <w:r w:rsidRPr="00D0247A">
        <w:rPr>
          <w:sz w:val="28"/>
          <w:szCs w:val="28"/>
        </w:rPr>
        <w:lastRenderedPageBreak/>
        <w:t xml:space="preserve">всех  тех,  кто  работает  в  поселении, будет  направлена  на  решение  одной  задачи - сделать  сельское  поселение  лучшим. </w:t>
      </w:r>
    </w:p>
    <w:p w:rsidR="00E66E0E" w:rsidRPr="005D4245" w:rsidRDefault="00E66E0E" w:rsidP="00E66E0E">
      <w:pPr>
        <w:shd w:val="clear" w:color="auto" w:fill="FFFFFF"/>
        <w:spacing w:line="300" w:lineRule="atLeast"/>
        <w:ind w:left="-567"/>
        <w:jc w:val="both"/>
        <w:textAlignment w:val="baseline"/>
        <w:rPr>
          <w:color w:val="000000"/>
          <w:sz w:val="28"/>
          <w:szCs w:val="28"/>
        </w:rPr>
      </w:pPr>
      <w:r w:rsidRPr="005D4245">
        <w:rPr>
          <w:color w:val="000000"/>
          <w:sz w:val="28"/>
          <w:szCs w:val="28"/>
        </w:rPr>
        <w:t>Все их мы будем решать с учетом складывающейся ситуации и финансовых возможностей</w:t>
      </w:r>
      <w:proofErr w:type="gramStart"/>
      <w:r w:rsidRPr="005D4245">
        <w:rPr>
          <w:color w:val="000000"/>
          <w:sz w:val="28"/>
          <w:szCs w:val="28"/>
        </w:rPr>
        <w:t xml:space="preserve"> .</w:t>
      </w:r>
      <w:proofErr w:type="gramEnd"/>
    </w:p>
    <w:p w:rsidR="00E66E0E" w:rsidRPr="005D4245" w:rsidRDefault="00E66E0E" w:rsidP="00E66E0E">
      <w:pPr>
        <w:shd w:val="clear" w:color="auto" w:fill="FFFFFF"/>
        <w:spacing w:line="300" w:lineRule="atLeast"/>
        <w:ind w:left="-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надеюсь, что д</w:t>
      </w:r>
      <w:r w:rsidRPr="005D4245">
        <w:rPr>
          <w:color w:val="000000"/>
          <w:sz w:val="28"/>
          <w:szCs w:val="28"/>
        </w:rPr>
        <w:t>остигнутое взаимопонимание, которое у нас есть сегодня с админ</w:t>
      </w:r>
      <w:r>
        <w:rPr>
          <w:color w:val="000000"/>
          <w:sz w:val="28"/>
          <w:szCs w:val="28"/>
        </w:rPr>
        <w:t xml:space="preserve">истрацией </w:t>
      </w:r>
      <w:r w:rsidRPr="005D4245">
        <w:rPr>
          <w:color w:val="000000"/>
          <w:sz w:val="28"/>
          <w:szCs w:val="28"/>
        </w:rPr>
        <w:t xml:space="preserve"> муниципального района, </w:t>
      </w:r>
      <w:r>
        <w:rPr>
          <w:color w:val="000000"/>
          <w:sz w:val="28"/>
          <w:szCs w:val="28"/>
        </w:rPr>
        <w:t xml:space="preserve">депутатским корпусом, </w:t>
      </w:r>
      <w:r w:rsidRPr="005D4245">
        <w:rPr>
          <w:color w:val="000000"/>
          <w:sz w:val="28"/>
          <w:szCs w:val="28"/>
        </w:rPr>
        <w:t>со всеми предприятиями и учрежд</w:t>
      </w:r>
      <w:r>
        <w:rPr>
          <w:color w:val="000000"/>
          <w:sz w:val="28"/>
          <w:szCs w:val="28"/>
        </w:rPr>
        <w:t xml:space="preserve">ениями, </w:t>
      </w:r>
      <w:r w:rsidRPr="005D4245">
        <w:rPr>
          <w:color w:val="000000"/>
          <w:sz w:val="28"/>
          <w:szCs w:val="28"/>
        </w:rPr>
        <w:t xml:space="preserve"> индивидуальными предпринимателями, жителями поселения, поможет нам в дальнейшем преодолевать трудности и справляться с поставленными задачами.</w:t>
      </w:r>
    </w:p>
    <w:p w:rsidR="00E66E0E" w:rsidRPr="003B70B1" w:rsidRDefault="00E66E0E" w:rsidP="00E66E0E">
      <w:pPr>
        <w:ind w:left="851"/>
        <w:jc w:val="center"/>
        <w:rPr>
          <w:b/>
          <w:sz w:val="28"/>
          <w:szCs w:val="28"/>
        </w:rPr>
      </w:pPr>
      <w:r w:rsidRPr="003B70B1">
        <w:rPr>
          <w:b/>
          <w:sz w:val="28"/>
          <w:szCs w:val="28"/>
        </w:rPr>
        <w:t>Благодарю  за внимание</w:t>
      </w:r>
      <w:r>
        <w:rPr>
          <w:b/>
          <w:sz w:val="28"/>
          <w:szCs w:val="28"/>
        </w:rPr>
        <w:t>!</w:t>
      </w:r>
    </w:p>
    <w:p w:rsidR="00E66E0E" w:rsidRPr="00752049" w:rsidRDefault="00E66E0E" w:rsidP="00E66E0E">
      <w:pPr>
        <w:pStyle w:val="TableHeading"/>
        <w:ind w:left="-567"/>
        <w:jc w:val="both"/>
        <w:rPr>
          <w:rFonts w:cs="Times New Roman"/>
          <w:b w:val="0"/>
          <w:sz w:val="28"/>
          <w:szCs w:val="28"/>
        </w:rPr>
      </w:pPr>
    </w:p>
    <w:p w:rsidR="00121679" w:rsidRDefault="00121679" w:rsidP="0096375A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F1"/>
    <w:multiLevelType w:val="hybridMultilevel"/>
    <w:tmpl w:val="0158CA18"/>
    <w:lvl w:ilvl="0" w:tplc="67582328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2133D68"/>
    <w:multiLevelType w:val="multilevel"/>
    <w:tmpl w:val="DB2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5A"/>
    <w:rsid w:val="00121679"/>
    <w:rsid w:val="00237F5C"/>
    <w:rsid w:val="003B4C22"/>
    <w:rsid w:val="005C6372"/>
    <w:rsid w:val="0062552D"/>
    <w:rsid w:val="007A1753"/>
    <w:rsid w:val="0096375A"/>
    <w:rsid w:val="00987D68"/>
    <w:rsid w:val="00E6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6375A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rsid w:val="00963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rsid w:val="00963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6375A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paragraph" w:styleId="a4">
    <w:name w:val="No Spacing"/>
    <w:uiPriority w:val="1"/>
    <w:qFormat/>
    <w:rsid w:val="0096375A"/>
    <w:pPr>
      <w:spacing w:after="0" w:line="240" w:lineRule="auto"/>
    </w:pPr>
  </w:style>
  <w:style w:type="character" w:styleId="a5">
    <w:name w:val="Emphasis"/>
    <w:basedOn w:val="a0"/>
    <w:qFormat/>
    <w:rsid w:val="0096375A"/>
    <w:rPr>
      <w:i/>
      <w:iCs/>
    </w:rPr>
  </w:style>
  <w:style w:type="character" w:styleId="a6">
    <w:name w:val="Strong"/>
    <w:basedOn w:val="a0"/>
    <w:uiPriority w:val="22"/>
    <w:qFormat/>
    <w:rsid w:val="00E66E0E"/>
    <w:rPr>
      <w:b/>
      <w:bCs/>
    </w:rPr>
  </w:style>
  <w:style w:type="paragraph" w:styleId="a7">
    <w:name w:val="Normal (Web)"/>
    <w:basedOn w:val="a"/>
    <w:rsid w:val="00E66E0E"/>
    <w:pPr>
      <w:widowControl/>
      <w:autoSpaceDE/>
      <w:autoSpaceDN/>
      <w:adjustRightInd/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E66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Heading">
    <w:name w:val="Table Heading"/>
    <w:basedOn w:val="a"/>
    <w:rsid w:val="00E66E0E"/>
    <w:pPr>
      <w:suppressLineNumbers/>
      <w:suppressAutoHyphens/>
      <w:autoSpaceDE/>
      <w:adjustRightInd/>
      <w:jc w:val="center"/>
    </w:pPr>
    <w:rPr>
      <w:rFonts w:eastAsia="Lucida Sans Unicode" w:cs="Tahoma"/>
      <w:b/>
      <w:bCs/>
      <w:kern w:val="3"/>
      <w:sz w:val="24"/>
      <w:szCs w:val="24"/>
    </w:rPr>
  </w:style>
  <w:style w:type="paragraph" w:customStyle="1" w:styleId="ConsPlusNonformat">
    <w:name w:val="ConsPlusNonformat"/>
    <w:rsid w:val="00E66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66E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E66E0E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66E0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3270</Words>
  <Characters>18642</Characters>
  <Application>Microsoft Office Word</Application>
  <DocSecurity>0</DocSecurity>
  <Lines>155</Lines>
  <Paragraphs>43</Paragraphs>
  <ScaleCrop>false</ScaleCrop>
  <Company>HOME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2017-02-07T05:49:00Z</cp:lastPrinted>
  <dcterms:created xsi:type="dcterms:W3CDTF">2017-02-07T05:32:00Z</dcterms:created>
  <dcterms:modified xsi:type="dcterms:W3CDTF">2017-02-07T05:51:00Z</dcterms:modified>
</cp:coreProperties>
</file>