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01" w:rsidRPr="00332E37" w:rsidRDefault="00A05401" w:rsidP="00E32D38">
      <w:pPr>
        <w:pStyle w:val="ConsTitle"/>
        <w:widowControl/>
        <w:tabs>
          <w:tab w:val="left" w:pos="19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-211455</wp:posOffset>
                </wp:positionV>
                <wp:extent cx="2950845" cy="2457450"/>
                <wp:effectExtent l="1905" t="0" r="0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401" w:rsidRPr="00332E37" w:rsidRDefault="00A05401" w:rsidP="00FA1568">
                            <w:pPr>
                              <w:pStyle w:val="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A05401" w:rsidRDefault="00A05401" w:rsidP="00FA1568">
                            <w:pPr>
                              <w:pStyle w:val="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ПРЕДСТАВИТЕЛЕЙ</w:t>
                            </w:r>
                          </w:p>
                          <w:p w:rsidR="00A05401" w:rsidRDefault="00A05401" w:rsidP="00FA1568">
                            <w:pPr>
                              <w:pStyle w:val="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ПОСЕЛЕНИЯ</w:t>
                            </w:r>
                          </w:p>
                          <w:p w:rsidR="00A05401" w:rsidRPr="00332E37" w:rsidRDefault="00A05401" w:rsidP="00FA1568">
                            <w:pPr>
                              <w:pStyle w:val="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A05401" w:rsidRPr="00332E37" w:rsidRDefault="00A05401" w:rsidP="00FA1568">
                            <w:pPr>
                              <w:pStyle w:val="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A05401" w:rsidRPr="00332E37" w:rsidRDefault="00A05401" w:rsidP="00FA1568">
                            <w:pPr>
                              <w:pStyle w:val="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A05401" w:rsidRPr="00332E37" w:rsidRDefault="00A05401" w:rsidP="00FA1568">
                            <w:pPr>
                              <w:pStyle w:val="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A05401" w:rsidRPr="00332E37" w:rsidRDefault="00A05401" w:rsidP="00FA1568">
                            <w:pPr>
                              <w:pStyle w:val="3"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05401" w:rsidRDefault="00A05401" w:rsidP="00FA1568">
                            <w:pPr>
                              <w:pStyle w:val="3"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РЕШЕНИЕ</w:t>
                            </w:r>
                          </w:p>
                          <w:p w:rsidR="00A05401" w:rsidRPr="00FA1568" w:rsidRDefault="00A05401" w:rsidP="00FA1568"/>
                          <w:p w:rsidR="00A05401" w:rsidRPr="00332E37" w:rsidRDefault="00A05401" w:rsidP="00FA1568">
                            <w:pPr>
                              <w:pStyle w:val="3"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30 августа</w:t>
                            </w: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332E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132</w:t>
                            </w:r>
                          </w:p>
                          <w:p w:rsidR="00A05401" w:rsidRDefault="00A05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pt;margin-top:-16.65pt;width:232.3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" stroked="f">
                <v:textbox>
                  <w:txbxContent>
                    <w:p w:rsidR="00A05401" w:rsidRPr="00332E37" w:rsidRDefault="00A05401" w:rsidP="00FA1568">
                      <w:pPr>
                        <w:pStyle w:val="3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СОБРАНИЕ</w:t>
                      </w:r>
                    </w:p>
                    <w:p w:rsidR="00A05401" w:rsidRDefault="00A05401" w:rsidP="00FA1568">
                      <w:pPr>
                        <w:pStyle w:val="3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ПРЕДСТАВИТЕЛЕЙ</w:t>
                      </w:r>
                    </w:p>
                    <w:p w:rsidR="00A05401" w:rsidRDefault="00A05401" w:rsidP="00FA1568">
                      <w:pPr>
                        <w:pStyle w:val="3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ПОСЕЛЕНИЯ</w:t>
                      </w:r>
                    </w:p>
                    <w:p w:rsidR="00A05401" w:rsidRPr="00332E37" w:rsidRDefault="00A05401" w:rsidP="00FA1568">
                      <w:pPr>
                        <w:pStyle w:val="3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A05401" w:rsidRPr="00332E37" w:rsidRDefault="00A05401" w:rsidP="00FA1568">
                      <w:pPr>
                        <w:pStyle w:val="3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A05401" w:rsidRPr="00332E37" w:rsidRDefault="00A05401" w:rsidP="00FA1568">
                      <w:pPr>
                        <w:pStyle w:val="3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A05401" w:rsidRPr="00332E37" w:rsidRDefault="00A05401" w:rsidP="00FA1568">
                      <w:pPr>
                        <w:pStyle w:val="3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A05401" w:rsidRPr="00332E37" w:rsidRDefault="00A05401" w:rsidP="00FA1568">
                      <w:pPr>
                        <w:pStyle w:val="3"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05401" w:rsidRDefault="00A05401" w:rsidP="00FA1568">
                      <w:pPr>
                        <w:pStyle w:val="3"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РЕШЕНИЕ</w:t>
                      </w:r>
                    </w:p>
                    <w:p w:rsidR="00A05401" w:rsidRPr="00FA1568" w:rsidRDefault="00A05401" w:rsidP="00FA1568"/>
                    <w:p w:rsidR="00A05401" w:rsidRPr="00332E37" w:rsidRDefault="00A05401" w:rsidP="00FA1568">
                      <w:pPr>
                        <w:pStyle w:val="3"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30 августа</w:t>
                      </w: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  <w:r w:rsidRPr="00332E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132</w:t>
                      </w:r>
                    </w:p>
                    <w:p w:rsidR="00A05401" w:rsidRDefault="00A05401"/>
                  </w:txbxContent>
                </v:textbox>
              </v:shape>
            </w:pict>
          </mc:Fallback>
        </mc:AlternateContent>
      </w:r>
    </w:p>
    <w:p w:rsidR="00A05401" w:rsidRPr="00332E37" w:rsidRDefault="00A05401" w:rsidP="00FA1568">
      <w:pPr>
        <w:pStyle w:val="3"/>
        <w:rPr>
          <w:rFonts w:ascii="Times New Roman" w:hAnsi="Times New Roman"/>
          <w:sz w:val="28"/>
          <w:szCs w:val="28"/>
        </w:rPr>
      </w:pPr>
      <w:r w:rsidRPr="00332E37">
        <w:rPr>
          <w:rFonts w:ascii="Times New Roman" w:hAnsi="Times New Roman"/>
          <w:sz w:val="28"/>
          <w:szCs w:val="28"/>
        </w:rPr>
        <w:t xml:space="preserve">                  </w:t>
      </w:r>
    </w:p>
    <w:p w:rsidR="00A05401" w:rsidRDefault="00A05401" w:rsidP="00E32D38">
      <w:pPr>
        <w:pStyle w:val="3"/>
        <w:ind w:firstLine="0"/>
        <w:jc w:val="both"/>
        <w:rPr>
          <w:rFonts w:ascii="Times New Roman" w:hAnsi="Times New Roman"/>
          <w:sz w:val="28"/>
          <w:szCs w:val="28"/>
        </w:rPr>
      </w:pPr>
      <w:r w:rsidRPr="00332E37">
        <w:rPr>
          <w:rFonts w:ascii="Times New Roman" w:hAnsi="Times New Roman"/>
          <w:sz w:val="28"/>
          <w:szCs w:val="28"/>
        </w:rPr>
        <w:t xml:space="preserve"> </w:t>
      </w:r>
    </w:p>
    <w:p w:rsidR="005D5043" w:rsidRDefault="005D5043" w:rsidP="005D5043">
      <w:pPr>
        <w:pStyle w:val="22"/>
        <w:shd w:val="clear" w:color="auto" w:fill="auto"/>
        <w:spacing w:before="0" w:after="173" w:line="328" w:lineRule="exact"/>
        <w:jc w:val="both"/>
      </w:pPr>
    </w:p>
    <w:p w:rsidR="00A05401" w:rsidRDefault="00A05401" w:rsidP="005D5043">
      <w:pPr>
        <w:pStyle w:val="22"/>
        <w:shd w:val="clear" w:color="auto" w:fill="auto"/>
        <w:spacing w:before="0" w:after="173" w:line="328" w:lineRule="exact"/>
        <w:jc w:val="both"/>
      </w:pPr>
      <w:bookmarkStart w:id="0" w:name="_GoBack"/>
      <w:bookmarkEnd w:id="0"/>
    </w:p>
    <w:p w:rsidR="00A05401" w:rsidRDefault="00A05401" w:rsidP="005D5043">
      <w:pPr>
        <w:pStyle w:val="22"/>
        <w:shd w:val="clear" w:color="auto" w:fill="auto"/>
        <w:spacing w:before="0" w:after="173" w:line="328" w:lineRule="exact"/>
        <w:jc w:val="both"/>
      </w:pPr>
    </w:p>
    <w:p w:rsidR="00A05401" w:rsidRDefault="00A05401" w:rsidP="005D5043">
      <w:pPr>
        <w:pStyle w:val="22"/>
        <w:shd w:val="clear" w:color="auto" w:fill="auto"/>
        <w:spacing w:before="0" w:after="173" w:line="328" w:lineRule="exact"/>
        <w:jc w:val="both"/>
      </w:pPr>
    </w:p>
    <w:p w:rsidR="00A05401" w:rsidRDefault="00A05401" w:rsidP="005D5043">
      <w:pPr>
        <w:pStyle w:val="22"/>
        <w:shd w:val="clear" w:color="auto" w:fill="auto"/>
        <w:spacing w:before="0" w:after="173" w:line="328" w:lineRule="exact"/>
        <w:jc w:val="both"/>
      </w:pPr>
    </w:p>
    <w:p w:rsidR="00A05401" w:rsidRDefault="00A05401" w:rsidP="005D5043">
      <w:pPr>
        <w:pStyle w:val="22"/>
        <w:shd w:val="clear" w:color="auto" w:fill="auto"/>
        <w:spacing w:before="0" w:after="173" w:line="328" w:lineRule="exact"/>
        <w:jc w:val="both"/>
      </w:pPr>
    </w:p>
    <w:p w:rsidR="00DD3F34" w:rsidRDefault="00DD3F34" w:rsidP="005D5043">
      <w:pPr>
        <w:pStyle w:val="22"/>
        <w:shd w:val="clear" w:color="auto" w:fill="auto"/>
        <w:spacing w:before="0" w:after="173" w:line="328" w:lineRule="exact"/>
        <w:jc w:val="both"/>
      </w:pPr>
      <w:r>
        <w:t>О внесении изменений в Правила землепользования и застройки сельского поселения Челно-Вершины муниципального района Челно-Вершинский Самарской области</w:t>
      </w:r>
    </w:p>
    <w:p w:rsidR="00DD3F34" w:rsidRDefault="00DD3F34" w:rsidP="002A3F9E">
      <w:pPr>
        <w:pStyle w:val="1"/>
        <w:shd w:val="clear" w:color="auto" w:fill="auto"/>
        <w:spacing w:after="0" w:line="276" w:lineRule="auto"/>
        <w:ind w:left="20" w:right="20"/>
        <w:jc w:val="both"/>
      </w:pPr>
      <w:r>
        <w:t xml:space="preserve">   В связи со сложившейся планировкой территории и существующего землепользования, в с порядком внесения изменений в правила землепользования и застройки частью 2 статьи 33 Градостроительного кодекса РФ, в соответствии с частью 2 статьи 39 главы VI  правил землепользования и застройки сельского поселения Челно-Вершины,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Челно-Вершины  муниципального района Челно-Вершинский Самарской области, Собрание представителей сельского поселения Челно-Вершины муниципального района Челно-Вершинский Самарской области </w:t>
      </w:r>
    </w:p>
    <w:p w:rsidR="00DD3F34" w:rsidRDefault="00DD3F34" w:rsidP="002A3F9E">
      <w:pPr>
        <w:pStyle w:val="1"/>
        <w:shd w:val="clear" w:color="auto" w:fill="auto"/>
        <w:spacing w:after="0" w:line="276" w:lineRule="auto"/>
        <w:ind w:left="20"/>
      </w:pPr>
      <w:r>
        <w:t xml:space="preserve">                                                           РЕШИЛО:</w:t>
      </w:r>
    </w:p>
    <w:p w:rsidR="00DD3F34" w:rsidRDefault="00DD3F34" w:rsidP="002A3F9E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</w:pPr>
      <w:r>
        <w:t>Внести следующие изменения в Правила землепользования и застройки сельского поселения Челно-Вершины муниципального района Челно-Вершинский Самарской области, утверждённые решением Собрания представителей сельского поселения Челно-Вершины муниципального района Челно-Вершинский Самарской области от 30.06.2008 года № 37 (далее также - Правила):</w:t>
      </w:r>
    </w:p>
    <w:p w:rsidR="00487397" w:rsidRDefault="00487397" w:rsidP="002A3F9E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 w:rsidRPr="0049004C">
        <w:rPr>
          <w:sz w:val="28"/>
        </w:rPr>
        <w:t>1.1.Включить в зону Ц-1 «Зона общественно-делового центра», в основные виды разрешенного использования земельных участков: «Ведение личного подсобного хозяйства, с правом возведения жилого дома»;</w:t>
      </w:r>
      <w:r w:rsidR="00922373">
        <w:rPr>
          <w:sz w:val="28"/>
        </w:rPr>
        <w:t xml:space="preserve"> «Обеспечение внутреннего правопорядка»;</w:t>
      </w:r>
      <w:r w:rsidRPr="0049004C">
        <w:rPr>
          <w:sz w:val="28"/>
        </w:rPr>
        <w:t xml:space="preserve"> «</w:t>
      </w:r>
      <w:r w:rsidR="0049004C">
        <w:rPr>
          <w:sz w:val="28"/>
        </w:rPr>
        <w:t>О</w:t>
      </w:r>
      <w:r w:rsidRPr="0049004C">
        <w:rPr>
          <w:sz w:val="28"/>
        </w:rPr>
        <w:t xml:space="preserve">тдельно стоящие или встроенные в жилые дома гаражи», «Киоски, лоточная торговля, </w:t>
      </w:r>
      <w:r w:rsidRPr="0049004C">
        <w:rPr>
          <w:sz w:val="28"/>
        </w:rPr>
        <w:lastRenderedPageBreak/>
        <w:t>временные павильоны розничной торговли</w:t>
      </w:r>
      <w:r w:rsidR="0049004C">
        <w:rPr>
          <w:sz w:val="28"/>
        </w:rPr>
        <w:t xml:space="preserve"> и обслуживания населения»; «Рынки открытые и закрытые»; «Антенны сотовой, радиорелейной и спутниковой связи»; «Культовые здания и сооружения»</w:t>
      </w:r>
      <w:r w:rsidR="002A3F9E">
        <w:rPr>
          <w:sz w:val="28"/>
        </w:rPr>
        <w:t>;</w:t>
      </w:r>
      <w:r w:rsidR="002A3F9E" w:rsidRPr="002A3F9E">
        <w:rPr>
          <w:sz w:val="28"/>
        </w:rPr>
        <w:t xml:space="preserve"> </w:t>
      </w:r>
      <w:r w:rsidR="002A3F9E">
        <w:rPr>
          <w:sz w:val="28"/>
        </w:rPr>
        <w:t>«Площадки для сбора мусора».</w:t>
      </w:r>
    </w:p>
    <w:p w:rsidR="0049004C" w:rsidRDefault="0049004C" w:rsidP="002A3F9E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>
        <w:rPr>
          <w:sz w:val="28"/>
        </w:rPr>
        <w:t>1.2.Включить в зону Ц-2 «Зона центра обслуживания и коммерческой активности местного значения»,</w:t>
      </w:r>
      <w:r w:rsidRPr="0049004C">
        <w:rPr>
          <w:sz w:val="28"/>
        </w:rPr>
        <w:t xml:space="preserve"> в основные виды разрешенного использования земельных участков: «Ведение личного подсобного хозяйства, с правом возведения жилого дома»; «</w:t>
      </w:r>
      <w:r>
        <w:rPr>
          <w:sz w:val="28"/>
        </w:rPr>
        <w:t>О</w:t>
      </w:r>
      <w:r w:rsidRPr="0049004C">
        <w:rPr>
          <w:sz w:val="28"/>
        </w:rPr>
        <w:t>тдельно стоящие или встроенные в жилые дома гаражи», «Киоски, лоточная торговля, временные павильоны розничной торговли</w:t>
      </w:r>
      <w:r>
        <w:rPr>
          <w:sz w:val="28"/>
        </w:rPr>
        <w:t xml:space="preserve"> и обслуживания населения»; «Рынки открытые и закрытые»; «Антенны сотовой, радиорелейной и спутниковой связи»; «Культовые здания и сооружения»</w:t>
      </w:r>
      <w:r w:rsidR="002A3F9E">
        <w:rPr>
          <w:sz w:val="28"/>
        </w:rPr>
        <w:t>;</w:t>
      </w:r>
      <w:r w:rsidR="002A3F9E" w:rsidRPr="002A3F9E">
        <w:rPr>
          <w:sz w:val="28"/>
        </w:rPr>
        <w:t xml:space="preserve"> </w:t>
      </w:r>
      <w:r w:rsidR="002A3F9E">
        <w:rPr>
          <w:sz w:val="28"/>
        </w:rPr>
        <w:t>«Площадки для сбора мусора».</w:t>
      </w:r>
    </w:p>
    <w:p w:rsidR="0049004C" w:rsidRPr="005F59A4" w:rsidRDefault="0049004C" w:rsidP="002A3F9E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 w:rsidRPr="005F59A4">
        <w:rPr>
          <w:sz w:val="28"/>
        </w:rPr>
        <w:t>1.3</w:t>
      </w:r>
      <w:r w:rsidR="00F86267" w:rsidRPr="005F59A4">
        <w:rPr>
          <w:sz w:val="28"/>
        </w:rPr>
        <w:t>.Включить в зону Ж-1 «Зона застройки индивидуальными жилыми домами усадебного типа (1-3 этажа)</w:t>
      </w:r>
      <w:r w:rsidR="002A3F9E" w:rsidRPr="005F59A4">
        <w:rPr>
          <w:sz w:val="28"/>
        </w:rPr>
        <w:t>»</w:t>
      </w:r>
      <w:r w:rsidR="00F86267" w:rsidRPr="005F59A4">
        <w:rPr>
          <w:sz w:val="28"/>
        </w:rPr>
        <w:t>, в основные виды разрешенного использования земельных участков:  «Отдельно стоящие или встроенные в жилые дома гаражи», «Антенны сотовой, радиорелейной и спутниковой связи»; «Культовые здания и сооружения»;</w:t>
      </w:r>
      <w:r w:rsidR="002A3F9E" w:rsidRPr="005F59A4">
        <w:rPr>
          <w:sz w:val="28"/>
        </w:rPr>
        <w:t xml:space="preserve"> «Магазины»;</w:t>
      </w:r>
      <w:r w:rsidR="00F86267" w:rsidRPr="005F59A4">
        <w:rPr>
          <w:sz w:val="28"/>
        </w:rPr>
        <w:t xml:space="preserve"> «</w:t>
      </w:r>
      <w:r w:rsidR="002A3F9E" w:rsidRPr="005F59A4">
        <w:rPr>
          <w:sz w:val="28"/>
        </w:rPr>
        <w:t>С</w:t>
      </w:r>
      <w:r w:rsidR="00F86267" w:rsidRPr="005F59A4">
        <w:rPr>
          <w:sz w:val="28"/>
        </w:rPr>
        <w:t>троения для содержания домашнего скота и птицы»; «Индивидуальные бани, хозяйственные постройки, надворные туалеты»; «Площадки для сбора мусора».</w:t>
      </w:r>
    </w:p>
    <w:p w:rsidR="002A3F9E" w:rsidRPr="005F59A4" w:rsidRDefault="002A3F9E" w:rsidP="002A3F9E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 w:rsidRPr="005F59A4">
        <w:rPr>
          <w:sz w:val="28"/>
        </w:rPr>
        <w:t>1.4. Включить в зону Ж-2 «Зона застройки малоэтажными жилыми домами  (2-3 этажа)», в основные виды разрешенного использования земельных участков:  «Отдельно стоящие или встроенные в жилые дома гаражи», «Антенны сотовой, радиорелейной и спутниковой связи»; «Культовые здания и сооружения»; «Магазины»; «Строения для содержания домашнего скота и птицы»; «Индивидуальные бани, хозяйственные постройки, надворные туалеты»; «Площадки для сбора мусора».</w:t>
      </w:r>
    </w:p>
    <w:p w:rsidR="002A3F9E" w:rsidRPr="005F59A4" w:rsidRDefault="002A3F9E" w:rsidP="002A3F9E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 w:rsidRPr="005F59A4">
        <w:rPr>
          <w:sz w:val="28"/>
        </w:rPr>
        <w:t>1.5.  Включить в зону Ж-3 «Зона смешанной жилой застройки», в основные виды разрешенного использования земельных участков:  «Отдельно стоящие или встроенные в жилые дома гаражи», «Антенны сотовой, радиорелейной и спутниковой связи»; «Культовые здания и сооружения»; «Магазины»; «Строения для содержания домашнего скота и птицы»; «Индивидуальные бани, хозяйственные постройки, надворные туалеты»; «Площадки для сбора мусора».</w:t>
      </w:r>
    </w:p>
    <w:p w:rsidR="00DD3F34" w:rsidRPr="005F59A4" w:rsidRDefault="002A3F9E" w:rsidP="00DD3F3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 w:rsidRPr="005F59A4">
        <w:rPr>
          <w:rFonts w:ascii="Times New Roman" w:hAnsi="Times New Roman" w:cs="Arial"/>
          <w:sz w:val="28"/>
        </w:rPr>
        <w:t>1.6</w:t>
      </w:r>
      <w:r w:rsidR="00DD3F34" w:rsidRPr="005F59A4">
        <w:rPr>
          <w:rFonts w:ascii="Times New Roman" w:hAnsi="Times New Roman" w:cs="Arial"/>
          <w:sz w:val="28"/>
        </w:rPr>
        <w:t>.В статье 49 Правил установить предельные размеры земельных участков в зонах Ц-1, Ц-2, Ц-3, Ж-1,</w:t>
      </w:r>
      <w:r w:rsidR="0049004C" w:rsidRPr="005F59A4">
        <w:rPr>
          <w:rFonts w:ascii="Times New Roman" w:hAnsi="Times New Roman" w:cs="Arial"/>
          <w:sz w:val="28"/>
        </w:rPr>
        <w:t xml:space="preserve"> Ж-2</w:t>
      </w:r>
      <w:r w:rsidR="00DD3F34" w:rsidRPr="005F59A4">
        <w:rPr>
          <w:rFonts w:ascii="Times New Roman" w:hAnsi="Times New Roman" w:cs="Arial"/>
          <w:sz w:val="28"/>
        </w:rPr>
        <w:t xml:space="preserve"> Ж-3: минимальная площадь земельного участка для индивидуальной жилой застройки 400 кв.м; максимальная площадь земельного участка для индивидуальной жилой застройки 3000 кв.м; минимальная площадь земельного участка блокированной жилой застройки, на каждый блок 100 кв.м; максимальная площадь земельного участка блокированной жилой застройки, на каждый блок 1500 кв.м; минимальная площадь земельного участка для ведени</w:t>
      </w:r>
      <w:r w:rsidR="00291515" w:rsidRPr="005F59A4">
        <w:rPr>
          <w:rFonts w:ascii="Times New Roman" w:hAnsi="Times New Roman" w:cs="Arial"/>
          <w:sz w:val="28"/>
        </w:rPr>
        <w:t>я личного подсобного хозяйства 2</w:t>
      </w:r>
      <w:r w:rsidR="00DD3F34" w:rsidRPr="005F59A4">
        <w:rPr>
          <w:rFonts w:ascii="Times New Roman" w:hAnsi="Times New Roman" w:cs="Arial"/>
          <w:sz w:val="28"/>
        </w:rPr>
        <w:t>00 кв.м; максимальная площадь земельного участка для ведения личного подсобного хозяйства 3000 кв.м.</w:t>
      </w:r>
    </w:p>
    <w:p w:rsidR="00DD3F34" w:rsidRDefault="002A3F9E" w:rsidP="00DD3F3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1.7</w:t>
      </w:r>
      <w:r w:rsidR="00DD3F34">
        <w:rPr>
          <w:rFonts w:ascii="Times New Roman" w:hAnsi="Times New Roman" w:cs="Arial"/>
          <w:sz w:val="28"/>
        </w:rPr>
        <w:t>.Установить зону ПК-5 «Зона предприятий и складов V класса вредности» (санитарно-защитная зона до 50 м) в границах с координатами поворотных точек согласно приложению.</w:t>
      </w:r>
    </w:p>
    <w:p w:rsidR="00DD3F34" w:rsidRDefault="00DD3F34" w:rsidP="00DD3F3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</w:p>
    <w:p w:rsidR="00DD3F34" w:rsidRDefault="00DD3F34" w:rsidP="00DD3F3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2.Опубликовать настоящее решение и разместить на официальном сайте сельского поселения Челно-Вершины муниципального района Челно-Вершинский Самарской области в сети Интернет.</w:t>
      </w:r>
    </w:p>
    <w:p w:rsidR="00DD3F34" w:rsidRDefault="00DD3F34" w:rsidP="00DD3F3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3.Настоящее решение вступает в силу с момента опубликования на официальном сайте сельского поселения Челно-Вершины муниципального района Челно-Вершинский Самарской области в сети Интернет.</w:t>
      </w:r>
    </w:p>
    <w:p w:rsidR="005D5043" w:rsidRDefault="005D5043" w:rsidP="005D5043">
      <w:pPr>
        <w:pStyle w:val="1"/>
        <w:shd w:val="clear" w:color="auto" w:fill="auto"/>
        <w:spacing w:after="0" w:line="317" w:lineRule="exact"/>
        <w:ind w:left="20" w:right="540"/>
      </w:pPr>
      <w:r>
        <w:t xml:space="preserve">Глава сельского поселения Челно-Вершины </w:t>
      </w:r>
    </w:p>
    <w:p w:rsidR="005D5043" w:rsidRDefault="005D5043" w:rsidP="005D5043">
      <w:pPr>
        <w:pStyle w:val="1"/>
        <w:shd w:val="clear" w:color="auto" w:fill="auto"/>
        <w:spacing w:after="0" w:line="317" w:lineRule="exact"/>
        <w:ind w:left="20" w:right="540"/>
      </w:pPr>
      <w:r>
        <w:t>муниципального района Челно-Вершинский</w:t>
      </w:r>
    </w:p>
    <w:p w:rsidR="005D5043" w:rsidRDefault="005D5043" w:rsidP="005D5043">
      <w:pPr>
        <w:pStyle w:val="1"/>
        <w:shd w:val="clear" w:color="auto" w:fill="auto"/>
        <w:spacing w:after="0" w:line="317" w:lineRule="exact"/>
        <w:ind w:left="20" w:right="540"/>
      </w:pPr>
      <w:r>
        <w:t xml:space="preserve"> Самарской области</w:t>
      </w:r>
      <w:r>
        <w:tab/>
        <w:t xml:space="preserve">                    </w:t>
      </w:r>
      <w:r>
        <w:tab/>
      </w:r>
      <w:r>
        <w:tab/>
      </w:r>
      <w:r w:rsidR="004706EB">
        <w:t xml:space="preserve">         </w:t>
      </w:r>
      <w:r>
        <w:tab/>
        <w:t>С. А. Ухтверов</w:t>
      </w:r>
    </w:p>
    <w:p w:rsidR="005D5043" w:rsidRDefault="005D5043" w:rsidP="005D5043"/>
    <w:p w:rsidR="00DD3F34" w:rsidRDefault="00DD3F34" w:rsidP="005D5043">
      <w:pPr>
        <w:pStyle w:val="1"/>
        <w:shd w:val="clear" w:color="auto" w:fill="auto"/>
        <w:spacing w:after="0" w:line="320" w:lineRule="exact"/>
        <w:jc w:val="both"/>
      </w:pPr>
      <w:r>
        <w:t>Председатель Собрания представителей</w:t>
      </w:r>
    </w:p>
    <w:p w:rsidR="00DD3F34" w:rsidRDefault="00DD3F34" w:rsidP="005D5043">
      <w:pPr>
        <w:pStyle w:val="1"/>
        <w:shd w:val="clear" w:color="auto" w:fill="auto"/>
        <w:spacing w:after="0" w:line="320" w:lineRule="exact"/>
        <w:jc w:val="both"/>
      </w:pPr>
      <w:r>
        <w:t>сельского поселения Челно-Вершины</w:t>
      </w:r>
    </w:p>
    <w:p w:rsidR="00DD3F34" w:rsidRDefault="00DD3F34" w:rsidP="005D5043">
      <w:pPr>
        <w:pStyle w:val="1"/>
        <w:shd w:val="clear" w:color="auto" w:fill="auto"/>
        <w:spacing w:after="0" w:line="320" w:lineRule="exact"/>
        <w:jc w:val="both"/>
      </w:pPr>
      <w:r>
        <w:t>муниципального района Челно-Вершинский</w:t>
      </w:r>
    </w:p>
    <w:p w:rsidR="00DD3F34" w:rsidRDefault="00DD3F34" w:rsidP="005D5043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/>
        <w:jc w:val="both"/>
        <w:sectPr w:rsidR="00DD3F34" w:rsidSect="005D5043">
          <w:pgSz w:w="11905" w:h="16837"/>
          <w:pgMar w:top="1112" w:right="1273" w:bottom="1111" w:left="1598" w:header="0" w:footer="3" w:gutter="0"/>
          <w:cols w:space="720"/>
        </w:sectPr>
      </w:pPr>
      <w:r>
        <w:t>Самарской области                                                      А. В. Буйволов</w:t>
      </w:r>
    </w:p>
    <w:p w:rsidR="006560F1" w:rsidRDefault="006560F1" w:rsidP="005D5043">
      <w:pPr>
        <w:pStyle w:val="1"/>
        <w:shd w:val="clear" w:color="auto" w:fill="auto"/>
        <w:spacing w:after="0" w:line="317" w:lineRule="exact"/>
        <w:ind w:left="20" w:right="540"/>
      </w:pPr>
    </w:p>
    <w:sectPr w:rsidR="006560F1" w:rsidSect="00F2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2815"/>
    <w:multiLevelType w:val="hybridMultilevel"/>
    <w:tmpl w:val="EDDA771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545F0"/>
    <w:multiLevelType w:val="multilevel"/>
    <w:tmpl w:val="5A968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4"/>
    <w:rsid w:val="000C61F8"/>
    <w:rsid w:val="000F40E1"/>
    <w:rsid w:val="00177600"/>
    <w:rsid w:val="00291515"/>
    <w:rsid w:val="002A08BE"/>
    <w:rsid w:val="002A3F9E"/>
    <w:rsid w:val="002B5DEF"/>
    <w:rsid w:val="004706EB"/>
    <w:rsid w:val="00487397"/>
    <w:rsid w:val="0049004C"/>
    <w:rsid w:val="004E7FDA"/>
    <w:rsid w:val="005D5043"/>
    <w:rsid w:val="005F59A4"/>
    <w:rsid w:val="006560F1"/>
    <w:rsid w:val="007D1E67"/>
    <w:rsid w:val="00922373"/>
    <w:rsid w:val="009716C6"/>
    <w:rsid w:val="009833D2"/>
    <w:rsid w:val="00A05401"/>
    <w:rsid w:val="00A27004"/>
    <w:rsid w:val="00AD43ED"/>
    <w:rsid w:val="00DD3F34"/>
    <w:rsid w:val="00F2544A"/>
    <w:rsid w:val="00F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F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05401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DD3F3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DD3F34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1">
    <w:name w:val="Основной текст (2)_"/>
    <w:basedOn w:val="a0"/>
    <w:link w:val="22"/>
    <w:locked/>
    <w:rsid w:val="00DD3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3F34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D5043"/>
    <w:pPr>
      <w:spacing w:after="0" w:line="240" w:lineRule="auto"/>
    </w:pPr>
  </w:style>
  <w:style w:type="character" w:customStyle="1" w:styleId="30">
    <w:name w:val="Заголовок 3 Знак"/>
    <w:aliases w:val="H3 Знак,&quot;Сапфир&quot; Знак"/>
    <w:basedOn w:val="a0"/>
    <w:link w:val="3"/>
    <w:rsid w:val="00A0540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ConsTitle">
    <w:name w:val="ConsTitle"/>
    <w:rsid w:val="00A05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F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05401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DD3F3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DD3F34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1">
    <w:name w:val="Основной текст (2)_"/>
    <w:basedOn w:val="a0"/>
    <w:link w:val="22"/>
    <w:locked/>
    <w:rsid w:val="00DD3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3F34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D5043"/>
    <w:pPr>
      <w:spacing w:after="0" w:line="240" w:lineRule="auto"/>
    </w:pPr>
  </w:style>
  <w:style w:type="character" w:customStyle="1" w:styleId="30">
    <w:name w:val="Заголовок 3 Знак"/>
    <w:aliases w:val="H3 Знак,&quot;Сапфир&quot; Знак"/>
    <w:basedOn w:val="a0"/>
    <w:link w:val="3"/>
    <w:rsid w:val="00A0540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ConsTitle">
    <w:name w:val="ConsTitle"/>
    <w:rsid w:val="00A05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DBEA-86DE-4129-A0D2-9B6C82CB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ПК</cp:lastModifiedBy>
  <cp:revision>2</cp:revision>
  <cp:lastPrinted>2018-09-12T10:17:00Z</cp:lastPrinted>
  <dcterms:created xsi:type="dcterms:W3CDTF">2018-09-12T11:34:00Z</dcterms:created>
  <dcterms:modified xsi:type="dcterms:W3CDTF">2018-09-12T11:34:00Z</dcterms:modified>
</cp:coreProperties>
</file>