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7" w:rsidRDefault="00AB6587" w:rsidP="00AB6587">
      <w:pPr>
        <w:pStyle w:val="ConsPlusTitle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C56AD">
        <w:rPr>
          <w:rFonts w:ascii="Times New Roman" w:hAnsi="Times New Roman" w:cs="Times New Roman"/>
          <w:sz w:val="28"/>
          <w:szCs w:val="28"/>
        </w:rPr>
        <w:t xml:space="preserve">СОБРАНИЕ </w:t>
      </w:r>
    </w:p>
    <w:p w:rsidR="00AB6587" w:rsidRPr="00DC56AD" w:rsidRDefault="00AB6587" w:rsidP="00AB658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DC56A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AB6587" w:rsidRPr="00DC56AD" w:rsidRDefault="00AB6587" w:rsidP="00AB658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6587" w:rsidRDefault="00AB6587" w:rsidP="00AB658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ЧЕЛНО-ВЕРШИНЫ</w:t>
      </w:r>
    </w:p>
    <w:p w:rsidR="00AB6587" w:rsidRPr="00DC56AD" w:rsidRDefault="00AB6587" w:rsidP="00AB658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DC56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7D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6587" w:rsidRPr="00DC56AD" w:rsidRDefault="00AB6587" w:rsidP="00AB65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C56AD">
        <w:rPr>
          <w:rFonts w:ascii="Times New Roman" w:hAnsi="Times New Roman" w:cs="Times New Roman"/>
          <w:sz w:val="28"/>
          <w:szCs w:val="28"/>
        </w:rPr>
        <w:t xml:space="preserve">      ЧЕЛНО-ВЕРШИНСКИЙ</w:t>
      </w:r>
    </w:p>
    <w:p w:rsidR="00AB6587" w:rsidRPr="00B94669" w:rsidRDefault="00AB6587" w:rsidP="00AB65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56AD">
        <w:rPr>
          <w:rFonts w:ascii="Times New Roman" w:hAnsi="Times New Roman" w:cs="Times New Roman"/>
          <w:sz w:val="28"/>
          <w:szCs w:val="28"/>
        </w:rPr>
        <w:t xml:space="preserve">     САМАРСКОЙ ОБЛАСТИ</w:t>
      </w:r>
    </w:p>
    <w:p w:rsidR="00AB6587" w:rsidRPr="00B94669" w:rsidRDefault="00AB6587" w:rsidP="00AB65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B6587" w:rsidRDefault="00AB6587" w:rsidP="00AB65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AB6587" w:rsidRPr="00B94669" w:rsidRDefault="00AB6587" w:rsidP="00AB65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B6587" w:rsidRPr="00B94669" w:rsidRDefault="00AB6587" w:rsidP="00AB65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7DDA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17DDA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AB6587" w:rsidRDefault="00AB6587" w:rsidP="00AB6587">
      <w:pPr>
        <w:pStyle w:val="ConsPlusTitle"/>
      </w:pPr>
    </w:p>
    <w:p w:rsidR="00AB6587" w:rsidRPr="00BE4C5D" w:rsidRDefault="00AB6587" w:rsidP="00AB6587">
      <w:pPr>
        <w:pStyle w:val="ConsPlusTitle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уплате земельного налога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Челно-Вершины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Челно-Вершинский Самарской области </w:t>
      </w:r>
    </w:p>
    <w:p w:rsidR="00AB6587" w:rsidRDefault="00AB6587" w:rsidP="00AB6587">
      <w:pPr>
        <w:spacing w:after="1"/>
      </w:pPr>
    </w:p>
    <w:p w:rsidR="00AB6587" w:rsidRDefault="00AB6587" w:rsidP="00AB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713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</w:p>
    <w:p w:rsidR="00AB6587" w:rsidRDefault="00AB6587" w:rsidP="00AB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071362" w:rsidRDefault="00AB6587" w:rsidP="00AB65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071362">
        <w:rPr>
          <w:rFonts w:ascii="Times New Roman" w:hAnsi="Times New Roman" w:cs="Times New Roman"/>
          <w:sz w:val="28"/>
          <w:szCs w:val="28"/>
        </w:rPr>
        <w:t>:</w:t>
      </w:r>
    </w:p>
    <w:p w:rsidR="00AB6587" w:rsidRPr="00071362" w:rsidRDefault="00AB6587" w:rsidP="00AB658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Утверди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13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1362"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071362">
        <w:rPr>
          <w:rFonts w:ascii="Times New Roman" w:hAnsi="Times New Roman" w:cs="Times New Roman"/>
          <w:sz w:val="28"/>
          <w:szCs w:val="28"/>
        </w:rPr>
        <w:t>).</w:t>
      </w:r>
    </w:p>
    <w:p w:rsidR="00AB6587" w:rsidRPr="00E572F5" w:rsidRDefault="00AB6587" w:rsidP="00AB65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2F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E572F5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E572F5" w:rsidRPr="00E572F5">
        <w:rPr>
          <w:rFonts w:ascii="Times New Roman" w:hAnsi="Times New Roman"/>
          <w:sz w:val="28"/>
          <w:szCs w:val="28"/>
        </w:rPr>
        <w:t xml:space="preserve"> Челно-Вершины</w:t>
      </w:r>
      <w:r w:rsidRPr="00E572F5">
        <w:rPr>
          <w:rFonts w:ascii="Times New Roman" w:hAnsi="Times New Roman"/>
          <w:sz w:val="28"/>
          <w:szCs w:val="28"/>
        </w:rPr>
        <w:t xml:space="preserve"> «Об установлении земельного налога</w:t>
      </w:r>
      <w:r w:rsidR="00E572F5" w:rsidRPr="00E572F5">
        <w:rPr>
          <w:rFonts w:ascii="Times New Roman" w:hAnsi="Times New Roman"/>
          <w:sz w:val="28"/>
          <w:szCs w:val="28"/>
        </w:rPr>
        <w:t xml:space="preserve"> на территории сельского поселения Челно-Вершины</w:t>
      </w:r>
      <w:r w:rsidRPr="00E572F5">
        <w:rPr>
          <w:rFonts w:ascii="Times New Roman" w:hAnsi="Times New Roman"/>
          <w:sz w:val="28"/>
          <w:szCs w:val="28"/>
        </w:rPr>
        <w:t>» от 24.</w:t>
      </w:r>
      <w:r w:rsidR="00E572F5" w:rsidRPr="00E572F5">
        <w:rPr>
          <w:rFonts w:ascii="Times New Roman" w:hAnsi="Times New Roman"/>
          <w:sz w:val="28"/>
          <w:szCs w:val="28"/>
        </w:rPr>
        <w:t>10</w:t>
      </w:r>
      <w:r w:rsidRPr="00E572F5">
        <w:rPr>
          <w:rFonts w:ascii="Times New Roman" w:hAnsi="Times New Roman"/>
          <w:sz w:val="28"/>
          <w:szCs w:val="28"/>
        </w:rPr>
        <w:t>.201</w:t>
      </w:r>
      <w:r w:rsidR="00E572F5" w:rsidRPr="00E572F5">
        <w:rPr>
          <w:rFonts w:ascii="Times New Roman" w:hAnsi="Times New Roman"/>
          <w:sz w:val="28"/>
          <w:szCs w:val="28"/>
        </w:rPr>
        <w:t>4</w:t>
      </w:r>
      <w:r w:rsidRPr="00E572F5">
        <w:rPr>
          <w:rFonts w:ascii="Times New Roman" w:hAnsi="Times New Roman"/>
          <w:sz w:val="28"/>
          <w:szCs w:val="28"/>
        </w:rPr>
        <w:t xml:space="preserve"> года № 1</w:t>
      </w:r>
      <w:r w:rsidR="00E572F5" w:rsidRPr="00E572F5">
        <w:rPr>
          <w:rFonts w:ascii="Times New Roman" w:hAnsi="Times New Roman"/>
          <w:sz w:val="28"/>
          <w:szCs w:val="28"/>
        </w:rPr>
        <w:t>43</w:t>
      </w:r>
      <w:r w:rsidRPr="00E572F5">
        <w:rPr>
          <w:rFonts w:ascii="Times New Roman" w:hAnsi="Times New Roman"/>
          <w:sz w:val="28"/>
          <w:szCs w:val="28"/>
        </w:rPr>
        <w:t>.</w:t>
      </w: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Опубликовать настоящее </w:t>
      </w:r>
      <w:r w:rsidR="00900D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в газете «Официальный вестник» и разместить на официальном сайте администрации сельского поселения Челно-Вершины </w:t>
      </w: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Челно-Вершинский</w:t>
      </w:r>
      <w:r w:rsidR="00900D6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0713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</w:t>
      </w:r>
      <w:r w:rsidRPr="00071362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 года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</w:t>
      </w:r>
      <w:r w:rsidR="00900D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ршины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 Буйволов</w:t>
      </w: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AB6587" w:rsidRPr="0064009A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Приложение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Челно-Вершины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B6587" w:rsidRPr="00071362" w:rsidRDefault="00AB6587" w:rsidP="00AB6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от </w:t>
      </w:r>
      <w:r w:rsidR="00317DDA">
        <w:rPr>
          <w:rFonts w:ascii="Times New Roman" w:hAnsi="Times New Roman" w:cs="Times New Roman"/>
          <w:sz w:val="24"/>
          <w:szCs w:val="24"/>
        </w:rPr>
        <w:t xml:space="preserve">31 марта </w:t>
      </w:r>
      <w:r w:rsidRPr="00071362">
        <w:rPr>
          <w:rFonts w:ascii="Times New Roman" w:hAnsi="Times New Roman" w:cs="Times New Roman"/>
          <w:sz w:val="24"/>
          <w:szCs w:val="24"/>
        </w:rPr>
        <w:t xml:space="preserve"> 2021 г. N </w:t>
      </w:r>
      <w:r w:rsidR="00317DDA">
        <w:rPr>
          <w:rFonts w:ascii="Times New Roman" w:hAnsi="Times New Roman" w:cs="Times New Roman"/>
          <w:sz w:val="24"/>
          <w:szCs w:val="24"/>
        </w:rPr>
        <w:t>28</w:t>
      </w: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ОБ УПЛАТЕ ЗЕМЕЛЬНОГО НАЛОГА НА ТЕРРИТОРИИ </w:t>
      </w: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ЧЕЛНО-ВЕРШИНЫ </w:t>
      </w: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ЧЕЛНО-ВЕРШИН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СКИЙ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87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1.1. Положение об уплате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 xml:space="preserve">ский Самарской области разработано в соответствии с Налоговым </w:t>
      </w:r>
      <w:hyperlink r:id="rId7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8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  №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Pr="00AB2EAD">
        <w:rPr>
          <w:rFonts w:ascii="Times New Roman" w:hAnsi="Times New Roman" w:cs="Times New Roman"/>
          <w:sz w:val="28"/>
          <w:szCs w:val="28"/>
        </w:rPr>
        <w:t>" (далее - Положение).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на территории сельского поселения </w:t>
      </w:r>
      <w:r w:rsidR="003A66AD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>ский Самарской области порядок, сроки и льготы по уплате земельного налога.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2. НАЛОГОВАЯ СТАВКА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AB2EA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B2EAD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личного подсобного хозяйства, садоводства, огородничества или животноводства, а также земельных участков общего назначения, предусмотренных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29.07.2017 года  №</w:t>
      </w:r>
      <w:r w:rsidRPr="00AB2EAD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2.2. Налоговая ставка в размере 1,5 процента от кадастровой стоимости устанавливается в отношении прочих земельных участков.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2.3. Кадастровая стоимость земельного участка определяется в соответствии с законодательством Российской Федерации об оценочной деятельности Российской Федерации.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3. ПОРЯДОК И СРОКИ УПЛАТЫ ЗЕМЕЛЬНОГО НАЛОГА И АВАНСОВЫХ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EAD">
        <w:rPr>
          <w:rFonts w:ascii="Times New Roman" w:hAnsi="Times New Roman" w:cs="Times New Roman"/>
          <w:b/>
          <w:bCs/>
          <w:sz w:val="28"/>
          <w:szCs w:val="28"/>
        </w:rPr>
        <w:t>ПЛАТЕЖЕЙ ПО НАЛОГУ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3.1. Налог (авансовые платежи по налогу) подлежит уплате в следующем порядке и в сроки: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авансовые платежи по налогу не позднее последнего дня месяца, следующего за истекшим отчетным периодом;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налог в срок не позднее 1 марта, следующего за истекшим налоговым периодом.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3.2. Налогоплательщики-организации исчисляют сумму налога (сумму авансовых платежей по налогу) самостоятельно.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налог на основании налогового уведомления, направленного налоговым органом в срок, установленный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1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4. НАЛОГОВЫЕ ЛЬГОТЫ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4.1. Налоговые вычеты и льготы по земельному налогу предоставляются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2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4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4.3. От уплаты земельного налога освобождаются м</w:t>
      </w:r>
      <w:r>
        <w:rPr>
          <w:rFonts w:ascii="Times New Roman" w:hAnsi="Times New Roman" w:cs="Times New Roman"/>
          <w:sz w:val="28"/>
          <w:szCs w:val="28"/>
        </w:rPr>
        <w:t>униципальные</w:t>
      </w:r>
      <w:r w:rsidRPr="00AB2EAD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Pr="00D90E42">
        <w:rPr>
          <w:rFonts w:ascii="Times New Roman" w:hAnsi="Times New Roman" w:cs="Times New Roman"/>
          <w:sz w:val="28"/>
          <w:szCs w:val="28"/>
        </w:rPr>
        <w:t xml:space="preserve"> </w:t>
      </w:r>
      <w:r w:rsidRPr="00AB2EAD">
        <w:rPr>
          <w:rFonts w:ascii="Times New Roman" w:hAnsi="Times New Roman" w:cs="Times New Roman"/>
          <w:sz w:val="28"/>
          <w:szCs w:val="28"/>
        </w:rPr>
        <w:t xml:space="preserve">учреждения,  бюджетные автономные учреждения, органы местного самоуправления, учредителем которых является муниципальное образование сельское поселение </w:t>
      </w:r>
      <w:r w:rsidR="003A66AD">
        <w:rPr>
          <w:rFonts w:ascii="Times New Roman" w:hAnsi="Times New Roman" w:cs="Times New Roman"/>
          <w:sz w:val="28"/>
          <w:szCs w:val="28"/>
        </w:rPr>
        <w:t>Челно-Вершины</w:t>
      </w:r>
      <w:bookmarkStart w:id="0" w:name="_GoBack"/>
      <w:bookmarkEnd w:id="0"/>
      <w:r w:rsidR="003A66AD">
        <w:rPr>
          <w:rFonts w:ascii="Times New Roman" w:hAnsi="Times New Roman" w:cs="Times New Roman"/>
          <w:sz w:val="28"/>
          <w:szCs w:val="28"/>
        </w:rPr>
        <w:t xml:space="preserve"> </w:t>
      </w:r>
      <w:r w:rsidRPr="00AB2EA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области.</w:t>
      </w:r>
    </w:p>
    <w:p w:rsidR="00AB6587" w:rsidRPr="00AB2EAD" w:rsidRDefault="00AB6587" w:rsidP="00AB6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lastRenderedPageBreak/>
        <w:t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5. ОТЧЕТНЫЙ ПЕРИОД</w:t>
      </w: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7" w:rsidRPr="00AB2EAD" w:rsidRDefault="00AB6587" w:rsidP="00AB6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B6587" w:rsidRDefault="00AB6587" w:rsidP="00AB6587"/>
    <w:p w:rsidR="00AB6587" w:rsidRDefault="00AB6587" w:rsidP="00AB6587"/>
    <w:p w:rsidR="00F91683" w:rsidRDefault="00F91683"/>
    <w:sectPr w:rsidR="00F91683" w:rsidSect="00E66A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587"/>
    <w:rsid w:val="00317DDA"/>
    <w:rsid w:val="003A66AD"/>
    <w:rsid w:val="006136DE"/>
    <w:rsid w:val="00900D60"/>
    <w:rsid w:val="00AB6587"/>
    <w:rsid w:val="00BC43EB"/>
    <w:rsid w:val="00E572F5"/>
    <w:rsid w:val="00E66A3A"/>
    <w:rsid w:val="00F91683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6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F17798FA67ED1F0F054C817F6A24E79C5138138D20A11521D726A625B838B8DF15713F43DA5142321CF65DC2E18El5w1J" TargetMode="External"/><Relationship Id="rId13" Type="http://schemas.openxmlformats.org/officeDocument/2006/relationships/hyperlink" Target="consultantplus://offline/ref=BEC7A8BC65D2652B2844F17798FA67ED1F0D014889726A24E79C5138138D20A11521D726A52CB435EF8505757614D74D422D02F543C2lEw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2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0925441E374DC7A0C5B542C0ECF3388F498E84A0A230868210022F2AB1B3262D9CC0A9695420829901BE0BC7CFE834D70609D93CE448EE83A013EcFV6J" TargetMode="External"/><Relationship Id="rId11" Type="http://schemas.openxmlformats.org/officeDocument/2006/relationships/hyperlink" Target="consultantplus://offline/ref=BEC7A8BC65D2652B2844F17798FA67ED1F0D054580796A24E79C5138138D20A107218F2AA425A33EBACA432079l1w7J" TargetMode="Externa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7A8BC65D2652B2844F17798FA67ED1F0E014F887F6A24E79C5138138D20A107218F2AA425A33EBACA432079l1w7J" TargetMode="External"/><Relationship Id="rId4" Type="http://schemas.openxmlformats.org/officeDocument/2006/relationships/hyperlink" Target="consultantplus://offline/ref=37D0925441E374DC7A0C45593A62933B8DFAC1E043002E5A31770675ADFB1D672299CA5FD6D548027DC15FB4B775AACC0924739D93D2c4V5J" TargetMode="External"/><Relationship Id="rId9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4" Type="http://schemas.openxmlformats.org/officeDocument/2006/relationships/hyperlink" Target="consultantplus://offline/ref=BEC7A8BC65D2652B2844F17798FA67ED1F0D014889726A24E79C5138138D20A11521D726A523B835EF8505757614D74D422D02F543C2lE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2021-03-31T11:42:00Z</cp:lastPrinted>
  <dcterms:created xsi:type="dcterms:W3CDTF">2021-03-24T10:05:00Z</dcterms:created>
  <dcterms:modified xsi:type="dcterms:W3CDTF">2021-03-31T11:43:00Z</dcterms:modified>
</cp:coreProperties>
</file>