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CB" w:rsidRPr="003F6A4B" w:rsidRDefault="00DD3DCB" w:rsidP="00DD3DCB">
      <w:pPr>
        <w:pStyle w:val="a3"/>
        <w:tabs>
          <w:tab w:val="left" w:pos="4320"/>
          <w:tab w:val="center" w:pos="4847"/>
        </w:tabs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4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DD3DCB" w:rsidRPr="003F6A4B" w:rsidRDefault="00DD3DCB" w:rsidP="00DD3DCB">
      <w:pPr>
        <w:pStyle w:val="a3"/>
        <w:tabs>
          <w:tab w:val="left" w:pos="4320"/>
          <w:tab w:val="center" w:pos="4847"/>
        </w:tabs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4B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СП </w:t>
      </w:r>
    </w:p>
    <w:p w:rsidR="00DD3DCB" w:rsidRPr="003F6A4B" w:rsidRDefault="00DD3DCB" w:rsidP="00DD3DCB">
      <w:pPr>
        <w:pStyle w:val="a3"/>
        <w:spacing w:before="0" w:after="0" w:line="36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3F6A4B">
        <w:rPr>
          <w:rStyle w:val="a6"/>
          <w:rFonts w:ascii="Times New Roman" w:hAnsi="Times New Roman" w:cs="Times New Roman"/>
          <w:sz w:val="28"/>
          <w:szCs w:val="28"/>
        </w:rPr>
        <w:t xml:space="preserve">о социально - экономическом  развитии </w:t>
      </w:r>
      <w:r>
        <w:rPr>
          <w:rStyle w:val="a6"/>
          <w:rFonts w:ascii="Times New Roman" w:hAnsi="Times New Roman" w:cs="Times New Roman"/>
          <w:sz w:val="28"/>
          <w:szCs w:val="28"/>
        </w:rPr>
        <w:t>поселения</w:t>
      </w:r>
      <w:r w:rsidRPr="003F6A4B">
        <w:rPr>
          <w:rStyle w:val="a6"/>
          <w:rFonts w:ascii="Times New Roman" w:hAnsi="Times New Roman" w:cs="Times New Roman"/>
          <w:sz w:val="28"/>
          <w:szCs w:val="28"/>
        </w:rPr>
        <w:t xml:space="preserve"> Челно-Вершины за  20</w:t>
      </w:r>
      <w:r>
        <w:rPr>
          <w:rStyle w:val="a6"/>
          <w:rFonts w:ascii="Times New Roman" w:hAnsi="Times New Roman" w:cs="Times New Roman"/>
          <w:sz w:val="28"/>
          <w:szCs w:val="28"/>
        </w:rPr>
        <w:t>23</w:t>
      </w:r>
      <w:r w:rsidRPr="003F6A4B">
        <w:rPr>
          <w:rStyle w:val="a6"/>
          <w:rFonts w:ascii="Times New Roman" w:hAnsi="Times New Roman" w:cs="Times New Roman"/>
          <w:sz w:val="28"/>
          <w:szCs w:val="28"/>
        </w:rPr>
        <w:t>  год</w:t>
      </w:r>
    </w:p>
    <w:p w:rsidR="00DD3DCB" w:rsidRPr="00CC57E8" w:rsidRDefault="00DD3DCB" w:rsidP="00DD3DCB">
      <w:pPr>
        <w:pStyle w:val="a3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7E8">
        <w:rPr>
          <w:rFonts w:ascii="Times New Roman" w:hAnsi="Times New Roman" w:cs="Times New Roman"/>
          <w:sz w:val="28"/>
          <w:szCs w:val="28"/>
        </w:rPr>
        <w:t>Добрый день,  уважаемые депутаты и приглашенные!</w:t>
      </w:r>
    </w:p>
    <w:p w:rsidR="00DD3DCB" w:rsidRPr="00CC57E8" w:rsidRDefault="00DD3DCB" w:rsidP="00DD3DCB">
      <w:pPr>
        <w:pStyle w:val="20"/>
        <w:shd w:val="clear" w:color="auto" w:fill="auto"/>
        <w:spacing w:before="0" w:after="135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C57E8">
        <w:rPr>
          <w:rFonts w:ascii="Times New Roman" w:hAnsi="Times New Roman" w:cs="Times New Roman"/>
          <w:color w:val="000000"/>
          <w:sz w:val="28"/>
          <w:szCs w:val="28"/>
        </w:rPr>
        <w:t>Сегодня я подведу основные итоги работы за прошедший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C57E8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DD3DCB" w:rsidRPr="00CC57E8" w:rsidRDefault="00DD3DCB" w:rsidP="00DD3DCB">
      <w:pPr>
        <w:jc w:val="both"/>
        <w:rPr>
          <w:rFonts w:ascii="Times New Roman" w:hAnsi="Times New Roman" w:cs="Times New Roman"/>
          <w:sz w:val="28"/>
          <w:szCs w:val="28"/>
        </w:rPr>
      </w:pPr>
      <w:r w:rsidRPr="00CC57E8">
        <w:rPr>
          <w:rFonts w:ascii="Times New Roman" w:hAnsi="Times New Roman" w:cs="Times New Roman"/>
          <w:sz w:val="28"/>
          <w:szCs w:val="28"/>
        </w:rPr>
        <w:t xml:space="preserve">В  целях исполнения   Федерального закона от 06.10.2003 года   № 131- ФЗ «Об общих принципах организации местного самоуправления в Российской Федерации», Устава сельского поселения,  работа главы  и  администрации сельского поселения  была направлена на решение вопросов местного значения, определенных данным законом, а также полномочий, которыми наделены органы местного самоуправления. 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 Такие отчеты  дают возможность каждому жителю, депутату </w:t>
      </w:r>
      <w:proofErr w:type="gramStart"/>
      <w:r w:rsidRPr="00CC57E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C5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7E8">
        <w:rPr>
          <w:rFonts w:ascii="Times New Roman" w:hAnsi="Times New Roman" w:cs="Times New Roman"/>
          <w:sz w:val="28"/>
          <w:szCs w:val="28"/>
        </w:rPr>
        <w:t>поселениядать</w:t>
      </w:r>
      <w:proofErr w:type="spellEnd"/>
      <w:r w:rsidRPr="00CC57E8">
        <w:rPr>
          <w:rFonts w:ascii="Times New Roman" w:hAnsi="Times New Roman" w:cs="Times New Roman"/>
          <w:sz w:val="28"/>
          <w:szCs w:val="28"/>
        </w:rPr>
        <w:t xml:space="preserve"> оценку работе администрации, обратить внимание администрации на существующие проблемы. Я благодарен всем, кто имеет активную жизненную позицию, кто своим участием, неравнодушием помогает создавать более комфортную жизнь в нашем поселении. Основные вопросы, которые всегда затрагиваются в отчетах администрации за прошедший период - это исполнение бюджета по доходам и расходам, исполнение полномочий по решению вопросов местного значения. </w:t>
      </w:r>
    </w:p>
    <w:p w:rsidR="00DD3DCB" w:rsidRPr="00CC57E8" w:rsidRDefault="00DD3DCB" w:rsidP="00DD3DCB">
      <w:pPr>
        <w:jc w:val="both"/>
        <w:rPr>
          <w:rFonts w:ascii="Times New Roman" w:hAnsi="Times New Roman" w:cs="Times New Roman"/>
          <w:sz w:val="28"/>
          <w:szCs w:val="28"/>
        </w:rPr>
      </w:pPr>
      <w:r w:rsidRPr="00CC57E8">
        <w:rPr>
          <w:rFonts w:ascii="Times New Roman" w:hAnsi="Times New Roman" w:cs="Times New Roman"/>
          <w:sz w:val="28"/>
          <w:szCs w:val="28"/>
        </w:rPr>
        <w:t xml:space="preserve">      Прозрачность работы администрации, в соответствии с требованиями законодательства отражается на официальном сайте администрации </w:t>
      </w:r>
      <w:r w:rsidRPr="00CC57E8">
        <w:rPr>
          <w:rFonts w:ascii="Times New Roman" w:hAnsi="Times New Roman" w:cs="Times New Roman"/>
          <w:color w:val="000000"/>
          <w:sz w:val="28"/>
          <w:szCs w:val="28"/>
        </w:rPr>
        <w:t>поселения Челно-Вершины</w:t>
      </w:r>
      <w:r w:rsidRPr="00CC57E8">
        <w:rPr>
          <w:rFonts w:ascii="Times New Roman" w:hAnsi="Times New Roman" w:cs="Times New Roman"/>
          <w:sz w:val="28"/>
          <w:szCs w:val="28"/>
        </w:rPr>
        <w:t xml:space="preserve"> в сети «Интернет», здесь вы можете ознакомиться с нормативно-правовыми актами, получить подробную информацию о работе Собрания представителей поселения, администрации и учреждений нашего поселения. Информация сайта регулярно обновляется, что позволяет «держать в курсе» население о тех событиях и мероприятиях, которые проводятся в поселении.</w:t>
      </w:r>
      <w:r>
        <w:rPr>
          <w:rFonts w:ascii="Times New Roman" w:hAnsi="Times New Roman" w:cs="Times New Roman"/>
          <w:sz w:val="28"/>
          <w:szCs w:val="28"/>
        </w:rPr>
        <w:t xml:space="preserve"> Так же  в социальных сетях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сообщество администрации сельского поселения Челно-Вершины.</w:t>
      </w:r>
    </w:p>
    <w:p w:rsidR="00DD3DCB" w:rsidRPr="00CC57E8" w:rsidRDefault="00DD3DCB" w:rsidP="00DD3DCB">
      <w:pPr>
        <w:jc w:val="both"/>
        <w:rPr>
          <w:rFonts w:ascii="Times New Roman" w:hAnsi="Times New Roman" w:cs="Times New Roman"/>
          <w:sz w:val="28"/>
          <w:szCs w:val="28"/>
        </w:rPr>
      </w:pPr>
      <w:r w:rsidRPr="00CC57E8">
        <w:rPr>
          <w:rFonts w:ascii="Times New Roman" w:hAnsi="Times New Roman" w:cs="Times New Roman"/>
          <w:sz w:val="28"/>
          <w:szCs w:val="28"/>
        </w:rPr>
        <w:t>Прежде чем подвести итоги социально-экономического развития нашей территории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57E8">
        <w:rPr>
          <w:rFonts w:ascii="Times New Roman" w:hAnsi="Times New Roman" w:cs="Times New Roman"/>
          <w:sz w:val="28"/>
          <w:szCs w:val="28"/>
        </w:rPr>
        <w:t xml:space="preserve">г.,  позвольте остановиться </w:t>
      </w:r>
      <w:proofErr w:type="gramStart"/>
      <w:r w:rsidRPr="00CC57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57E8">
        <w:rPr>
          <w:rFonts w:ascii="Times New Roman" w:hAnsi="Times New Roman" w:cs="Times New Roman"/>
          <w:sz w:val="28"/>
          <w:szCs w:val="28"/>
        </w:rPr>
        <w:t>:</w:t>
      </w:r>
    </w:p>
    <w:p w:rsidR="00DD3DCB" w:rsidRPr="00CC57E8" w:rsidRDefault="00DD3DCB" w:rsidP="00DD3DCB">
      <w:pPr>
        <w:pStyle w:val="a3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7E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CC57E8">
        <w:rPr>
          <w:rFonts w:ascii="Times New Roman" w:hAnsi="Times New Roman" w:cs="Times New Roman"/>
          <w:b/>
          <w:sz w:val="28"/>
          <w:szCs w:val="28"/>
        </w:rPr>
        <w:t>ПОКАЗАТЕЛ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proofErr w:type="gramEnd"/>
      <w:r w:rsidRPr="00CC57E8">
        <w:rPr>
          <w:rFonts w:ascii="Times New Roman" w:hAnsi="Times New Roman" w:cs="Times New Roman"/>
          <w:b/>
          <w:sz w:val="28"/>
          <w:szCs w:val="28"/>
        </w:rPr>
        <w:t xml:space="preserve"> – ДЕМОГРАФИИ И ЗАНЯТОСТИ  НАСЕЛЕНИЯ.</w:t>
      </w:r>
    </w:p>
    <w:p w:rsidR="00DD3DCB" w:rsidRPr="00E2760D" w:rsidRDefault="00DD3DCB" w:rsidP="00DD3DCB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7E8">
        <w:rPr>
          <w:rFonts w:ascii="Times New Roman" w:hAnsi="Times New Roman" w:cs="Times New Roman"/>
          <w:sz w:val="28"/>
          <w:szCs w:val="28"/>
        </w:rPr>
        <w:t>В состав  поселения Челно-Вершины  входит 4 населенных пункта, в которых  на 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57E8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>
        <w:rPr>
          <w:rFonts w:ascii="Times New Roman" w:hAnsi="Times New Roman" w:cs="Times New Roman"/>
          <w:sz w:val="28"/>
          <w:szCs w:val="28"/>
        </w:rPr>
        <w:t>6707</w:t>
      </w:r>
      <w:r w:rsidRPr="00CC57E8">
        <w:rPr>
          <w:rFonts w:ascii="Times New Roman" w:hAnsi="Times New Roman" w:cs="Times New Roman"/>
          <w:sz w:val="28"/>
          <w:szCs w:val="28"/>
        </w:rPr>
        <w:t xml:space="preserve">человек, из них пенсионеры по </w:t>
      </w:r>
      <w:r w:rsidRPr="00CC57E8">
        <w:rPr>
          <w:rFonts w:ascii="Times New Roman" w:hAnsi="Times New Roman" w:cs="Times New Roman"/>
          <w:sz w:val="28"/>
          <w:szCs w:val="28"/>
        </w:rPr>
        <w:lastRenderedPageBreak/>
        <w:t xml:space="preserve">возрасту </w:t>
      </w:r>
      <w:r>
        <w:rPr>
          <w:rFonts w:ascii="Times New Roman" w:hAnsi="Times New Roman" w:cs="Times New Roman"/>
          <w:sz w:val="28"/>
          <w:szCs w:val="28"/>
        </w:rPr>
        <w:t>1949</w:t>
      </w:r>
      <w:r w:rsidRPr="00CC57E8">
        <w:rPr>
          <w:rFonts w:ascii="Times New Roman" w:hAnsi="Times New Roman" w:cs="Times New Roman"/>
          <w:sz w:val="28"/>
          <w:szCs w:val="28"/>
        </w:rPr>
        <w:t xml:space="preserve"> человек, детей до 18 лет </w:t>
      </w:r>
      <w:r>
        <w:rPr>
          <w:rFonts w:ascii="Times New Roman" w:hAnsi="Times New Roman" w:cs="Times New Roman"/>
          <w:sz w:val="28"/>
          <w:szCs w:val="28"/>
        </w:rPr>
        <w:t>1225</w:t>
      </w:r>
      <w:r w:rsidRPr="00CC57E8">
        <w:rPr>
          <w:rFonts w:ascii="Times New Roman" w:hAnsi="Times New Roman" w:cs="Times New Roman"/>
          <w:sz w:val="28"/>
          <w:szCs w:val="28"/>
        </w:rPr>
        <w:t xml:space="preserve"> человек, инвалиды трудоспособного возраста 3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CC57E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57E8">
        <w:rPr>
          <w:rFonts w:ascii="Times New Roman" w:hAnsi="Times New Roman" w:cs="Times New Roman"/>
          <w:sz w:val="28"/>
          <w:szCs w:val="28"/>
        </w:rPr>
        <w:t xml:space="preserve">, трудоспособное население </w:t>
      </w:r>
      <w:r>
        <w:rPr>
          <w:rFonts w:ascii="Times New Roman" w:hAnsi="Times New Roman" w:cs="Times New Roman"/>
          <w:sz w:val="28"/>
          <w:szCs w:val="28"/>
        </w:rPr>
        <w:t>3533</w:t>
      </w:r>
      <w:r w:rsidRPr="00CC57E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57E8">
        <w:rPr>
          <w:rFonts w:ascii="Times New Roman" w:hAnsi="Times New Roman" w:cs="Times New Roman"/>
          <w:sz w:val="28"/>
          <w:szCs w:val="28"/>
        </w:rPr>
        <w:t>. 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57E8">
        <w:rPr>
          <w:rFonts w:ascii="Times New Roman" w:hAnsi="Times New Roman" w:cs="Times New Roman"/>
          <w:sz w:val="28"/>
          <w:szCs w:val="28"/>
        </w:rPr>
        <w:t xml:space="preserve"> год на территории  поселения родилось  </w:t>
      </w:r>
      <w:r>
        <w:rPr>
          <w:rFonts w:ascii="Times New Roman" w:hAnsi="Times New Roman" w:cs="Times New Roman"/>
          <w:sz w:val="28"/>
          <w:szCs w:val="28"/>
        </w:rPr>
        <w:t>35детей</w:t>
      </w:r>
      <w:r w:rsidRPr="00CC57E8">
        <w:rPr>
          <w:rFonts w:ascii="Times New Roman" w:hAnsi="Times New Roman" w:cs="Times New Roman"/>
          <w:sz w:val="28"/>
          <w:szCs w:val="28"/>
        </w:rPr>
        <w:t xml:space="preserve">, умерло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CC57E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57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Заключили брак 18 семей, расторгли 21 семья. </w:t>
      </w:r>
      <w:r w:rsidRPr="00E2760D">
        <w:rPr>
          <w:rFonts w:ascii="Times New Roman" w:hAnsi="Times New Roman" w:cs="Times New Roman"/>
          <w:sz w:val="28"/>
          <w:szCs w:val="28"/>
        </w:rPr>
        <w:t>Прибыло на постоянное место жительства 2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E2760D">
        <w:rPr>
          <w:rFonts w:ascii="Times New Roman" w:hAnsi="Times New Roman" w:cs="Times New Roman"/>
          <w:sz w:val="28"/>
          <w:szCs w:val="28"/>
        </w:rPr>
        <w:t xml:space="preserve">, убыло 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E2760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760D">
        <w:rPr>
          <w:rFonts w:ascii="Times New Roman" w:hAnsi="Times New Roman" w:cs="Times New Roman"/>
          <w:sz w:val="28"/>
          <w:szCs w:val="28"/>
        </w:rPr>
        <w:t>.</w:t>
      </w:r>
    </w:p>
    <w:p w:rsidR="00DD3DCB" w:rsidRPr="00CC57E8" w:rsidRDefault="00DD3DCB" w:rsidP="00DD3D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7E8">
        <w:rPr>
          <w:rFonts w:ascii="Times New Roman" w:hAnsi="Times New Roman" w:cs="Times New Roman"/>
          <w:b/>
          <w:sz w:val="28"/>
          <w:szCs w:val="28"/>
          <w:u w:val="single"/>
        </w:rPr>
        <w:t>Социальная сфера</w:t>
      </w:r>
    </w:p>
    <w:p w:rsidR="00DD3DCB" w:rsidRPr="00CC57E8" w:rsidRDefault="00DD3DCB" w:rsidP="00DD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7E8">
        <w:rPr>
          <w:rFonts w:ascii="Times New Roman" w:hAnsi="Times New Roman" w:cs="Times New Roman"/>
          <w:sz w:val="28"/>
          <w:szCs w:val="28"/>
        </w:rPr>
        <w:t xml:space="preserve">Основное направление работы администрации в рамках осуществляемой социальной политики, прежде всего, это организация качественной работы с населением. Через обращения граждан как письменные, так и устные формируется и корректируется план осуществляемой как повседневной, так и долгосрочной работы администрации. </w:t>
      </w:r>
    </w:p>
    <w:p w:rsidR="00DD3DCB" w:rsidRPr="00CC57E8" w:rsidRDefault="00DD3DCB" w:rsidP="00DD3DCB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CC57E8">
        <w:rPr>
          <w:sz w:val="28"/>
          <w:szCs w:val="28"/>
        </w:rPr>
        <w:t>За 202</w:t>
      </w:r>
      <w:r>
        <w:rPr>
          <w:sz w:val="28"/>
          <w:szCs w:val="28"/>
        </w:rPr>
        <w:t>3</w:t>
      </w:r>
      <w:r w:rsidRPr="00CC57E8">
        <w:rPr>
          <w:sz w:val="28"/>
          <w:szCs w:val="28"/>
        </w:rPr>
        <w:t xml:space="preserve"> год гражданам  выдано 2</w:t>
      </w:r>
      <w:r>
        <w:rPr>
          <w:sz w:val="28"/>
          <w:szCs w:val="28"/>
        </w:rPr>
        <w:t>535</w:t>
      </w:r>
      <w:r w:rsidRPr="00CC57E8">
        <w:rPr>
          <w:sz w:val="28"/>
          <w:szCs w:val="28"/>
        </w:rPr>
        <w:t xml:space="preserve"> справок. В основном это справки о составе семьи и лицах, зарегистрированных  по месту жительства заявителя, которые используются для получения жилищно-коммунальных субсидий, льгот, детских пособий. Количество адресных справок и выписок на земельные участки, необходимых для проведения работ по межеванию и оформлению государственной регистрации права – </w:t>
      </w:r>
      <w:r>
        <w:rPr>
          <w:sz w:val="28"/>
          <w:szCs w:val="28"/>
        </w:rPr>
        <w:t>42</w:t>
      </w:r>
      <w:r w:rsidRPr="00CC57E8">
        <w:rPr>
          <w:sz w:val="28"/>
          <w:szCs w:val="28"/>
        </w:rPr>
        <w:t>.</w:t>
      </w:r>
    </w:p>
    <w:p w:rsidR="00DD3DCB" w:rsidRPr="00CC57E8" w:rsidRDefault="00DD3DCB" w:rsidP="00DD3DCB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CC57E8">
        <w:rPr>
          <w:sz w:val="28"/>
          <w:szCs w:val="28"/>
        </w:rPr>
        <w:t>По запросам  правоохранительных органов, судебных приставов и других заинтересованных ведомств,  выдано 1</w:t>
      </w:r>
      <w:r>
        <w:rPr>
          <w:sz w:val="28"/>
          <w:szCs w:val="28"/>
        </w:rPr>
        <w:t>07</w:t>
      </w:r>
      <w:r w:rsidRPr="00CC57E8">
        <w:rPr>
          <w:sz w:val="28"/>
          <w:szCs w:val="28"/>
        </w:rPr>
        <w:t xml:space="preserve"> бытовых характеристик по месту требования.</w:t>
      </w:r>
    </w:p>
    <w:p w:rsidR="00DD3DCB" w:rsidRPr="00CC57E8" w:rsidRDefault="00DD3DCB" w:rsidP="00DD3D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          Всего за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 год поступило 2</w:t>
      </w:r>
      <w:r>
        <w:rPr>
          <w:rFonts w:ascii="Times New Roman" w:eastAsia="Times New Roman" w:hAnsi="Times New Roman" w:cs="Times New Roman"/>
          <w:sz w:val="28"/>
          <w:szCs w:val="28"/>
        </w:rPr>
        <w:t>795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 обращений граждан, из них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DD3DCB" w:rsidRPr="00CC57E8" w:rsidRDefault="00DD3DCB" w:rsidP="00DD3D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На личном приеме руководством  поселения принято </w:t>
      </w:r>
      <w:r>
        <w:rPr>
          <w:rFonts w:ascii="Times New Roman" w:eastAsia="Times New Roman" w:hAnsi="Times New Roman" w:cs="Times New Roman"/>
          <w:sz w:val="28"/>
          <w:szCs w:val="28"/>
        </w:rPr>
        <w:t>247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>граждан, в т.ч. главой поселения 1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 человек, заместителем  главы поселения 1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D3DCB" w:rsidRPr="00CC57E8" w:rsidRDefault="00DD3DCB" w:rsidP="00DD3D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Каждое обращение подробно изучается. Изыскивая возможность решения поставленных вопросов, специалисты СП  связываются  с различными службами, структурными подразделениями района для решения вопроса с обращениями. </w:t>
      </w:r>
    </w:p>
    <w:p w:rsidR="00DD3DCB" w:rsidRPr="00CC57E8" w:rsidRDefault="00DD3DCB" w:rsidP="00DD3D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E8">
        <w:rPr>
          <w:rFonts w:ascii="Times New Roman" w:eastAsia="Times New Roman" w:hAnsi="Times New Roman" w:cs="Times New Roman"/>
          <w:sz w:val="28"/>
          <w:szCs w:val="28"/>
        </w:rPr>
        <w:t>Анализ обращений показывает, что чаще других в заявлениях и обращениях граждан затрагивается тема благоустройства поселения.</w:t>
      </w:r>
    </w:p>
    <w:p w:rsidR="00DD3DCB" w:rsidRPr="00CC57E8" w:rsidRDefault="00DD3DCB" w:rsidP="00DD3D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 году жители просили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>содействии по различным вопросам,  в.т.ч.:</w:t>
      </w:r>
    </w:p>
    <w:p w:rsidR="00DD3DCB" w:rsidRPr="00CC57E8" w:rsidRDefault="00DD3DCB" w:rsidP="00DD3DCB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-устранение неполадок уличного освещения - </w:t>
      </w:r>
      <w:r>
        <w:rPr>
          <w:rFonts w:ascii="Times New Roman" w:eastAsia="Times New Roman" w:hAnsi="Times New Roman" w:cs="Times New Roman"/>
          <w:sz w:val="28"/>
          <w:szCs w:val="28"/>
        </w:rPr>
        <w:t>205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 обращений;</w:t>
      </w:r>
    </w:p>
    <w:p w:rsidR="00DD3DCB" w:rsidRPr="00CC57E8" w:rsidRDefault="00DD3DCB" w:rsidP="00DD3DCB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-о благоустройстве придомовой территории и территории поселения –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3DCB" w:rsidRPr="00CC57E8" w:rsidRDefault="00DD3DCB" w:rsidP="00DD3DCB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-о спиле старых деревьев  -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3DCB" w:rsidRPr="00CC57E8" w:rsidRDefault="00DD3DCB" w:rsidP="00DD3DCB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проведении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 ремонта муниципального жилья -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3DCB" w:rsidRPr="00CC57E8" w:rsidRDefault="00DD3DCB" w:rsidP="00DD3DCB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- о ремонте дорог -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 обращения;</w:t>
      </w:r>
    </w:p>
    <w:p w:rsidR="00DD3DCB" w:rsidRPr="00CC57E8" w:rsidRDefault="00DD3DCB" w:rsidP="00DD3DCB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- о присвоении адреса  - 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DD3DCB" w:rsidRPr="00CC57E8" w:rsidRDefault="00DD3DCB" w:rsidP="00DD3DCB">
      <w:pPr>
        <w:pStyle w:val="20"/>
        <w:shd w:val="clear" w:color="auto" w:fill="auto"/>
        <w:spacing w:before="0" w:after="56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C57E8">
        <w:rPr>
          <w:rFonts w:ascii="Times New Roman" w:hAnsi="Times New Roman" w:cs="Times New Roman"/>
          <w:color w:val="000000"/>
          <w:sz w:val="28"/>
          <w:szCs w:val="28"/>
        </w:rPr>
        <w:t>Работа администрации направлена на решение вопросов местного значения э</w:t>
      </w:r>
      <w:r w:rsidRPr="00CC57E8">
        <w:rPr>
          <w:rFonts w:ascii="Times New Roman" w:hAnsi="Times New Roman" w:cs="Times New Roman"/>
          <w:sz w:val="28"/>
          <w:szCs w:val="28"/>
        </w:rPr>
        <w:t>то, прежде всего:</w:t>
      </w:r>
    </w:p>
    <w:p w:rsidR="00DD3DCB" w:rsidRPr="00CC57E8" w:rsidRDefault="00DD3DCB" w:rsidP="00DD3DC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7E8">
        <w:rPr>
          <w:rFonts w:ascii="Times New Roman" w:hAnsi="Times New Roman" w:cs="Times New Roman"/>
          <w:sz w:val="28"/>
          <w:szCs w:val="28"/>
        </w:rPr>
        <w:t>– исполнение бюджета поселения;</w:t>
      </w:r>
    </w:p>
    <w:p w:rsidR="00DD3DCB" w:rsidRPr="00CC57E8" w:rsidRDefault="00DD3DCB" w:rsidP="00DD3DC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7E8">
        <w:rPr>
          <w:rFonts w:ascii="Times New Roman" w:hAnsi="Times New Roman" w:cs="Times New Roman"/>
          <w:sz w:val="28"/>
          <w:szCs w:val="28"/>
        </w:rPr>
        <w:t xml:space="preserve">– обеспечение бесперебойной работы </w:t>
      </w:r>
      <w:proofErr w:type="spellStart"/>
      <w:r w:rsidRPr="00CC57E8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CC57E8">
        <w:rPr>
          <w:rFonts w:ascii="Times New Roman" w:hAnsi="Times New Roman" w:cs="Times New Roman"/>
          <w:sz w:val="28"/>
          <w:szCs w:val="28"/>
        </w:rPr>
        <w:t xml:space="preserve"> организаций и жилищно-коммунального комплекса, учреждений культуры, спорта, образования, здравоохранения;</w:t>
      </w:r>
    </w:p>
    <w:p w:rsidR="00DD3DCB" w:rsidRPr="00CC57E8" w:rsidRDefault="00DD3DCB" w:rsidP="00DD3DCB">
      <w:pPr>
        <w:pStyle w:val="TableHeading"/>
        <w:numPr>
          <w:ilvl w:val="0"/>
          <w:numId w:val="1"/>
        </w:numPr>
        <w:spacing w:line="360" w:lineRule="auto"/>
        <w:jc w:val="both"/>
        <w:rPr>
          <w:rFonts w:cs="Times New Roman"/>
          <w:b w:val="0"/>
          <w:bCs w:val="0"/>
          <w:sz w:val="28"/>
          <w:szCs w:val="28"/>
        </w:rPr>
      </w:pPr>
      <w:r w:rsidRPr="00CC57E8">
        <w:rPr>
          <w:rFonts w:cs="Times New Roman"/>
          <w:b w:val="0"/>
          <w:bCs w:val="0"/>
          <w:sz w:val="28"/>
          <w:szCs w:val="28"/>
        </w:rPr>
        <w:t xml:space="preserve"> -обеспечение безопасного проживания на территории поселения всех его граждан;</w:t>
      </w:r>
    </w:p>
    <w:p w:rsidR="00DD3DCB" w:rsidRPr="00CC57E8" w:rsidRDefault="00DD3DCB" w:rsidP="00DD3DC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7E8">
        <w:rPr>
          <w:rFonts w:ascii="Times New Roman" w:hAnsi="Times New Roman" w:cs="Times New Roman"/>
          <w:sz w:val="28"/>
          <w:szCs w:val="28"/>
        </w:rPr>
        <w:t>– благоустройство территории населенных пунктов, развитие инфраструктуры, обеспечение жизнедеятельности поселения;</w:t>
      </w:r>
    </w:p>
    <w:p w:rsidR="00DD3DCB" w:rsidRPr="00CC57E8" w:rsidRDefault="00DD3DCB" w:rsidP="00DD3DC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7E8">
        <w:rPr>
          <w:rFonts w:ascii="Times New Roman" w:hAnsi="Times New Roman" w:cs="Times New Roman"/>
          <w:sz w:val="28"/>
          <w:szCs w:val="28"/>
        </w:rPr>
        <w:t>– взаимодействие с предприятиями, организациями всех форм собственности, с целью укрепления и развития поселения.</w:t>
      </w:r>
    </w:p>
    <w:p w:rsidR="00DD3DCB" w:rsidRPr="00CC57E8" w:rsidRDefault="00DD3DCB" w:rsidP="00DD3DCB">
      <w:pPr>
        <w:pStyle w:val="TableHeading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CC57E8">
        <w:rPr>
          <w:rFonts w:cs="Times New Roman"/>
          <w:b w:val="0"/>
          <w:sz w:val="28"/>
          <w:szCs w:val="28"/>
        </w:rPr>
        <w:t>- выявление  проблем и решение вопросов поселения путем  проведения сходов граждан.</w:t>
      </w:r>
    </w:p>
    <w:p w:rsidR="00DD3DCB" w:rsidRPr="00CC57E8" w:rsidRDefault="00DD3DCB" w:rsidP="00DD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7E8">
        <w:rPr>
          <w:rFonts w:ascii="Times New Roman" w:hAnsi="Times New Roman" w:cs="Times New Roman"/>
          <w:sz w:val="28"/>
          <w:szCs w:val="28"/>
        </w:rPr>
        <w:t>Результаты обсуждения  по тому или иному вопросу  принимаются на собраниях  представителей и утверждаются соответствующими решениями. За указанный период проведено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C57E8">
        <w:rPr>
          <w:rFonts w:ascii="Times New Roman" w:hAnsi="Times New Roman" w:cs="Times New Roman"/>
          <w:sz w:val="28"/>
          <w:szCs w:val="28"/>
        </w:rPr>
        <w:t xml:space="preserve"> заседаний Собрания представителей поселения, на которых было принято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CC57E8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DD3DCB" w:rsidRPr="008222D4" w:rsidRDefault="00DD3DCB" w:rsidP="00DD3DC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60D">
        <w:rPr>
          <w:rFonts w:ascii="Times New Roman" w:hAnsi="Times New Roman" w:cs="Times New Roman"/>
          <w:sz w:val="28"/>
          <w:szCs w:val="28"/>
        </w:rPr>
        <w:t>Администрацией ведется исполнение отдельных государственных полномочий в части ведения воинского учета населения в соответствии с требованиями закона РФ «О воинской обязанности и военной службе».  На  учете состоит 1</w:t>
      </w:r>
      <w:r>
        <w:rPr>
          <w:rFonts w:ascii="Times New Roman" w:hAnsi="Times New Roman" w:cs="Times New Roman"/>
          <w:sz w:val="28"/>
          <w:szCs w:val="28"/>
        </w:rPr>
        <w:t>246</w:t>
      </w:r>
      <w:r w:rsidRPr="00E2760D">
        <w:rPr>
          <w:rFonts w:ascii="Times New Roman" w:hAnsi="Times New Roman" w:cs="Times New Roman"/>
          <w:sz w:val="28"/>
          <w:szCs w:val="28"/>
        </w:rPr>
        <w:t>военнообязанных, в том числе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760D">
        <w:rPr>
          <w:rFonts w:ascii="Times New Roman" w:hAnsi="Times New Roman" w:cs="Times New Roman"/>
          <w:sz w:val="28"/>
          <w:szCs w:val="28"/>
        </w:rPr>
        <w:t xml:space="preserve"> офицеров. За отчетный период направлено в  Российскую Армию1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760D">
        <w:rPr>
          <w:rFonts w:ascii="Times New Roman" w:hAnsi="Times New Roman" w:cs="Times New Roman"/>
          <w:sz w:val="28"/>
          <w:szCs w:val="28"/>
        </w:rPr>
        <w:t xml:space="preserve"> человек, вернулось со службы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7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60D"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2760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2760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2760D">
        <w:rPr>
          <w:rFonts w:ascii="Times New Roman" w:hAnsi="Times New Roman" w:cs="Times New Roman"/>
          <w:sz w:val="28"/>
          <w:szCs w:val="28"/>
        </w:rPr>
        <w:t xml:space="preserve"> </w:t>
      </w:r>
      <w:r w:rsidRPr="00E2760D">
        <w:rPr>
          <w:rFonts w:ascii="Times New Roman" w:hAnsi="Times New Roman" w:cs="Times New Roman"/>
          <w:sz w:val="28"/>
          <w:szCs w:val="28"/>
        </w:rPr>
        <w:lastRenderedPageBreak/>
        <w:t xml:space="preserve">первичный учет поставлено 30 </w:t>
      </w:r>
      <w:proofErr w:type="spellStart"/>
      <w:r w:rsidRPr="00E2760D">
        <w:rPr>
          <w:rFonts w:ascii="Times New Roman" w:hAnsi="Times New Roman" w:cs="Times New Roman"/>
          <w:sz w:val="28"/>
          <w:szCs w:val="28"/>
        </w:rPr>
        <w:t>призывников.</w:t>
      </w:r>
      <w:r w:rsidRPr="008222D4">
        <w:rPr>
          <w:rFonts w:ascii="Times New Roman" w:hAnsi="Times New Roman" w:cs="Times New Roman"/>
          <w:sz w:val="28"/>
          <w:szCs w:val="28"/>
        </w:rPr>
        <w:t>Всего</w:t>
      </w:r>
      <w:proofErr w:type="spellEnd"/>
      <w:r w:rsidRPr="008222D4">
        <w:rPr>
          <w:rFonts w:ascii="Times New Roman" w:hAnsi="Times New Roman" w:cs="Times New Roman"/>
          <w:sz w:val="28"/>
          <w:szCs w:val="28"/>
        </w:rPr>
        <w:t xml:space="preserve"> на о</w:t>
      </w:r>
      <w:r w:rsidRPr="008222D4">
        <w:rPr>
          <w:rFonts w:ascii="Times New Roman" w:eastAsia="Times New Roman" w:hAnsi="Times New Roman" w:cs="Times New Roman"/>
          <w:sz w:val="28"/>
          <w:szCs w:val="28"/>
        </w:rPr>
        <w:t xml:space="preserve">существление первичного воинского учета выделено </w:t>
      </w:r>
      <w:r>
        <w:rPr>
          <w:rFonts w:ascii="Times New Roman" w:eastAsia="Times New Roman" w:hAnsi="Times New Roman" w:cs="Times New Roman"/>
          <w:sz w:val="28"/>
          <w:szCs w:val="28"/>
        </w:rPr>
        <w:t>287,7</w:t>
      </w:r>
      <w:r w:rsidRPr="008222D4">
        <w:rPr>
          <w:rFonts w:ascii="Times New Roman" w:eastAsia="Times New Roman" w:hAnsi="Times New Roman" w:cs="Times New Roman"/>
          <w:sz w:val="28"/>
          <w:szCs w:val="28"/>
        </w:rPr>
        <w:t xml:space="preserve"> тыс.руб.</w:t>
      </w:r>
    </w:p>
    <w:p w:rsidR="00DD3DCB" w:rsidRPr="003F6A4B" w:rsidRDefault="00DD3DCB" w:rsidP="00DD3DC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4B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DD3DCB" w:rsidRDefault="00DD3DCB" w:rsidP="00DD3D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600">
        <w:rPr>
          <w:rFonts w:ascii="Times New Roman" w:hAnsi="Times New Roman" w:cs="Times New Roman"/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Pr="00807600">
        <w:rPr>
          <w:rFonts w:ascii="Times New Roman" w:hAnsi="Times New Roman" w:cs="Times New Roman"/>
          <w:sz w:val="28"/>
          <w:szCs w:val="28"/>
        </w:rPr>
        <w:t xml:space="preserve">представляет собой перечень доходов и расходов, утверждаемый решением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поселения</w:t>
      </w:r>
      <w:r w:rsidRPr="00807600">
        <w:rPr>
          <w:rFonts w:ascii="Times New Roman" w:hAnsi="Times New Roman" w:cs="Times New Roman"/>
          <w:sz w:val="28"/>
          <w:szCs w:val="28"/>
        </w:rPr>
        <w:t xml:space="preserve"> на текущий финансовый год. Средства, предусмотренные в местном бюджете, расходуются в соответствии с бюджетным законодательством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07600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ными </w:t>
      </w:r>
      <w:r w:rsidRPr="00807600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DCB" w:rsidRPr="003F6A4B" w:rsidRDefault="00DD3DCB" w:rsidP="00DD3D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>Доходы  бюджета поселения   за  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F6A4B">
        <w:rPr>
          <w:rFonts w:ascii="Times New Roman" w:hAnsi="Times New Roman" w:cs="Times New Roman"/>
          <w:sz w:val="28"/>
          <w:szCs w:val="28"/>
        </w:rPr>
        <w:t xml:space="preserve"> год составили 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3F6A4B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>695  тыс. руб., при плане 53</w:t>
      </w:r>
      <w:r w:rsidRPr="003F6A4B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>808</w:t>
      </w:r>
      <w:r w:rsidRPr="003F6A4B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>
        <w:rPr>
          <w:rFonts w:ascii="Times New Roman" w:hAnsi="Times New Roman" w:cs="Times New Roman"/>
          <w:sz w:val="28"/>
          <w:szCs w:val="28"/>
        </w:rPr>
        <w:t>101,6</w:t>
      </w:r>
      <w:r w:rsidRPr="003F6A4B">
        <w:rPr>
          <w:rFonts w:ascii="Times New Roman" w:hAnsi="Times New Roman" w:cs="Times New Roman"/>
          <w:sz w:val="28"/>
          <w:szCs w:val="28"/>
        </w:rPr>
        <w:t>% к плановому показателю.</w:t>
      </w:r>
    </w:p>
    <w:p w:rsidR="00DD3DCB" w:rsidRPr="003F6A4B" w:rsidRDefault="00DD3DCB" w:rsidP="00DD3DCB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t xml:space="preserve">Собственные доходы за отчетный год составили в сумме </w:t>
      </w:r>
      <w:r>
        <w:rPr>
          <w:rFonts w:cs="Times New Roman"/>
          <w:b w:val="0"/>
          <w:sz w:val="28"/>
          <w:szCs w:val="28"/>
        </w:rPr>
        <w:t>21</w:t>
      </w:r>
      <w:r w:rsidRPr="003F6A4B">
        <w:rPr>
          <w:rFonts w:cs="Times New Roman"/>
          <w:b w:val="0"/>
          <w:sz w:val="28"/>
          <w:szCs w:val="28"/>
        </w:rPr>
        <w:t>млн.</w:t>
      </w:r>
      <w:r w:rsidRPr="004F4664">
        <w:rPr>
          <w:rFonts w:cs="Times New Roman"/>
          <w:b w:val="0"/>
          <w:bCs w:val="0"/>
          <w:sz w:val="28"/>
          <w:szCs w:val="28"/>
        </w:rPr>
        <w:t>357</w:t>
      </w:r>
      <w:r w:rsidRPr="003F6A4B">
        <w:rPr>
          <w:rFonts w:cs="Times New Roman"/>
          <w:b w:val="0"/>
          <w:sz w:val="28"/>
          <w:szCs w:val="28"/>
        </w:rPr>
        <w:t xml:space="preserve"> тыс. руб.,  при плане</w:t>
      </w:r>
      <w:r>
        <w:rPr>
          <w:rFonts w:cs="Times New Roman"/>
          <w:b w:val="0"/>
          <w:sz w:val="28"/>
          <w:szCs w:val="28"/>
        </w:rPr>
        <w:t xml:space="preserve"> 20</w:t>
      </w:r>
      <w:r w:rsidRPr="003F6A4B">
        <w:rPr>
          <w:rFonts w:cs="Times New Roman"/>
          <w:b w:val="0"/>
          <w:sz w:val="28"/>
          <w:szCs w:val="28"/>
        </w:rPr>
        <w:t xml:space="preserve"> млн.</w:t>
      </w:r>
      <w:r>
        <w:rPr>
          <w:rFonts w:cs="Times New Roman"/>
          <w:b w:val="0"/>
          <w:sz w:val="28"/>
          <w:szCs w:val="28"/>
        </w:rPr>
        <w:t>470 тыс. руб.</w:t>
      </w:r>
    </w:p>
    <w:p w:rsidR="00DD3DCB" w:rsidRPr="003F6A4B" w:rsidRDefault="00DD3DCB" w:rsidP="00DD3DCB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t xml:space="preserve">Наибольший удельный вес в структуре налоговых доходов, как и в предыдущие годы,  принадлежит налогу на доходы физических лиц - </w:t>
      </w:r>
      <w:r>
        <w:rPr>
          <w:rFonts w:cs="Times New Roman"/>
          <w:b w:val="0"/>
          <w:sz w:val="28"/>
          <w:szCs w:val="28"/>
        </w:rPr>
        <w:t>8</w:t>
      </w:r>
      <w:r w:rsidRPr="003F6A4B">
        <w:rPr>
          <w:rFonts w:cs="Times New Roman"/>
          <w:b w:val="0"/>
          <w:sz w:val="28"/>
          <w:szCs w:val="28"/>
        </w:rPr>
        <w:t> млн.</w:t>
      </w:r>
      <w:r>
        <w:rPr>
          <w:rFonts w:cs="Times New Roman"/>
          <w:b w:val="0"/>
          <w:sz w:val="28"/>
          <w:szCs w:val="28"/>
        </w:rPr>
        <w:t>965   тыс. руб. это 42</w:t>
      </w:r>
      <w:r w:rsidRPr="003F6A4B">
        <w:rPr>
          <w:rFonts w:cs="Times New Roman"/>
          <w:b w:val="0"/>
          <w:sz w:val="28"/>
          <w:szCs w:val="28"/>
        </w:rPr>
        <w:t xml:space="preserve">%  от собственных доходов, при плане  </w:t>
      </w:r>
      <w:r>
        <w:rPr>
          <w:rFonts w:cs="Times New Roman"/>
          <w:b w:val="0"/>
          <w:sz w:val="28"/>
          <w:szCs w:val="28"/>
        </w:rPr>
        <w:t>8</w:t>
      </w:r>
      <w:r w:rsidRPr="003F6A4B">
        <w:rPr>
          <w:rFonts w:cs="Times New Roman"/>
          <w:b w:val="0"/>
          <w:sz w:val="28"/>
          <w:szCs w:val="28"/>
        </w:rPr>
        <w:t> млн.</w:t>
      </w:r>
      <w:r>
        <w:rPr>
          <w:rFonts w:cs="Times New Roman"/>
          <w:b w:val="0"/>
          <w:sz w:val="28"/>
          <w:szCs w:val="28"/>
        </w:rPr>
        <w:t>772</w:t>
      </w:r>
      <w:r w:rsidRPr="003F6A4B">
        <w:rPr>
          <w:rFonts w:cs="Times New Roman"/>
          <w:b w:val="0"/>
          <w:sz w:val="28"/>
          <w:szCs w:val="28"/>
        </w:rPr>
        <w:t xml:space="preserve">  тыс. руб.</w:t>
      </w:r>
    </w:p>
    <w:p w:rsidR="00DD3DCB" w:rsidRPr="003F6A4B" w:rsidRDefault="00DD3DCB" w:rsidP="00DD3DCB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t xml:space="preserve">Поступление от акцизов на дизельное топливо и автомобильного бензина составило </w:t>
      </w:r>
      <w:r>
        <w:rPr>
          <w:rFonts w:cs="Times New Roman"/>
          <w:b w:val="0"/>
          <w:sz w:val="28"/>
          <w:szCs w:val="28"/>
        </w:rPr>
        <w:t>4</w:t>
      </w:r>
      <w:r w:rsidRPr="003F6A4B">
        <w:rPr>
          <w:rFonts w:cs="Times New Roman"/>
          <w:b w:val="0"/>
          <w:sz w:val="28"/>
          <w:szCs w:val="28"/>
        </w:rPr>
        <w:t xml:space="preserve"> млн.  </w:t>
      </w:r>
      <w:r>
        <w:rPr>
          <w:rFonts w:cs="Times New Roman"/>
          <w:b w:val="0"/>
          <w:sz w:val="28"/>
          <w:szCs w:val="28"/>
        </w:rPr>
        <w:t>951</w:t>
      </w:r>
      <w:r w:rsidRPr="003F6A4B">
        <w:rPr>
          <w:rFonts w:cs="Times New Roman"/>
          <w:b w:val="0"/>
          <w:sz w:val="28"/>
          <w:szCs w:val="28"/>
        </w:rPr>
        <w:t xml:space="preserve"> тыс. руб., при плане </w:t>
      </w:r>
      <w:r>
        <w:rPr>
          <w:rFonts w:cs="Times New Roman"/>
          <w:b w:val="0"/>
          <w:sz w:val="28"/>
          <w:szCs w:val="28"/>
        </w:rPr>
        <w:t>4</w:t>
      </w:r>
      <w:r w:rsidRPr="003F6A4B">
        <w:rPr>
          <w:rFonts w:cs="Times New Roman"/>
          <w:b w:val="0"/>
          <w:sz w:val="28"/>
          <w:szCs w:val="28"/>
        </w:rPr>
        <w:t> млн.</w:t>
      </w:r>
      <w:r w:rsidRPr="004F4664">
        <w:rPr>
          <w:rFonts w:cs="Times New Roman"/>
          <w:b w:val="0"/>
          <w:bCs w:val="0"/>
          <w:sz w:val="28"/>
          <w:szCs w:val="28"/>
        </w:rPr>
        <w:t>254</w:t>
      </w:r>
      <w:r w:rsidRPr="003F6A4B">
        <w:rPr>
          <w:rFonts w:cs="Times New Roman"/>
          <w:b w:val="0"/>
          <w:sz w:val="28"/>
          <w:szCs w:val="28"/>
        </w:rPr>
        <w:t xml:space="preserve">тыс. руб. </w:t>
      </w:r>
    </w:p>
    <w:p w:rsidR="00DD3DCB" w:rsidRPr="003F6A4B" w:rsidRDefault="00DD3DCB" w:rsidP="00DD3DCB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t>Поступление земельного налога составил</w:t>
      </w:r>
      <w:r>
        <w:rPr>
          <w:rFonts w:cs="Times New Roman"/>
          <w:b w:val="0"/>
          <w:sz w:val="28"/>
          <w:szCs w:val="28"/>
        </w:rPr>
        <w:t>о</w:t>
      </w:r>
      <w:proofErr w:type="gramStart"/>
      <w:r>
        <w:rPr>
          <w:rFonts w:cs="Times New Roman"/>
          <w:b w:val="0"/>
          <w:sz w:val="28"/>
          <w:szCs w:val="28"/>
        </w:rPr>
        <w:t>1</w:t>
      </w:r>
      <w:proofErr w:type="gramEnd"/>
      <w:r w:rsidRPr="003F6A4B">
        <w:rPr>
          <w:rFonts w:cs="Times New Roman"/>
          <w:b w:val="0"/>
          <w:sz w:val="28"/>
          <w:szCs w:val="28"/>
        </w:rPr>
        <w:t xml:space="preserve"> млн. </w:t>
      </w:r>
      <w:r>
        <w:rPr>
          <w:rFonts w:cs="Times New Roman"/>
          <w:b w:val="0"/>
          <w:sz w:val="28"/>
          <w:szCs w:val="28"/>
        </w:rPr>
        <w:t>993</w:t>
      </w:r>
      <w:r w:rsidRPr="003F6A4B">
        <w:rPr>
          <w:rFonts w:cs="Times New Roman"/>
          <w:b w:val="0"/>
          <w:sz w:val="28"/>
          <w:szCs w:val="28"/>
        </w:rPr>
        <w:t xml:space="preserve">тыс. руб., что составляет </w:t>
      </w:r>
      <w:r>
        <w:rPr>
          <w:rFonts w:cs="Times New Roman"/>
          <w:b w:val="0"/>
          <w:sz w:val="28"/>
          <w:szCs w:val="28"/>
        </w:rPr>
        <w:t>99,9</w:t>
      </w:r>
      <w:r w:rsidRPr="003F6A4B">
        <w:rPr>
          <w:rFonts w:cs="Times New Roman"/>
          <w:b w:val="0"/>
          <w:sz w:val="28"/>
          <w:szCs w:val="28"/>
        </w:rPr>
        <w:t>% к плановому показателю.</w:t>
      </w:r>
    </w:p>
    <w:p w:rsidR="00DD3DCB" w:rsidRPr="003F6A4B" w:rsidRDefault="00DD3DCB" w:rsidP="00DD3DCB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t>Налог на имуще</w:t>
      </w:r>
      <w:r>
        <w:rPr>
          <w:rFonts w:cs="Times New Roman"/>
          <w:b w:val="0"/>
          <w:sz w:val="28"/>
          <w:szCs w:val="28"/>
        </w:rPr>
        <w:t>ство физических лиц  поступил 3</w:t>
      </w:r>
      <w:r w:rsidRPr="003F6A4B">
        <w:rPr>
          <w:rFonts w:cs="Times New Roman"/>
          <w:b w:val="0"/>
          <w:sz w:val="28"/>
          <w:szCs w:val="28"/>
        </w:rPr>
        <w:t xml:space="preserve"> млн. </w:t>
      </w:r>
      <w:r>
        <w:rPr>
          <w:rFonts w:cs="Times New Roman"/>
          <w:b w:val="0"/>
          <w:sz w:val="28"/>
          <w:szCs w:val="28"/>
        </w:rPr>
        <w:t>235  тыс. руб. что составляет 100</w:t>
      </w:r>
      <w:r w:rsidRPr="003F6A4B">
        <w:rPr>
          <w:rFonts w:cs="Times New Roman"/>
          <w:b w:val="0"/>
          <w:sz w:val="28"/>
          <w:szCs w:val="28"/>
        </w:rPr>
        <w:t xml:space="preserve"> %  к  плановому показателю, прирост данного налога по сравнению с 20</w:t>
      </w:r>
      <w:r>
        <w:rPr>
          <w:rFonts w:cs="Times New Roman"/>
          <w:b w:val="0"/>
          <w:sz w:val="28"/>
          <w:szCs w:val="28"/>
        </w:rPr>
        <w:t>22</w:t>
      </w:r>
      <w:r w:rsidRPr="003F6A4B">
        <w:rPr>
          <w:rFonts w:cs="Times New Roman"/>
          <w:b w:val="0"/>
          <w:sz w:val="28"/>
          <w:szCs w:val="28"/>
        </w:rPr>
        <w:t xml:space="preserve"> годом составил </w:t>
      </w:r>
      <w:r>
        <w:rPr>
          <w:rFonts w:cs="Times New Roman"/>
          <w:b w:val="0"/>
          <w:sz w:val="28"/>
          <w:szCs w:val="28"/>
        </w:rPr>
        <w:t>285</w:t>
      </w:r>
      <w:r w:rsidRPr="003F6A4B">
        <w:rPr>
          <w:rFonts w:cs="Times New Roman"/>
          <w:b w:val="0"/>
          <w:sz w:val="28"/>
          <w:szCs w:val="28"/>
        </w:rPr>
        <w:t xml:space="preserve"> тыс. руб.</w:t>
      </w:r>
    </w:p>
    <w:p w:rsidR="00DD3DCB" w:rsidRPr="003F6A4B" w:rsidRDefault="00DD3DCB" w:rsidP="00DD3DCB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t xml:space="preserve">Доходы от сдачи в аренду имущества находящегося в казне </w:t>
      </w:r>
      <w:r>
        <w:rPr>
          <w:rFonts w:cs="Times New Roman"/>
          <w:b w:val="0"/>
          <w:sz w:val="28"/>
          <w:szCs w:val="28"/>
        </w:rPr>
        <w:t>поселения</w:t>
      </w:r>
      <w:r w:rsidRPr="003F6A4B">
        <w:rPr>
          <w:rFonts w:cs="Times New Roman"/>
          <w:b w:val="0"/>
          <w:sz w:val="28"/>
          <w:szCs w:val="28"/>
        </w:rPr>
        <w:t xml:space="preserve"> составили в сумме </w:t>
      </w:r>
      <w:r>
        <w:rPr>
          <w:rFonts w:cs="Times New Roman"/>
          <w:b w:val="0"/>
          <w:sz w:val="28"/>
          <w:szCs w:val="28"/>
        </w:rPr>
        <w:t>635</w:t>
      </w:r>
      <w:r w:rsidRPr="003F6A4B">
        <w:rPr>
          <w:rFonts w:cs="Times New Roman"/>
          <w:b w:val="0"/>
          <w:sz w:val="28"/>
          <w:szCs w:val="28"/>
        </w:rPr>
        <w:t xml:space="preserve"> тыс. руб.</w:t>
      </w:r>
    </w:p>
    <w:p w:rsidR="00DD3DCB" w:rsidRPr="003F6A4B" w:rsidRDefault="00DD3DCB" w:rsidP="00DD3DCB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t xml:space="preserve">Доходы от  продажи земельных участков,  находящихся в муниципальной собственности  составили  в сумме </w:t>
      </w:r>
      <w:r>
        <w:rPr>
          <w:rFonts w:cs="Times New Roman"/>
          <w:b w:val="0"/>
          <w:sz w:val="28"/>
          <w:szCs w:val="28"/>
        </w:rPr>
        <w:t>128</w:t>
      </w:r>
      <w:r w:rsidRPr="003F6A4B">
        <w:rPr>
          <w:rFonts w:cs="Times New Roman"/>
          <w:b w:val="0"/>
          <w:sz w:val="28"/>
          <w:szCs w:val="28"/>
        </w:rPr>
        <w:t xml:space="preserve"> тыс. руб.</w:t>
      </w:r>
    </w:p>
    <w:p w:rsidR="00DD3DCB" w:rsidRPr="003F6A4B" w:rsidRDefault="00DD3DCB" w:rsidP="00DD3DCB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proofErr w:type="gramStart"/>
      <w:r w:rsidRPr="003F6A4B">
        <w:rPr>
          <w:rFonts w:cs="Times New Roman"/>
          <w:b w:val="0"/>
          <w:sz w:val="28"/>
          <w:szCs w:val="28"/>
        </w:rPr>
        <w:t xml:space="preserve">В соответствии с бюджетом </w:t>
      </w:r>
      <w:r>
        <w:rPr>
          <w:rFonts w:cs="Times New Roman"/>
          <w:b w:val="0"/>
          <w:sz w:val="28"/>
          <w:szCs w:val="28"/>
        </w:rPr>
        <w:t>поселения</w:t>
      </w:r>
      <w:r w:rsidRPr="003F6A4B">
        <w:rPr>
          <w:rFonts w:cs="Times New Roman"/>
          <w:b w:val="0"/>
          <w:sz w:val="28"/>
          <w:szCs w:val="28"/>
        </w:rPr>
        <w:t xml:space="preserve"> предусматривались безвозмездные поступления от вышестоящих бюджетов (дотации, субсидии, субвенции) в сумме  </w:t>
      </w:r>
      <w:r>
        <w:rPr>
          <w:rFonts w:cs="Times New Roman"/>
          <w:b w:val="0"/>
          <w:sz w:val="28"/>
          <w:szCs w:val="28"/>
        </w:rPr>
        <w:t>33 млн.338</w:t>
      </w:r>
      <w:r w:rsidRPr="003F6A4B">
        <w:rPr>
          <w:rFonts w:cs="Times New Roman"/>
          <w:b w:val="0"/>
          <w:sz w:val="28"/>
          <w:szCs w:val="28"/>
        </w:rPr>
        <w:t xml:space="preserve"> тыс.  руб. </w:t>
      </w:r>
      <w:r>
        <w:rPr>
          <w:rFonts w:cs="Times New Roman"/>
          <w:b w:val="0"/>
          <w:sz w:val="28"/>
          <w:szCs w:val="28"/>
        </w:rPr>
        <w:t>что составляет 100 %</w:t>
      </w:r>
      <w:r w:rsidRPr="003F6A4B">
        <w:rPr>
          <w:rFonts w:cs="Times New Roman"/>
          <w:b w:val="0"/>
          <w:sz w:val="28"/>
          <w:szCs w:val="28"/>
        </w:rPr>
        <w:t xml:space="preserve"> к плановому показателю,  в том числе </w:t>
      </w:r>
      <w:r w:rsidRPr="003F6A4B">
        <w:rPr>
          <w:rFonts w:cs="Times New Roman"/>
          <w:b w:val="0"/>
          <w:sz w:val="28"/>
          <w:szCs w:val="28"/>
        </w:rPr>
        <w:lastRenderedPageBreak/>
        <w:t>дотации на выравнивание бюджетной обеспеченности 3млн</w:t>
      </w:r>
      <w:r>
        <w:rPr>
          <w:rFonts w:cs="Times New Roman"/>
          <w:b w:val="0"/>
          <w:sz w:val="28"/>
          <w:szCs w:val="28"/>
        </w:rPr>
        <w:t xml:space="preserve">.912 тыс. руб.,  </w:t>
      </w:r>
      <w:r w:rsidRPr="003F6A4B">
        <w:rPr>
          <w:rFonts w:cs="Times New Roman"/>
          <w:b w:val="0"/>
          <w:sz w:val="28"/>
          <w:szCs w:val="28"/>
        </w:rPr>
        <w:t xml:space="preserve">субсидии на строительство, модернизацию и ремонт автомобильных дорог общего пользования </w:t>
      </w:r>
      <w:r>
        <w:rPr>
          <w:rFonts w:cs="Times New Roman"/>
          <w:b w:val="0"/>
          <w:sz w:val="28"/>
          <w:szCs w:val="28"/>
        </w:rPr>
        <w:t>12</w:t>
      </w:r>
      <w:r w:rsidRPr="003F6A4B">
        <w:rPr>
          <w:rFonts w:cs="Times New Roman"/>
          <w:b w:val="0"/>
          <w:sz w:val="28"/>
          <w:szCs w:val="28"/>
        </w:rPr>
        <w:t xml:space="preserve"> млн. руб., а также субвенции на осуществление первичного воинского учета</w:t>
      </w:r>
      <w:proofErr w:type="gramEnd"/>
      <w:r w:rsidRPr="003F6A4B">
        <w:rPr>
          <w:rFonts w:cs="Times New Roman"/>
          <w:b w:val="0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>287</w:t>
      </w:r>
      <w:r w:rsidRPr="003F6A4B">
        <w:rPr>
          <w:rFonts w:cs="Times New Roman"/>
          <w:b w:val="0"/>
          <w:sz w:val="28"/>
          <w:szCs w:val="28"/>
        </w:rPr>
        <w:t xml:space="preserve"> тыс. руб., </w:t>
      </w:r>
      <w:r>
        <w:rPr>
          <w:rFonts w:cs="Times New Roman"/>
          <w:b w:val="0"/>
          <w:sz w:val="28"/>
          <w:szCs w:val="28"/>
        </w:rPr>
        <w:t>субсидии бюджетам сельских поселений на реализацию мероприятий по комплексному развитию сельских территорий 3</w:t>
      </w:r>
      <w:r w:rsidRPr="004F1DF3">
        <w:rPr>
          <w:rFonts w:cs="Times New Roman"/>
          <w:b w:val="0"/>
          <w:sz w:val="28"/>
          <w:szCs w:val="28"/>
        </w:rPr>
        <w:t xml:space="preserve"> млн.</w:t>
      </w:r>
      <w:r>
        <w:rPr>
          <w:rFonts w:cs="Times New Roman"/>
          <w:b w:val="0"/>
          <w:sz w:val="28"/>
          <w:szCs w:val="28"/>
        </w:rPr>
        <w:t xml:space="preserve"> 706 тыс.</w:t>
      </w:r>
      <w:r w:rsidRPr="004F1DF3">
        <w:rPr>
          <w:rFonts w:cs="Times New Roman"/>
          <w:b w:val="0"/>
          <w:sz w:val="28"/>
          <w:szCs w:val="28"/>
        </w:rPr>
        <w:t xml:space="preserve"> руб</w:t>
      </w:r>
      <w:r>
        <w:rPr>
          <w:rFonts w:cs="Times New Roman"/>
          <w:b w:val="0"/>
          <w:sz w:val="28"/>
          <w:szCs w:val="28"/>
        </w:rPr>
        <w:t>., строительство двух домов8 млн. 467 тыс. руб.</w:t>
      </w:r>
    </w:p>
    <w:p w:rsidR="00DD3DCB" w:rsidRPr="003F6A4B" w:rsidRDefault="00DD3DCB" w:rsidP="00DD3DCB">
      <w:pPr>
        <w:pStyle w:val="TableHeading"/>
        <w:spacing w:line="360" w:lineRule="auto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sz w:val="28"/>
          <w:szCs w:val="28"/>
        </w:rPr>
        <w:t>РАСХОДЫ</w:t>
      </w:r>
    </w:p>
    <w:p w:rsidR="00DD3DCB" w:rsidRPr="003F6A4B" w:rsidRDefault="00DD3DCB" w:rsidP="00DD3DCB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t xml:space="preserve">Все полученные средства использованы эффективно, направлены на улучшение </w:t>
      </w:r>
      <w:r>
        <w:rPr>
          <w:rFonts w:cs="Times New Roman"/>
          <w:b w:val="0"/>
          <w:sz w:val="28"/>
          <w:szCs w:val="28"/>
        </w:rPr>
        <w:t>условий проживания жителей села</w:t>
      </w:r>
      <w:r w:rsidRPr="003F6A4B">
        <w:rPr>
          <w:rFonts w:cs="Times New Roman"/>
          <w:b w:val="0"/>
          <w:sz w:val="28"/>
          <w:szCs w:val="28"/>
        </w:rPr>
        <w:t xml:space="preserve">,   благоустройство   </w:t>
      </w:r>
      <w:r>
        <w:rPr>
          <w:rFonts w:cs="Times New Roman"/>
          <w:b w:val="0"/>
          <w:sz w:val="28"/>
          <w:szCs w:val="28"/>
        </w:rPr>
        <w:t>поселения</w:t>
      </w:r>
      <w:r w:rsidRPr="003F6A4B">
        <w:rPr>
          <w:rFonts w:cs="Times New Roman"/>
          <w:b w:val="0"/>
          <w:sz w:val="28"/>
          <w:szCs w:val="28"/>
        </w:rPr>
        <w:t xml:space="preserve">, на ремонт дорожного хозяйства. </w:t>
      </w:r>
    </w:p>
    <w:p w:rsidR="00DD3DCB" w:rsidRPr="003F6A4B" w:rsidRDefault="00DD3DCB" w:rsidP="00DD3DCB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t>По расходам бюджет поселения в 20</w:t>
      </w:r>
      <w:r>
        <w:rPr>
          <w:rFonts w:cs="Times New Roman"/>
          <w:b w:val="0"/>
          <w:sz w:val="28"/>
          <w:szCs w:val="28"/>
        </w:rPr>
        <w:t>23 г. исполнен в сумме  55</w:t>
      </w:r>
      <w:r w:rsidRPr="003F6A4B">
        <w:rPr>
          <w:rFonts w:cs="Times New Roman"/>
          <w:b w:val="0"/>
          <w:sz w:val="28"/>
          <w:szCs w:val="28"/>
        </w:rPr>
        <w:t xml:space="preserve"> млн</w:t>
      </w:r>
      <w:r w:rsidRPr="00270342">
        <w:rPr>
          <w:rFonts w:cs="Times New Roman"/>
          <w:b w:val="0"/>
          <w:sz w:val="28"/>
          <w:szCs w:val="28"/>
        </w:rPr>
        <w:t xml:space="preserve">. </w:t>
      </w:r>
      <w:r>
        <w:rPr>
          <w:rFonts w:cs="Times New Roman"/>
          <w:b w:val="0"/>
          <w:sz w:val="28"/>
          <w:szCs w:val="28"/>
        </w:rPr>
        <w:t>164</w:t>
      </w:r>
      <w:r w:rsidRPr="003F6A4B">
        <w:rPr>
          <w:rFonts w:cs="Times New Roman"/>
          <w:b w:val="0"/>
          <w:sz w:val="28"/>
          <w:szCs w:val="28"/>
        </w:rPr>
        <w:t xml:space="preserve">  тыс. руб.  при плане </w:t>
      </w:r>
      <w:r>
        <w:rPr>
          <w:rFonts w:cs="Times New Roman"/>
          <w:b w:val="0"/>
          <w:sz w:val="28"/>
          <w:szCs w:val="28"/>
        </w:rPr>
        <w:t>56</w:t>
      </w:r>
      <w:r w:rsidRPr="003F6A4B">
        <w:rPr>
          <w:rFonts w:cs="Times New Roman"/>
          <w:b w:val="0"/>
          <w:sz w:val="28"/>
          <w:szCs w:val="28"/>
        </w:rPr>
        <w:t xml:space="preserve"> млн.</w:t>
      </w:r>
      <w:r w:rsidRPr="004F4664">
        <w:rPr>
          <w:rFonts w:cs="Times New Roman"/>
          <w:b w:val="0"/>
          <w:bCs w:val="0"/>
          <w:sz w:val="28"/>
          <w:szCs w:val="28"/>
        </w:rPr>
        <w:t>653</w:t>
      </w:r>
      <w:r w:rsidRPr="003F6A4B">
        <w:rPr>
          <w:rFonts w:cs="Times New Roman"/>
          <w:b w:val="0"/>
          <w:sz w:val="28"/>
          <w:szCs w:val="28"/>
        </w:rPr>
        <w:t xml:space="preserve"> тыс. руб. (</w:t>
      </w:r>
      <w:r>
        <w:rPr>
          <w:rFonts w:cs="Times New Roman"/>
          <w:b w:val="0"/>
          <w:sz w:val="28"/>
          <w:szCs w:val="28"/>
        </w:rPr>
        <w:t>97</w:t>
      </w:r>
      <w:r w:rsidRPr="003F6A4B">
        <w:rPr>
          <w:rFonts w:cs="Times New Roman"/>
          <w:b w:val="0"/>
          <w:sz w:val="28"/>
          <w:szCs w:val="28"/>
        </w:rPr>
        <w:t>% к плану).</w:t>
      </w:r>
    </w:p>
    <w:p w:rsidR="00DD3DCB" w:rsidRPr="003F6A4B" w:rsidRDefault="00DD3DCB" w:rsidP="00DD3DCB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t xml:space="preserve">Администрацией </w:t>
      </w:r>
      <w:r>
        <w:rPr>
          <w:rFonts w:cs="Times New Roman"/>
          <w:b w:val="0"/>
          <w:sz w:val="28"/>
          <w:szCs w:val="28"/>
        </w:rPr>
        <w:t>поселения</w:t>
      </w:r>
      <w:r w:rsidRPr="003F6A4B">
        <w:rPr>
          <w:rFonts w:cs="Times New Roman"/>
          <w:b w:val="0"/>
          <w:sz w:val="28"/>
          <w:szCs w:val="28"/>
        </w:rPr>
        <w:t xml:space="preserve"> разработаны целевые программы, подлежащие финансированию из бюджета </w:t>
      </w:r>
      <w:r>
        <w:rPr>
          <w:rFonts w:cs="Times New Roman"/>
          <w:b w:val="0"/>
          <w:sz w:val="28"/>
          <w:szCs w:val="28"/>
        </w:rPr>
        <w:t>поселения</w:t>
      </w:r>
      <w:r w:rsidRPr="003F6A4B">
        <w:rPr>
          <w:rFonts w:cs="Times New Roman"/>
          <w:b w:val="0"/>
          <w:sz w:val="28"/>
          <w:szCs w:val="28"/>
        </w:rPr>
        <w:t xml:space="preserve"> и за счет поступления из бюджетов вышестоящих </w:t>
      </w:r>
      <w:r>
        <w:rPr>
          <w:rFonts w:cs="Times New Roman"/>
          <w:b w:val="0"/>
          <w:sz w:val="28"/>
          <w:szCs w:val="28"/>
        </w:rPr>
        <w:t>уровней</w:t>
      </w:r>
      <w:r w:rsidRPr="003F6A4B">
        <w:rPr>
          <w:rFonts w:cs="Times New Roman"/>
          <w:b w:val="0"/>
          <w:sz w:val="28"/>
          <w:szCs w:val="28"/>
        </w:rPr>
        <w:t xml:space="preserve">. Все эти программы разработаны в целях благоустройства </w:t>
      </w:r>
      <w:r>
        <w:rPr>
          <w:rFonts w:cs="Times New Roman"/>
          <w:b w:val="0"/>
          <w:sz w:val="28"/>
          <w:szCs w:val="28"/>
        </w:rPr>
        <w:t>поселения</w:t>
      </w:r>
      <w:r w:rsidRPr="003F6A4B">
        <w:rPr>
          <w:rFonts w:cs="Times New Roman"/>
          <w:b w:val="0"/>
          <w:sz w:val="28"/>
          <w:szCs w:val="28"/>
        </w:rPr>
        <w:t xml:space="preserve"> и развития коммунальной инфраструктуры,  строительства и ремонта дорожного хозяйства   на территории </w:t>
      </w:r>
      <w:r>
        <w:rPr>
          <w:rFonts w:cs="Times New Roman"/>
          <w:b w:val="0"/>
          <w:sz w:val="28"/>
          <w:szCs w:val="28"/>
        </w:rPr>
        <w:t>поселения</w:t>
      </w:r>
      <w:r w:rsidRPr="003F6A4B">
        <w:rPr>
          <w:rFonts w:cs="Times New Roman"/>
          <w:b w:val="0"/>
          <w:sz w:val="28"/>
          <w:szCs w:val="28"/>
        </w:rPr>
        <w:t>.</w:t>
      </w:r>
    </w:p>
    <w:p w:rsidR="00DD3DCB" w:rsidRPr="003F6A4B" w:rsidRDefault="00DD3DCB" w:rsidP="00DD3DCB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3F6A4B">
        <w:rPr>
          <w:rFonts w:ascii="Times New Roman" w:hAnsi="Times New Roman" w:cs="Times New Roman"/>
          <w:b w:val="0"/>
          <w:sz w:val="28"/>
          <w:szCs w:val="28"/>
          <w:u w:val="single"/>
        </w:rPr>
        <w:t>ДОРОГИ.</w:t>
      </w:r>
    </w:p>
    <w:p w:rsidR="00DD3DCB" w:rsidRDefault="00DD3DCB" w:rsidP="00DD3DC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областной целевой программой Модернизация и развитие автомобильных дорог сельскому поселению Челно-Вершины  было выделено 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млн. руб., </w:t>
      </w:r>
      <w:r w:rsidRPr="00701165">
        <w:rPr>
          <w:rFonts w:ascii="Times New Roman" w:hAnsi="Times New Roman" w:cs="Times New Roman"/>
          <w:b w:val="0"/>
          <w:sz w:val="28"/>
          <w:szCs w:val="28"/>
        </w:rPr>
        <w:t>доля финансирования из местного бюджета составила</w:t>
      </w:r>
      <w:r>
        <w:rPr>
          <w:rFonts w:ascii="Times New Roman" w:hAnsi="Times New Roman" w:cs="Times New Roman"/>
          <w:b w:val="0"/>
          <w:sz w:val="28"/>
          <w:szCs w:val="28"/>
        </w:rPr>
        <w:t>1671</w:t>
      </w:r>
      <w:r w:rsidRPr="00701165">
        <w:rPr>
          <w:rFonts w:ascii="Times New Roman" w:hAnsi="Times New Roman" w:cs="Times New Roman"/>
          <w:b w:val="0"/>
          <w:sz w:val="28"/>
          <w:szCs w:val="28"/>
        </w:rPr>
        <w:t xml:space="preserve"> руб.,</w:t>
      </w:r>
    </w:p>
    <w:p w:rsidR="00DD3DCB" w:rsidRPr="00471298" w:rsidRDefault="00DD3DCB" w:rsidP="00DD3D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298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E908EC">
        <w:rPr>
          <w:rFonts w:ascii="Times New Roman" w:hAnsi="Times New Roman" w:cs="Times New Roman"/>
          <w:sz w:val="28"/>
          <w:szCs w:val="28"/>
        </w:rPr>
        <w:t>указанных сре</w:t>
      </w:r>
      <w:proofErr w:type="gramStart"/>
      <w:r w:rsidRPr="00E908E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908EC">
        <w:rPr>
          <w:rFonts w:ascii="Times New Roman" w:hAnsi="Times New Roman" w:cs="Times New Roman"/>
          <w:sz w:val="28"/>
          <w:szCs w:val="28"/>
        </w:rPr>
        <w:t>оизведен</w:t>
      </w:r>
      <w:r w:rsidRPr="00471298">
        <w:rPr>
          <w:rFonts w:ascii="Times New Roman" w:hAnsi="Times New Roman" w:cs="Times New Roman"/>
          <w:sz w:val="28"/>
          <w:szCs w:val="28"/>
        </w:rPr>
        <w:t xml:space="preserve"> ремонт следующих автомобильных дорог: </w:t>
      </w:r>
      <w:r>
        <w:rPr>
          <w:rFonts w:ascii="Times New Roman" w:hAnsi="Times New Roman" w:cs="Times New Roman"/>
          <w:sz w:val="28"/>
          <w:szCs w:val="28"/>
        </w:rPr>
        <w:t>ул. Мира-Надежды-3-й микрорайон 1123м.</w:t>
      </w:r>
    </w:p>
    <w:p w:rsidR="00DD3DCB" w:rsidRPr="003F6A4B" w:rsidRDefault="00DD3DCB" w:rsidP="00DD3DC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На содержание дорожного хозяйства израсходовано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млн. </w:t>
      </w: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  (включая ремонт, зимнее и летнее содержание дорог, их </w:t>
      </w:r>
      <w:proofErr w:type="spellStart"/>
      <w:r w:rsidRPr="003F6A4B">
        <w:rPr>
          <w:rFonts w:ascii="Times New Roman" w:hAnsi="Times New Roman" w:cs="Times New Roman"/>
          <w:b w:val="0"/>
          <w:sz w:val="28"/>
          <w:szCs w:val="28"/>
        </w:rPr>
        <w:t>грейдерование</w:t>
      </w:r>
      <w:proofErr w:type="spellEnd"/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, а так же   </w:t>
      </w:r>
      <w:proofErr w:type="spellStart"/>
      <w:r w:rsidRPr="003F6A4B">
        <w:rPr>
          <w:rFonts w:ascii="Times New Roman" w:hAnsi="Times New Roman" w:cs="Times New Roman"/>
          <w:b w:val="0"/>
          <w:sz w:val="28"/>
          <w:szCs w:val="28"/>
        </w:rPr>
        <w:t>обкос</w:t>
      </w:r>
      <w:proofErr w:type="spellEnd"/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 обочин)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D3DCB" w:rsidRPr="003F6A4B" w:rsidRDefault="00DD3DCB" w:rsidP="00DD3DCB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0C2974">
        <w:rPr>
          <w:rFonts w:cs="Times New Roman"/>
          <w:b w:val="0"/>
          <w:sz w:val="28"/>
          <w:szCs w:val="28"/>
        </w:rPr>
        <w:t xml:space="preserve">В весенний период проводилась  работа по </w:t>
      </w:r>
      <w:proofErr w:type="spellStart"/>
      <w:r w:rsidRPr="000C2974">
        <w:rPr>
          <w:rFonts w:cs="Times New Roman"/>
          <w:b w:val="0"/>
          <w:sz w:val="28"/>
          <w:szCs w:val="28"/>
        </w:rPr>
        <w:t>грейдерованию</w:t>
      </w:r>
      <w:proofErr w:type="spellEnd"/>
      <w:r w:rsidRPr="000C2974">
        <w:rPr>
          <w:rFonts w:cs="Times New Roman"/>
          <w:b w:val="0"/>
          <w:sz w:val="28"/>
          <w:szCs w:val="28"/>
        </w:rPr>
        <w:t xml:space="preserve"> автомобильных дорог с грунтощебеночным покрытием протяженностью около 10 км.</w:t>
      </w:r>
    </w:p>
    <w:p w:rsidR="00DD3DCB" w:rsidRPr="003F6A4B" w:rsidRDefault="00DD3DCB" w:rsidP="00DD3D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 xml:space="preserve">Я считаю, что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sz w:val="28"/>
          <w:szCs w:val="28"/>
        </w:rPr>
        <w:t>дороги</w:t>
      </w:r>
      <w:proofErr w:type="spellEnd"/>
      <w:r w:rsidRPr="003F6A4B">
        <w:rPr>
          <w:rFonts w:ascii="Times New Roman" w:hAnsi="Times New Roman" w:cs="Times New Roman"/>
          <w:sz w:val="28"/>
          <w:szCs w:val="28"/>
        </w:rPr>
        <w:t xml:space="preserve"> местного значения  содержатся в удовлетворительном состоянии, администрацией поселения    разработан план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F6A4B">
        <w:rPr>
          <w:rFonts w:ascii="Times New Roman" w:hAnsi="Times New Roman" w:cs="Times New Roman"/>
          <w:sz w:val="28"/>
          <w:szCs w:val="28"/>
        </w:rPr>
        <w:t>очистк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6A4B">
        <w:rPr>
          <w:rFonts w:ascii="Times New Roman" w:hAnsi="Times New Roman" w:cs="Times New Roman"/>
          <w:sz w:val="28"/>
          <w:szCs w:val="28"/>
        </w:rPr>
        <w:t xml:space="preserve"> улиц от снега, при этом в первую очередь </w:t>
      </w:r>
      <w:r w:rsidRPr="003F6A4B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проводиться очистка от снега </w:t>
      </w:r>
      <w:r>
        <w:rPr>
          <w:rFonts w:ascii="Times New Roman" w:hAnsi="Times New Roman" w:cs="Times New Roman"/>
          <w:sz w:val="28"/>
          <w:szCs w:val="28"/>
        </w:rPr>
        <w:t>подъездов к</w:t>
      </w:r>
      <w:r w:rsidRPr="003F6A4B">
        <w:rPr>
          <w:rFonts w:ascii="Times New Roman" w:hAnsi="Times New Roman" w:cs="Times New Roman"/>
          <w:sz w:val="28"/>
          <w:szCs w:val="28"/>
        </w:rPr>
        <w:t xml:space="preserve"> детски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6A4B">
        <w:rPr>
          <w:rFonts w:ascii="Times New Roman" w:hAnsi="Times New Roman" w:cs="Times New Roman"/>
          <w:sz w:val="28"/>
          <w:szCs w:val="28"/>
        </w:rPr>
        <w:t xml:space="preserve"> дошкольны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6A4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3F6A4B">
        <w:rPr>
          <w:rFonts w:ascii="Times New Roman" w:hAnsi="Times New Roman" w:cs="Times New Roman"/>
          <w:sz w:val="28"/>
          <w:szCs w:val="28"/>
        </w:rPr>
        <w:t>, больниц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6A4B">
        <w:rPr>
          <w:rFonts w:ascii="Times New Roman" w:hAnsi="Times New Roman" w:cs="Times New Roman"/>
          <w:sz w:val="28"/>
          <w:szCs w:val="28"/>
        </w:rPr>
        <w:t>,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6A4B">
        <w:rPr>
          <w:rFonts w:ascii="Times New Roman" w:hAnsi="Times New Roman" w:cs="Times New Roman"/>
          <w:sz w:val="28"/>
          <w:szCs w:val="28"/>
        </w:rPr>
        <w:t>, и други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6A4B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F6A4B">
        <w:rPr>
          <w:rFonts w:ascii="Times New Roman" w:hAnsi="Times New Roman" w:cs="Times New Roman"/>
          <w:sz w:val="28"/>
          <w:szCs w:val="28"/>
        </w:rPr>
        <w:t xml:space="preserve"> социального значения.   </w:t>
      </w:r>
    </w:p>
    <w:p w:rsidR="00DD3DCB" w:rsidRPr="003F6A4B" w:rsidRDefault="00DD3DCB" w:rsidP="00DD3D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 xml:space="preserve">Кроме того в сельском поселении действует телефон горячий линии, по которому жители села могут обратиться   с заявками об очистке дорог от снега. На обращение граждан администрация реагирует сразу же - доводит информацию   до непосредственных исполнителей. </w:t>
      </w:r>
    </w:p>
    <w:p w:rsidR="00DD3DCB" w:rsidRPr="003F6A4B" w:rsidRDefault="00DD3DCB" w:rsidP="00DD3DCB">
      <w:pPr>
        <w:pStyle w:val="TableHeading"/>
        <w:spacing w:line="360" w:lineRule="auto"/>
        <w:rPr>
          <w:rFonts w:cs="Times New Roman"/>
          <w:bCs w:val="0"/>
          <w:sz w:val="28"/>
          <w:szCs w:val="28"/>
        </w:rPr>
      </w:pPr>
      <w:r w:rsidRPr="003F6A4B">
        <w:rPr>
          <w:rFonts w:cs="Times New Roman"/>
          <w:bCs w:val="0"/>
          <w:sz w:val="28"/>
          <w:szCs w:val="28"/>
        </w:rPr>
        <w:t>БЛАГОУСТРОЙСТВО</w:t>
      </w:r>
    </w:p>
    <w:p w:rsidR="00DD3DCB" w:rsidRPr="003F6A4B" w:rsidRDefault="00DD3DCB" w:rsidP="00DD3DCB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Вопросы благоустройства территории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поселения</w:t>
      </w:r>
      <w:r w:rsidRPr="003F6A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 отчетный период также заслуживают особого внимания.</w:t>
      </w:r>
    </w:p>
    <w:p w:rsidR="00DD3DCB" w:rsidRPr="00087E81" w:rsidRDefault="00DD3DCB" w:rsidP="00DD3DCB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6FC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56FC">
        <w:rPr>
          <w:rFonts w:ascii="Times New Roman" w:hAnsi="Times New Roman" w:cs="Times New Roman"/>
          <w:sz w:val="28"/>
          <w:szCs w:val="28"/>
        </w:rPr>
        <w:t xml:space="preserve"> году проводились работы по скашиванию травы в населённых пунктах, уборке несанкционированных свалок, вырубке старых деревьев, а т</w:t>
      </w:r>
      <w:r w:rsidRPr="00B1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акже  выполнялись противопожарные мероприятия по очистке проездов на территории населенного пункта и уборки сухой травы</w:t>
      </w:r>
      <w:r w:rsidRPr="00B156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DCB" w:rsidRDefault="00DD3DCB" w:rsidP="00DD3DCB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t xml:space="preserve">В целом на благоустройство поселения израсходовано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25EE">
        <w:rPr>
          <w:rFonts w:ascii="Times New Roman" w:hAnsi="Times New Roman" w:cs="Times New Roman"/>
          <w:sz w:val="28"/>
          <w:szCs w:val="28"/>
        </w:rPr>
        <w:t xml:space="preserve"> млн.  </w:t>
      </w:r>
      <w:r>
        <w:rPr>
          <w:rFonts w:ascii="Times New Roman" w:hAnsi="Times New Roman" w:cs="Times New Roman"/>
          <w:sz w:val="28"/>
          <w:szCs w:val="28"/>
        </w:rPr>
        <w:t>294</w:t>
      </w:r>
      <w:r w:rsidRPr="006925EE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DD3DCB" w:rsidRPr="006925EE" w:rsidRDefault="00DD3DCB" w:rsidP="00DD3DCB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t xml:space="preserve">- межбюджетные трансферты  по благоустройству дворовых территорий и общественных пространств составили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25EE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 xml:space="preserve">901 </w:t>
      </w:r>
      <w:r w:rsidRPr="006925EE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DD3DCB" w:rsidRPr="004973E3" w:rsidRDefault="00DD3DCB" w:rsidP="00DD3DCB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25EE">
        <w:rPr>
          <w:sz w:val="28"/>
          <w:szCs w:val="28"/>
        </w:rPr>
        <w:t xml:space="preserve">работы по </w:t>
      </w:r>
      <w:r>
        <w:rPr>
          <w:sz w:val="28"/>
          <w:szCs w:val="28"/>
        </w:rPr>
        <w:t>ликвидации</w:t>
      </w:r>
      <w:r w:rsidRPr="004973E3">
        <w:rPr>
          <w:sz w:val="28"/>
          <w:szCs w:val="28"/>
        </w:rPr>
        <w:t xml:space="preserve"> несанкционированных  свалок,  </w:t>
      </w:r>
      <w:r>
        <w:rPr>
          <w:sz w:val="28"/>
          <w:szCs w:val="28"/>
        </w:rPr>
        <w:t>спил деревьев, экспертиза сметной документации на благоустройство, эскизный дизайн,  обслуживание уличного освещения  составили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млн. 393</w:t>
      </w:r>
      <w:r w:rsidRPr="004973E3">
        <w:rPr>
          <w:sz w:val="28"/>
          <w:szCs w:val="28"/>
        </w:rPr>
        <w:t xml:space="preserve"> тыс. руб.</w:t>
      </w:r>
    </w:p>
    <w:p w:rsidR="00DD3DCB" w:rsidRPr="001607AE" w:rsidRDefault="00DD3DCB" w:rsidP="00DD3D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установкавидеонаблюдения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Парке Отдыха. Составила 375 тыс. руб.</w:t>
      </w:r>
    </w:p>
    <w:p w:rsidR="00DD3DCB" w:rsidRDefault="00DD3DCB" w:rsidP="00DD3DC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D3DCB" w:rsidRPr="003F6A4B" w:rsidRDefault="00DD3DCB" w:rsidP="00DD3D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6A4B">
        <w:rPr>
          <w:rFonts w:ascii="Times New Roman" w:hAnsi="Times New Roman" w:cs="Times New Roman"/>
          <w:sz w:val="28"/>
          <w:szCs w:val="28"/>
          <w:u w:val="single"/>
        </w:rPr>
        <w:t>УЛИЧНОЕ ОСВЕЩЕНИЕ</w:t>
      </w:r>
    </w:p>
    <w:p w:rsidR="00DD3DCB" w:rsidRPr="003F6A4B" w:rsidRDefault="00DD3DCB" w:rsidP="00DD3D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 xml:space="preserve">На уличное освещение в текущем году израсходовано  </w:t>
      </w:r>
      <w:r>
        <w:rPr>
          <w:rFonts w:ascii="Times New Roman" w:hAnsi="Times New Roman" w:cs="Times New Roman"/>
          <w:sz w:val="28"/>
          <w:szCs w:val="28"/>
        </w:rPr>
        <w:t>1млн.  346</w:t>
      </w:r>
      <w:r w:rsidRPr="003F6A4B">
        <w:rPr>
          <w:rFonts w:ascii="Times New Roman" w:hAnsi="Times New Roman" w:cs="Times New Roman"/>
          <w:sz w:val="28"/>
          <w:szCs w:val="28"/>
        </w:rPr>
        <w:t xml:space="preserve">тыс. руб. из них оплата за электроэнергию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6A4B">
        <w:rPr>
          <w:rFonts w:ascii="Times New Roman" w:hAnsi="Times New Roman" w:cs="Times New Roman"/>
          <w:sz w:val="28"/>
          <w:szCs w:val="28"/>
        </w:rPr>
        <w:t xml:space="preserve"> млн.  </w:t>
      </w:r>
      <w:r>
        <w:rPr>
          <w:rFonts w:ascii="Times New Roman" w:hAnsi="Times New Roman" w:cs="Times New Roman"/>
          <w:sz w:val="28"/>
          <w:szCs w:val="28"/>
        </w:rPr>
        <w:t>346 тыс. руб.</w:t>
      </w:r>
    </w:p>
    <w:p w:rsidR="00DD3DCB" w:rsidRPr="003F6A4B" w:rsidRDefault="00DD3DCB" w:rsidP="00DD3DCB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 xml:space="preserve">Нами осуществляется  систематический </w:t>
      </w:r>
      <w:proofErr w:type="gramStart"/>
      <w:r w:rsidRPr="003F6A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6A4B">
        <w:rPr>
          <w:rFonts w:ascii="Times New Roman" w:hAnsi="Times New Roman" w:cs="Times New Roman"/>
          <w:sz w:val="28"/>
          <w:szCs w:val="28"/>
        </w:rPr>
        <w:t xml:space="preserve"> освещением улиц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sz w:val="28"/>
          <w:szCs w:val="28"/>
        </w:rPr>
        <w:t xml:space="preserve">. Так же жители села могут подать заявку на телефон горячий линии о замене ламп и ремонте электроприборов уличного освещения. </w:t>
      </w:r>
    </w:p>
    <w:p w:rsidR="00DD3DCB" w:rsidRPr="003F6A4B" w:rsidRDefault="00DD3DCB" w:rsidP="00DD3DCB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 xml:space="preserve"> Администрацией поселения заключен договор с  </w:t>
      </w:r>
      <w:r>
        <w:rPr>
          <w:rFonts w:ascii="Times New Roman" w:hAnsi="Times New Roman" w:cs="Times New Roman"/>
          <w:sz w:val="28"/>
          <w:szCs w:val="28"/>
        </w:rPr>
        <w:t>ПА</w:t>
      </w:r>
      <w:r w:rsidRPr="003F6A4B">
        <w:rPr>
          <w:rFonts w:ascii="Times New Roman" w:hAnsi="Times New Roman" w:cs="Times New Roman"/>
          <w:sz w:val="28"/>
          <w:szCs w:val="28"/>
        </w:rPr>
        <w:t xml:space="preserve">О «ССК», которые   исполняют наши заявки по замене ламп и ремонту оборудования уличного освещения по мере их накопления, а также еженедельно проводят технический </w:t>
      </w:r>
      <w:r w:rsidRPr="003F6A4B">
        <w:rPr>
          <w:rFonts w:ascii="Times New Roman" w:hAnsi="Times New Roman" w:cs="Times New Roman"/>
          <w:sz w:val="28"/>
          <w:szCs w:val="28"/>
        </w:rPr>
        <w:lastRenderedPageBreak/>
        <w:t>осмотр линий электропередач. На сегодняшней день улицы, общественные  территории и места массового пребывания людей  охвачены освещением практически на 100%.</w:t>
      </w:r>
    </w:p>
    <w:p w:rsidR="00DD3DCB" w:rsidRPr="004973E3" w:rsidRDefault="00DD3DCB" w:rsidP="00DD3D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73E3">
        <w:rPr>
          <w:rFonts w:ascii="Times New Roman" w:hAnsi="Times New Roman" w:cs="Times New Roman"/>
          <w:sz w:val="28"/>
          <w:szCs w:val="28"/>
          <w:u w:val="single"/>
        </w:rPr>
        <w:t>ЖИЛИЩНОЕ ХОЗЯЙСТВО</w:t>
      </w:r>
    </w:p>
    <w:p w:rsidR="00DD3DCB" w:rsidRDefault="00DD3DCB" w:rsidP="00DD3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строительства дома по программе </w:t>
      </w:r>
      <w:r w:rsidRPr="00027C06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территорий»</w:t>
      </w:r>
      <w:r>
        <w:rPr>
          <w:rFonts w:ascii="Times New Roman" w:hAnsi="Times New Roman" w:cs="Times New Roman"/>
          <w:sz w:val="28"/>
          <w:szCs w:val="28"/>
        </w:rPr>
        <w:t xml:space="preserve"> - 1млн. 185 тыс. руб.</w:t>
      </w:r>
    </w:p>
    <w:p w:rsidR="00DD3DCB" w:rsidRDefault="00DD3DCB" w:rsidP="00DD3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муниципального жилья – 52 тыс. руб.</w:t>
      </w:r>
    </w:p>
    <w:p w:rsidR="00DD3DCB" w:rsidRDefault="00DD3DCB" w:rsidP="00DD3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взносы на капитальный ремонт муниципального жилья – 117 тыс. руб.</w:t>
      </w:r>
    </w:p>
    <w:p w:rsidR="00DD3DCB" w:rsidRPr="004973E3" w:rsidRDefault="00DD3DCB" w:rsidP="00DD3D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73E3">
        <w:rPr>
          <w:rFonts w:ascii="Times New Roman" w:hAnsi="Times New Roman" w:cs="Times New Roman"/>
          <w:sz w:val="28"/>
          <w:szCs w:val="28"/>
          <w:u w:val="single"/>
        </w:rPr>
        <w:t>КОММУНАЛЬНОЕ ХОЗЯЙСТВО</w:t>
      </w:r>
    </w:p>
    <w:p w:rsidR="00DD3DCB" w:rsidRDefault="00DD3DCB" w:rsidP="00DD3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ПОЖКХ на возмещение затрат в связи с выполнением работ для нужд сельского поселения – 2 млн. 110 тыс. руб.</w:t>
      </w:r>
    </w:p>
    <w:p w:rsidR="00DD3DCB" w:rsidRDefault="00DD3DCB" w:rsidP="00DD3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подготовке к отопительному сезону – 4 млн. 802 тыс. руб.</w:t>
      </w:r>
    </w:p>
    <w:p w:rsidR="00DD3DCB" w:rsidRDefault="00DD3DCB" w:rsidP="00DD3DCB">
      <w:pPr>
        <w:rPr>
          <w:rFonts w:ascii="Times New Roman" w:hAnsi="Times New Roman" w:cs="Times New Roman"/>
          <w:sz w:val="28"/>
          <w:szCs w:val="28"/>
        </w:rPr>
      </w:pPr>
    </w:p>
    <w:p w:rsidR="00DD3DCB" w:rsidRDefault="00DD3DCB" w:rsidP="00DD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C06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7C06">
        <w:rPr>
          <w:rFonts w:ascii="Times New Roman" w:hAnsi="Times New Roman" w:cs="Times New Roman"/>
          <w:sz w:val="28"/>
          <w:szCs w:val="28"/>
        </w:rPr>
        <w:t xml:space="preserve"> году по программе «Комплексное развитие сельских территорий» </w:t>
      </w:r>
      <w:r>
        <w:rPr>
          <w:rFonts w:ascii="Times New Roman" w:hAnsi="Times New Roman" w:cs="Times New Roman"/>
          <w:sz w:val="28"/>
          <w:szCs w:val="28"/>
        </w:rPr>
        <w:t xml:space="preserve"> построены 2 жилых дома</w:t>
      </w:r>
      <w:r w:rsidRPr="00027C0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D3DCB" w:rsidRPr="00027C06" w:rsidRDefault="00DD3DCB" w:rsidP="00DD3DCB">
      <w:pPr>
        <w:pStyle w:val="a3"/>
        <w:shd w:val="clear" w:color="auto" w:fill="FFFFFF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DCB" w:rsidRDefault="00DD3DCB" w:rsidP="00DD3DCB">
      <w:pPr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0715F">
        <w:rPr>
          <w:rFonts w:ascii="Times New Roman" w:hAnsi="Times New Roman" w:cs="Times New Roman"/>
          <w:sz w:val="28"/>
          <w:szCs w:val="28"/>
        </w:rPr>
        <w:t>По программе «Комфортная городская среда»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715F">
        <w:rPr>
          <w:rFonts w:ascii="Times New Roman" w:hAnsi="Times New Roman" w:cs="Times New Roman"/>
          <w:sz w:val="28"/>
          <w:szCs w:val="28"/>
        </w:rPr>
        <w:t xml:space="preserve">г. проведены работы по благоустройству </w:t>
      </w:r>
      <w:r w:rsidRPr="003B1DD4">
        <w:rPr>
          <w:rFonts w:ascii="Times New Roman" w:hAnsi="Times New Roman" w:cs="Times New Roman"/>
          <w:sz w:val="28"/>
          <w:szCs w:val="28"/>
        </w:rPr>
        <w:t xml:space="preserve"> пешеходной зоны по ул. Центральная со спуском к р. </w:t>
      </w:r>
      <w:proofErr w:type="spellStart"/>
      <w:r w:rsidRPr="003B1DD4">
        <w:rPr>
          <w:rFonts w:ascii="Times New Roman" w:hAnsi="Times New Roman" w:cs="Times New Roman"/>
          <w:sz w:val="28"/>
          <w:szCs w:val="28"/>
        </w:rPr>
        <w:t>Челнинка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DD4">
        <w:rPr>
          <w:rFonts w:ascii="Times New Roman" w:hAnsi="Times New Roman" w:cs="Times New Roman"/>
          <w:sz w:val="28"/>
          <w:szCs w:val="28"/>
        </w:rPr>
        <w:t xml:space="preserve">«Памятник красноармейцу» ул. </w:t>
      </w:r>
      <w:proofErr w:type="spellStart"/>
      <w:r w:rsidRPr="003B1DD4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DD3DCB" w:rsidRDefault="00DD3DCB" w:rsidP="00DD3DC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D3DCB" w:rsidRDefault="00DD3DCB" w:rsidP="00DD3DC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0715F">
        <w:rPr>
          <w:rFonts w:ascii="Times New Roman" w:hAnsi="Times New Roman" w:cs="Times New Roman"/>
          <w:sz w:val="28"/>
          <w:szCs w:val="28"/>
        </w:rPr>
        <w:t xml:space="preserve">дворовых территорий: </w:t>
      </w:r>
      <w:r>
        <w:rPr>
          <w:rFonts w:ascii="Times New Roman" w:hAnsi="Times New Roman" w:cs="Times New Roman"/>
          <w:sz w:val="28"/>
          <w:szCs w:val="28"/>
        </w:rPr>
        <w:t>- 3мкр.</w:t>
      </w:r>
      <w:r w:rsidRPr="00AC4C91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10, 3мкр. д.14,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C4C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4C91">
        <w:rPr>
          <w:rFonts w:ascii="Times New Roman" w:hAnsi="Times New Roman" w:cs="Times New Roman"/>
          <w:sz w:val="28"/>
          <w:szCs w:val="28"/>
        </w:rPr>
        <w:t>ельхозтехника</w:t>
      </w:r>
      <w:proofErr w:type="spellEnd"/>
      <w:r w:rsidRPr="00AC4C9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1а, 2а, 6а, 7а, ул. Цветочная д. 4</w:t>
      </w:r>
      <w:r w:rsidRPr="0060715F">
        <w:rPr>
          <w:rFonts w:ascii="Times New Roman" w:hAnsi="Times New Roman" w:cs="Times New Roman"/>
          <w:sz w:val="28"/>
          <w:szCs w:val="28"/>
        </w:rPr>
        <w:t>.</w:t>
      </w:r>
      <w:r w:rsidRPr="0060715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работы по благоустройству дворовых территорий включают в </w:t>
      </w:r>
      <w:proofErr w:type="spellStart"/>
      <w:r w:rsidRPr="0060715F">
        <w:rPr>
          <w:rFonts w:ascii="Times New Roman" w:eastAsia="Times New Roman" w:hAnsi="Times New Roman" w:cs="Times New Roman"/>
          <w:sz w:val="28"/>
          <w:szCs w:val="20"/>
          <w:lang w:eastAsia="ar-SA"/>
        </w:rPr>
        <w:t>себя: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</w:t>
      </w:r>
      <w:r w:rsidRPr="0060715F">
        <w:rPr>
          <w:rFonts w:ascii="Times New Roman" w:eastAsia="Times New Roman" w:hAnsi="Times New Roman" w:cs="Times New Roman"/>
          <w:sz w:val="28"/>
          <w:szCs w:val="24"/>
          <w:lang w:eastAsia="ar-SA"/>
        </w:rPr>
        <w:t>скамеек</w:t>
      </w:r>
      <w:proofErr w:type="spellEnd"/>
      <w:r w:rsidRPr="0060715F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урн.</w:t>
      </w:r>
    </w:p>
    <w:p w:rsidR="00DD3DCB" w:rsidRDefault="00DD3DCB" w:rsidP="00DD3DC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 работе организации коммунального хозяйства управляющих организаций обслуживающих жилищный фонд  на территории поселения Челно-Вершины за 2023 год. </w:t>
      </w:r>
    </w:p>
    <w:p w:rsidR="00DD3DCB" w:rsidRDefault="00DD3DCB" w:rsidP="00DD3D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хозяйства неплохо подготовилась к проведению 2022-2023 г.г. отопительного сезона.</w:t>
      </w:r>
    </w:p>
    <w:p w:rsidR="00DD3DCB" w:rsidRDefault="00DD3DCB" w:rsidP="00DD3D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промышленные и мини котельные подготовлены для работы в зимних условиях, подача тепла в жилые дома начата вовремя. </w:t>
      </w:r>
    </w:p>
    <w:p w:rsidR="00DD3DCB" w:rsidRDefault="00DD3DCB" w:rsidP="00DD3D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Все объекты жизнеобеспечения населения (это, прежде всего теплоснабжения водоснабжения, работа канализационных сетей) работают в штатном режиме без особых перебоев.  </w:t>
      </w:r>
    </w:p>
    <w:p w:rsidR="00DD3DCB" w:rsidRDefault="00DD3DCB" w:rsidP="00DD3DC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текущего ремонта, обслуживания и содержания инженерных сетей силами ПОЖКХ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была проведена </w:t>
      </w:r>
      <w:proofErr w:type="spellStart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опрессовка</w:t>
      </w:r>
      <w:proofErr w:type="spellEnd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тепловых систем в 16 котельных. Проведены следующие работы: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ревизия запорной арматуры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 поверка газовых приборов котельных райцентра (газоанализаторы, </w:t>
      </w:r>
      <w:proofErr w:type="spellStart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напоромеры</w:t>
      </w:r>
      <w:proofErr w:type="spellEnd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тягонапоромеры</w:t>
      </w:r>
      <w:proofErr w:type="spellEnd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 манометры и т.п.), отремонтированы 8 водопроводных </w:t>
      </w:r>
      <w:proofErr w:type="spellStart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колодцев</w:t>
      </w:r>
      <w:proofErr w:type="gramStart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ровелась</w:t>
      </w:r>
      <w:proofErr w:type="spellEnd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ревизия газового оборудования котельных и ГРУ (произведена поверка газовых счетчиков), техническое обслуживание приборов газовой автоматики и </w:t>
      </w:r>
      <w:proofErr w:type="spellStart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КИПиА</w:t>
      </w:r>
      <w:proofErr w:type="spellEnd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. Произведен капитальный ремонт теплосетей диаметром 40 мм, протяженностью 120 метра ул. </w:t>
      </w:r>
      <w:proofErr w:type="gramStart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Почтовая</w:t>
      </w:r>
      <w:proofErr w:type="gramEnd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. </w:t>
      </w:r>
    </w:p>
    <w:p w:rsidR="00DD3DCB" w:rsidRPr="00BB5486" w:rsidRDefault="00DD3DCB" w:rsidP="00DD3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486">
        <w:rPr>
          <w:rFonts w:ascii="Times New Roman" w:eastAsia="Times New Roman" w:hAnsi="Times New Roman" w:cs="Times New Roman"/>
          <w:sz w:val="28"/>
          <w:szCs w:val="28"/>
        </w:rPr>
        <w:t xml:space="preserve">За 2023 год </w:t>
      </w:r>
      <w:proofErr w:type="spellStart"/>
      <w:r w:rsidRPr="00BB5486">
        <w:rPr>
          <w:rFonts w:ascii="Times New Roman" w:eastAsia="Times New Roman" w:hAnsi="Times New Roman" w:cs="Times New Roman"/>
          <w:sz w:val="28"/>
          <w:szCs w:val="28"/>
        </w:rPr>
        <w:t>Челно-Вершинское</w:t>
      </w:r>
      <w:proofErr w:type="spellEnd"/>
      <w:r w:rsidRPr="00BB5486">
        <w:rPr>
          <w:rFonts w:ascii="Times New Roman" w:eastAsia="Times New Roman" w:hAnsi="Times New Roman" w:cs="Times New Roman"/>
          <w:sz w:val="28"/>
          <w:szCs w:val="28"/>
        </w:rPr>
        <w:t xml:space="preserve"> ПОЖКХ оказало услуг на 68,6 млн. руб., валовая выручка по сравнению с прошлым годом увеличилась на 3,9 млн. руб. или на 6,13%. </w:t>
      </w:r>
    </w:p>
    <w:p w:rsidR="00DD3DCB" w:rsidRPr="00BB5486" w:rsidRDefault="00DD3DCB" w:rsidP="00DD3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486">
        <w:rPr>
          <w:rFonts w:ascii="Times New Roman" w:eastAsia="Times New Roman" w:hAnsi="Times New Roman" w:cs="Times New Roman"/>
          <w:sz w:val="28"/>
          <w:szCs w:val="28"/>
        </w:rPr>
        <w:t xml:space="preserve">-  Производство и реализация тепловой энергии в количестве 18,83 тыс. Гкал на 41 </w:t>
      </w:r>
      <w:proofErr w:type="spellStart"/>
      <w:proofErr w:type="gramStart"/>
      <w:r w:rsidRPr="00BB5486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BB5486">
        <w:rPr>
          <w:rFonts w:ascii="Times New Roman" w:eastAsia="Times New Roman" w:hAnsi="Times New Roman" w:cs="Times New Roman"/>
          <w:sz w:val="28"/>
          <w:szCs w:val="28"/>
        </w:rPr>
        <w:t xml:space="preserve"> 787 тыс. руб. </w:t>
      </w:r>
    </w:p>
    <w:p w:rsidR="00DD3DCB" w:rsidRPr="00BB5486" w:rsidRDefault="00DD3DCB" w:rsidP="00DD3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486">
        <w:rPr>
          <w:rFonts w:ascii="Times New Roman" w:eastAsia="Times New Roman" w:hAnsi="Times New Roman" w:cs="Times New Roman"/>
          <w:sz w:val="28"/>
          <w:szCs w:val="28"/>
        </w:rPr>
        <w:t>- Реализовано воды в количестве 144,85 тыс. куб. м. на сумму 9,1 млн. руб.  Убыток за год 1 млн.658 тыс. руб.</w:t>
      </w:r>
    </w:p>
    <w:p w:rsidR="00DD3DCB" w:rsidRPr="00BB5486" w:rsidRDefault="00DD3DCB" w:rsidP="00DD3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486">
        <w:rPr>
          <w:rFonts w:ascii="Times New Roman" w:eastAsia="Times New Roman" w:hAnsi="Times New Roman" w:cs="Times New Roman"/>
          <w:sz w:val="28"/>
          <w:szCs w:val="28"/>
        </w:rPr>
        <w:t>- Собрано и переработано канализационных стоков в количестве 67,9 тыс. куб.м. на сумму 4,5 млн</w:t>
      </w:r>
      <w:proofErr w:type="gramStart"/>
      <w:r w:rsidRPr="00BB548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B5486">
        <w:rPr>
          <w:rFonts w:ascii="Times New Roman" w:eastAsia="Times New Roman" w:hAnsi="Times New Roman" w:cs="Times New Roman"/>
          <w:sz w:val="28"/>
          <w:szCs w:val="28"/>
        </w:rPr>
        <w:t>уб. Убыток 2 млн. 082 тыс. руб.</w:t>
      </w:r>
    </w:p>
    <w:p w:rsidR="00DD3DCB" w:rsidRPr="00BB5486" w:rsidRDefault="00DD3DCB" w:rsidP="00DD3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486">
        <w:rPr>
          <w:rFonts w:ascii="Times New Roman" w:eastAsia="Times New Roman" w:hAnsi="Times New Roman" w:cs="Times New Roman"/>
          <w:sz w:val="28"/>
          <w:szCs w:val="28"/>
        </w:rPr>
        <w:t>- Транспортировано ТКО на 10,3 млн. руб. Убыток 422 тыс</w:t>
      </w:r>
      <w:proofErr w:type="gramStart"/>
      <w:r w:rsidRPr="00BB548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B5486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DD3DCB" w:rsidRPr="00BB5486" w:rsidRDefault="00DD3DCB" w:rsidP="00DD3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486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целом отрасль закончила 2023 год с убытком от реализации в размере -  3 </w:t>
      </w:r>
      <w:proofErr w:type="spellStart"/>
      <w:proofErr w:type="gramStart"/>
      <w:r w:rsidRPr="00BB5486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BB5486">
        <w:rPr>
          <w:rFonts w:ascii="Times New Roman" w:eastAsia="Times New Roman" w:hAnsi="Times New Roman" w:cs="Times New Roman"/>
          <w:sz w:val="28"/>
          <w:szCs w:val="28"/>
        </w:rPr>
        <w:t xml:space="preserve"> 740 тыс. руб., за прошлый год убыток 5 млн. руб., что на 25% ниже по сравнению с 2022 годом.</w:t>
      </w:r>
    </w:p>
    <w:p w:rsidR="00DD3DCB" w:rsidRPr="00BB5486" w:rsidRDefault="00DD3DCB" w:rsidP="00DD3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486">
        <w:rPr>
          <w:rFonts w:ascii="Times New Roman" w:hAnsi="Times New Roman"/>
          <w:sz w:val="28"/>
          <w:szCs w:val="28"/>
        </w:rPr>
        <w:t xml:space="preserve">По причине неоплаты коммунальных услуг на предприятии сложилась дебиторская задолженность населения на 01.01.2024 в сумме 143 млн. 870 тыс. руб., за аналогичный период прошлого года задолженность населения за коммунальные услуги составляла 17 млн. 141 </w:t>
      </w:r>
      <w:proofErr w:type="spellStart"/>
      <w:r w:rsidRPr="00BB5486">
        <w:rPr>
          <w:rFonts w:ascii="Times New Roman" w:hAnsi="Times New Roman"/>
          <w:sz w:val="28"/>
          <w:szCs w:val="28"/>
        </w:rPr>
        <w:t>тыс</w:t>
      </w:r>
      <w:proofErr w:type="gramStart"/>
      <w:r w:rsidRPr="00BB5486">
        <w:rPr>
          <w:rFonts w:ascii="Times New Roman" w:hAnsi="Times New Roman"/>
          <w:sz w:val="28"/>
          <w:szCs w:val="28"/>
        </w:rPr>
        <w:t>.р</w:t>
      </w:r>
      <w:proofErr w:type="gramEnd"/>
      <w:r w:rsidRPr="00BB5486">
        <w:rPr>
          <w:rFonts w:ascii="Times New Roman" w:hAnsi="Times New Roman"/>
          <w:sz w:val="28"/>
          <w:szCs w:val="28"/>
        </w:rPr>
        <w:t>уб</w:t>
      </w:r>
      <w:proofErr w:type="spellEnd"/>
      <w:r w:rsidRPr="00BB5486">
        <w:rPr>
          <w:rFonts w:ascii="Times New Roman" w:hAnsi="Times New Roman"/>
          <w:sz w:val="28"/>
          <w:szCs w:val="28"/>
        </w:rPr>
        <w:t>, снижение составило 2 млн. 271 тыс. руб.  или 13,25%.</w:t>
      </w:r>
    </w:p>
    <w:tbl>
      <w:tblPr>
        <w:tblStyle w:val="a9"/>
        <w:tblW w:w="0" w:type="auto"/>
        <w:tblInd w:w="-5" w:type="dxa"/>
        <w:tblLook w:val="04A0"/>
      </w:tblPr>
      <w:tblGrid>
        <w:gridCol w:w="805"/>
        <w:gridCol w:w="3139"/>
        <w:gridCol w:w="2770"/>
        <w:gridCol w:w="2636"/>
      </w:tblGrid>
      <w:tr w:rsidR="00DD3DCB" w:rsidRPr="00BB5486" w:rsidTr="004309F7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DCB" w:rsidRPr="00BB5486" w:rsidRDefault="00DD3DCB" w:rsidP="004309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4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DCB" w:rsidRPr="00BB5486" w:rsidRDefault="00DD3DCB" w:rsidP="004309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486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DCB" w:rsidRPr="00BB5486" w:rsidRDefault="00DD3DCB" w:rsidP="004309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486">
              <w:rPr>
                <w:rFonts w:ascii="Times New Roman" w:hAnsi="Times New Roman" w:cs="Times New Roman"/>
                <w:b/>
                <w:sz w:val="28"/>
                <w:szCs w:val="28"/>
              </w:rPr>
              <w:t>Задолженность на 01.01.2022г.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DCB" w:rsidRPr="00BB5486" w:rsidRDefault="00DD3DCB" w:rsidP="004309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т. ч. </w:t>
            </w:r>
            <w:proofErr w:type="gramStart"/>
            <w:r w:rsidRPr="00BB5486">
              <w:rPr>
                <w:rFonts w:ascii="Times New Roman" w:hAnsi="Times New Roman" w:cs="Times New Roman"/>
                <w:b/>
                <w:sz w:val="28"/>
                <w:szCs w:val="28"/>
              </w:rPr>
              <w:t>просроченная</w:t>
            </w:r>
            <w:proofErr w:type="gramEnd"/>
            <w:r w:rsidRPr="00BB5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Pr="00BB54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01.01.2022г.</w:t>
            </w:r>
          </w:p>
        </w:tc>
      </w:tr>
      <w:tr w:rsidR="00DD3DCB" w:rsidRPr="00BB5486" w:rsidTr="004309F7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DCB" w:rsidRPr="00BB5486" w:rsidRDefault="00DD3DCB" w:rsidP="004309F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DCB" w:rsidRPr="00BB5486" w:rsidRDefault="00DD3DCB" w:rsidP="004309F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86">
              <w:rPr>
                <w:rFonts w:ascii="Times New Roman" w:hAnsi="Times New Roman" w:cs="Times New Roman"/>
                <w:sz w:val="28"/>
                <w:szCs w:val="28"/>
              </w:rPr>
              <w:t>Челно-Вершины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DCB" w:rsidRPr="00BB5486" w:rsidRDefault="00DD3DCB" w:rsidP="004309F7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5486">
              <w:rPr>
                <w:rFonts w:ascii="Times New Roman" w:hAnsi="Times New Roman" w:cs="Times New Roman"/>
                <w:sz w:val="28"/>
                <w:szCs w:val="28"/>
              </w:rPr>
              <w:t>9 869 994,56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DCB" w:rsidRPr="00BB5486" w:rsidRDefault="00DD3DCB" w:rsidP="004309F7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5486">
              <w:rPr>
                <w:rFonts w:ascii="Times New Roman" w:hAnsi="Times New Roman" w:cs="Times New Roman"/>
                <w:sz w:val="28"/>
                <w:szCs w:val="28"/>
              </w:rPr>
              <w:t>6 770 130,62</w:t>
            </w:r>
          </w:p>
        </w:tc>
      </w:tr>
      <w:tr w:rsidR="00DD3DCB" w:rsidRPr="00BB5486" w:rsidTr="004309F7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DCB" w:rsidRPr="00BB5486" w:rsidRDefault="00DD3DCB" w:rsidP="004309F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DCB" w:rsidRPr="00BB5486" w:rsidRDefault="00DD3DCB" w:rsidP="004309F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86">
              <w:rPr>
                <w:rFonts w:ascii="Times New Roman" w:hAnsi="Times New Roman" w:cs="Times New Roman"/>
                <w:sz w:val="28"/>
                <w:szCs w:val="28"/>
              </w:rPr>
              <w:t>Красный Строитель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DCB" w:rsidRPr="00BB5486" w:rsidRDefault="00DD3DCB" w:rsidP="004309F7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5486">
              <w:rPr>
                <w:rFonts w:ascii="Times New Roman" w:hAnsi="Times New Roman" w:cs="Times New Roman"/>
                <w:sz w:val="28"/>
                <w:szCs w:val="28"/>
              </w:rPr>
              <w:t>4 999 675,97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DCB" w:rsidRPr="00BB5486" w:rsidRDefault="00DD3DCB" w:rsidP="004309F7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5486">
              <w:rPr>
                <w:rFonts w:ascii="Times New Roman" w:hAnsi="Times New Roman" w:cs="Times New Roman"/>
                <w:sz w:val="28"/>
                <w:szCs w:val="28"/>
              </w:rPr>
              <w:t>4 641 288,71</w:t>
            </w:r>
          </w:p>
        </w:tc>
      </w:tr>
      <w:tr w:rsidR="00DD3DCB" w:rsidRPr="00BB5486" w:rsidTr="004309F7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DCB" w:rsidRPr="00BB5486" w:rsidRDefault="00DD3DCB" w:rsidP="004309F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DCB" w:rsidRPr="00BB5486" w:rsidRDefault="00DD3DCB" w:rsidP="004309F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48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DCB" w:rsidRPr="00BB5486" w:rsidRDefault="00DD3DCB" w:rsidP="004309F7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486">
              <w:rPr>
                <w:rFonts w:ascii="Times New Roman" w:hAnsi="Times New Roman" w:cs="Times New Roman"/>
                <w:b/>
                <w:sz w:val="28"/>
                <w:szCs w:val="28"/>
              </w:rPr>
              <w:t>14 869 670,53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DCB" w:rsidRPr="00BB5486" w:rsidRDefault="00DD3DCB" w:rsidP="004309F7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486">
              <w:rPr>
                <w:rFonts w:ascii="Times New Roman" w:hAnsi="Times New Roman" w:cs="Times New Roman"/>
                <w:b/>
                <w:sz w:val="28"/>
                <w:szCs w:val="28"/>
              </w:rPr>
              <w:t>11 411 419,33</w:t>
            </w:r>
          </w:p>
        </w:tc>
      </w:tr>
    </w:tbl>
    <w:p w:rsidR="00DD3DCB" w:rsidRPr="00BB5486" w:rsidRDefault="00DD3DCB" w:rsidP="00DD3DC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486">
        <w:rPr>
          <w:rFonts w:ascii="Times New Roman" w:hAnsi="Times New Roman" w:cs="Times New Roman"/>
          <w:snapToGrid w:val="0"/>
          <w:sz w:val="28"/>
          <w:szCs w:val="28"/>
        </w:rPr>
        <w:t>Одна из существующих проблем: в настоящее время отапливаются квартиры в поселке Красный Строитель, у которых нет собственников, задолженность по ним составляет 3 317 864,81 руб. Срезать отопительные радиаторы противозаконно. Долг ежемесячно растет.</w:t>
      </w:r>
      <w:r w:rsidRPr="00BB5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486">
        <w:rPr>
          <w:rFonts w:ascii="Times New Roman" w:hAnsi="Times New Roman" w:cs="Times New Roman"/>
          <w:sz w:val="28"/>
          <w:szCs w:val="28"/>
        </w:rPr>
        <w:t>Списанная</w:t>
      </w:r>
      <w:proofErr w:type="gramEnd"/>
      <w:r w:rsidRPr="00BB5486">
        <w:rPr>
          <w:rFonts w:ascii="Times New Roman" w:hAnsi="Times New Roman" w:cs="Times New Roman"/>
          <w:sz w:val="28"/>
          <w:szCs w:val="28"/>
        </w:rPr>
        <w:t xml:space="preserve"> долг в 2023 году 3 633 098,39 руб. </w:t>
      </w:r>
    </w:p>
    <w:p w:rsidR="00DD3DCB" w:rsidRPr="00BB5486" w:rsidRDefault="00DD3DCB" w:rsidP="00DD3DC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proofErr w:type="spellStart"/>
      <w:r w:rsidRPr="00BB5486">
        <w:rPr>
          <w:rFonts w:ascii="Times New Roman" w:hAnsi="Times New Roman" w:cs="Times New Roman"/>
          <w:sz w:val="28"/>
          <w:szCs w:val="28"/>
        </w:rPr>
        <w:t>Челно-Вершинское</w:t>
      </w:r>
      <w:proofErr w:type="spellEnd"/>
      <w:r w:rsidRPr="00BB5486">
        <w:rPr>
          <w:rFonts w:ascii="Times New Roman" w:hAnsi="Times New Roman" w:cs="Times New Roman"/>
          <w:sz w:val="28"/>
          <w:szCs w:val="28"/>
        </w:rPr>
        <w:t xml:space="preserve"> ПОЖКХ постоянно ведет претензионную работу:</w:t>
      </w:r>
      <w:r w:rsidRPr="00BB5486">
        <w:rPr>
          <w:rFonts w:ascii="Times New Roman" w:hAnsi="Times New Roman" w:cs="Times New Roman"/>
          <w:snapToGrid w:val="0"/>
          <w:sz w:val="28"/>
          <w:szCs w:val="24"/>
        </w:rPr>
        <w:t xml:space="preserve"> за текущий год подано 264 исков на сумму 5,8 млн. руб. Погашено по судебным приказам 2,2 млн</w:t>
      </w:r>
      <w:proofErr w:type="gramStart"/>
      <w:r w:rsidRPr="00BB5486">
        <w:rPr>
          <w:rFonts w:ascii="Times New Roman" w:hAnsi="Times New Roman" w:cs="Times New Roman"/>
          <w:snapToGrid w:val="0"/>
          <w:sz w:val="28"/>
          <w:szCs w:val="24"/>
        </w:rPr>
        <w:t>.р</w:t>
      </w:r>
      <w:proofErr w:type="gramEnd"/>
      <w:r w:rsidRPr="00BB5486">
        <w:rPr>
          <w:rFonts w:ascii="Times New Roman" w:hAnsi="Times New Roman" w:cs="Times New Roman"/>
          <w:snapToGrid w:val="0"/>
          <w:sz w:val="28"/>
          <w:szCs w:val="24"/>
        </w:rPr>
        <w:t>уб. В настоящее время на исполнении находятся судебные приказы на сумму почти 6,7 млн.руб. Но, как показывает практика, из-за низкой платежеспособности населения, 60% судебных приказов не исполняются.</w:t>
      </w:r>
    </w:p>
    <w:p w:rsidR="00DD3DCB" w:rsidRPr="00BB5486" w:rsidRDefault="00DD3DCB" w:rsidP="00DD3DC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BB5486">
        <w:rPr>
          <w:rFonts w:ascii="Times New Roman" w:hAnsi="Times New Roman" w:cs="Times New Roman"/>
          <w:snapToGrid w:val="0"/>
          <w:sz w:val="28"/>
          <w:szCs w:val="24"/>
        </w:rPr>
        <w:t xml:space="preserve">Организациями, заключившими договора с ПОЖКХ на предоставление коммунальных услуг, оплата производится практически ежемесячно. Однако, просроченную задолженность за теплоснабжение нежилых зданий имеют </w:t>
      </w:r>
      <w:proofErr w:type="spellStart"/>
      <w:r w:rsidRPr="00BB5486">
        <w:rPr>
          <w:rFonts w:ascii="Times New Roman" w:hAnsi="Times New Roman" w:cs="Times New Roman"/>
          <w:snapToGrid w:val="0"/>
          <w:sz w:val="28"/>
          <w:szCs w:val="24"/>
        </w:rPr>
        <w:t>Челно-Вершинское</w:t>
      </w:r>
      <w:proofErr w:type="spellEnd"/>
      <w:r w:rsidRPr="00BB5486">
        <w:rPr>
          <w:rFonts w:ascii="Times New Roman" w:hAnsi="Times New Roman" w:cs="Times New Roman"/>
          <w:snapToGrid w:val="0"/>
          <w:sz w:val="28"/>
          <w:szCs w:val="24"/>
        </w:rPr>
        <w:t xml:space="preserve"> </w:t>
      </w:r>
      <w:proofErr w:type="spellStart"/>
      <w:r w:rsidRPr="00BB5486">
        <w:rPr>
          <w:rFonts w:ascii="Times New Roman" w:hAnsi="Times New Roman" w:cs="Times New Roman"/>
          <w:snapToGrid w:val="0"/>
          <w:sz w:val="28"/>
          <w:szCs w:val="24"/>
        </w:rPr>
        <w:t>СельПО</w:t>
      </w:r>
      <w:proofErr w:type="spellEnd"/>
      <w:r w:rsidRPr="00BB5486">
        <w:rPr>
          <w:rFonts w:ascii="Times New Roman" w:hAnsi="Times New Roman" w:cs="Times New Roman"/>
          <w:snapToGrid w:val="0"/>
          <w:sz w:val="28"/>
          <w:szCs w:val="24"/>
        </w:rPr>
        <w:t xml:space="preserve"> – 101 тыс</w:t>
      </w:r>
      <w:proofErr w:type="gramStart"/>
      <w:r w:rsidRPr="00BB5486">
        <w:rPr>
          <w:rFonts w:ascii="Times New Roman" w:hAnsi="Times New Roman" w:cs="Times New Roman"/>
          <w:snapToGrid w:val="0"/>
          <w:sz w:val="28"/>
          <w:szCs w:val="24"/>
        </w:rPr>
        <w:t>.р</w:t>
      </w:r>
      <w:proofErr w:type="gramEnd"/>
      <w:r w:rsidRPr="00BB5486">
        <w:rPr>
          <w:rFonts w:ascii="Times New Roman" w:hAnsi="Times New Roman" w:cs="Times New Roman"/>
          <w:snapToGrid w:val="0"/>
          <w:sz w:val="28"/>
          <w:szCs w:val="24"/>
        </w:rPr>
        <w:t xml:space="preserve">уб.,(проходит процедуру банкротства) </w:t>
      </w:r>
    </w:p>
    <w:p w:rsidR="00DD3DCB" w:rsidRPr="00BB5486" w:rsidRDefault="00DD3DCB" w:rsidP="00DD3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486">
        <w:rPr>
          <w:rFonts w:ascii="Times New Roman" w:hAnsi="Times New Roman" w:cs="Times New Roman"/>
          <w:snapToGrid w:val="0"/>
          <w:sz w:val="28"/>
          <w:szCs w:val="24"/>
        </w:rPr>
        <w:tab/>
        <w:t xml:space="preserve">Вследствие роста дебиторской задолженности и убыточностью почти всех видов коммунальных услуг, у ПОЖКХ образовалась </w:t>
      </w:r>
      <w:r w:rsidRPr="00BB5486">
        <w:rPr>
          <w:rFonts w:ascii="Times New Roman" w:hAnsi="Times New Roman"/>
          <w:sz w:val="28"/>
          <w:szCs w:val="28"/>
        </w:rPr>
        <w:t xml:space="preserve">задолженность поставщикам  – 7,8 млн.  руб., в т.ч. </w:t>
      </w:r>
      <w:proofErr w:type="gramStart"/>
      <w:r w:rsidRPr="00BB5486">
        <w:rPr>
          <w:rFonts w:ascii="Times New Roman" w:hAnsi="Times New Roman"/>
          <w:sz w:val="28"/>
          <w:szCs w:val="28"/>
        </w:rPr>
        <w:t>за</w:t>
      </w:r>
      <w:proofErr w:type="gramEnd"/>
      <w:r w:rsidRPr="00BB5486">
        <w:rPr>
          <w:rFonts w:ascii="Times New Roman" w:hAnsi="Times New Roman"/>
          <w:sz w:val="28"/>
          <w:szCs w:val="28"/>
        </w:rPr>
        <w:t xml:space="preserve"> потребленные ТЭР -  6,5 млн. руб. из них: </w:t>
      </w:r>
    </w:p>
    <w:p w:rsidR="00DD3DCB" w:rsidRPr="00BB5486" w:rsidRDefault="00DD3DCB" w:rsidP="00DD3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486">
        <w:rPr>
          <w:rFonts w:ascii="Times New Roman" w:hAnsi="Times New Roman"/>
          <w:sz w:val="28"/>
          <w:szCs w:val="28"/>
        </w:rPr>
        <w:t>- За электроэнергию – 1,9 млн</w:t>
      </w:r>
      <w:proofErr w:type="gramStart"/>
      <w:r w:rsidRPr="00BB5486">
        <w:rPr>
          <w:rFonts w:ascii="Times New Roman" w:hAnsi="Times New Roman"/>
          <w:sz w:val="28"/>
          <w:szCs w:val="28"/>
        </w:rPr>
        <w:t>.р</w:t>
      </w:r>
      <w:proofErr w:type="gramEnd"/>
      <w:r w:rsidRPr="00BB5486">
        <w:rPr>
          <w:rFonts w:ascii="Times New Roman" w:hAnsi="Times New Roman"/>
          <w:sz w:val="28"/>
          <w:szCs w:val="28"/>
        </w:rPr>
        <w:t xml:space="preserve">уб.; </w:t>
      </w:r>
    </w:p>
    <w:p w:rsidR="00DD3DCB" w:rsidRPr="00BB5486" w:rsidRDefault="00DD3DCB" w:rsidP="00DD3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486">
        <w:rPr>
          <w:rFonts w:ascii="Times New Roman" w:hAnsi="Times New Roman"/>
          <w:sz w:val="28"/>
          <w:szCs w:val="28"/>
        </w:rPr>
        <w:t>- За природный газ – 3,3 млн</w:t>
      </w:r>
      <w:proofErr w:type="gramStart"/>
      <w:r w:rsidRPr="00BB5486">
        <w:rPr>
          <w:rFonts w:ascii="Times New Roman" w:hAnsi="Times New Roman"/>
          <w:sz w:val="28"/>
          <w:szCs w:val="28"/>
        </w:rPr>
        <w:t>.р</w:t>
      </w:r>
      <w:proofErr w:type="gramEnd"/>
      <w:r w:rsidRPr="00BB5486">
        <w:rPr>
          <w:rFonts w:ascii="Times New Roman" w:hAnsi="Times New Roman"/>
          <w:sz w:val="28"/>
          <w:szCs w:val="28"/>
        </w:rPr>
        <w:t>уб.</w:t>
      </w:r>
    </w:p>
    <w:p w:rsidR="00DD3DCB" w:rsidRPr="00BB5486" w:rsidRDefault="00DD3DCB" w:rsidP="00DD3D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B5486">
        <w:rPr>
          <w:rFonts w:ascii="Times New Roman" w:hAnsi="Times New Roman"/>
          <w:sz w:val="28"/>
          <w:szCs w:val="28"/>
        </w:rPr>
        <w:t>- за транспортировку газа- 1,3 млн</w:t>
      </w:r>
      <w:proofErr w:type="gramStart"/>
      <w:r w:rsidRPr="00BB5486">
        <w:rPr>
          <w:rFonts w:ascii="Times New Roman" w:hAnsi="Times New Roman"/>
          <w:sz w:val="28"/>
          <w:szCs w:val="28"/>
        </w:rPr>
        <w:t>.р</w:t>
      </w:r>
      <w:proofErr w:type="gramEnd"/>
      <w:r w:rsidRPr="00BB5486">
        <w:rPr>
          <w:rFonts w:ascii="Times New Roman" w:hAnsi="Times New Roman"/>
          <w:sz w:val="28"/>
          <w:szCs w:val="28"/>
        </w:rPr>
        <w:t>уб.</w:t>
      </w:r>
    </w:p>
    <w:p w:rsidR="00DD3DCB" w:rsidRPr="00BB5486" w:rsidRDefault="00DD3DCB" w:rsidP="00DD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DCB" w:rsidRPr="00871CA5" w:rsidRDefault="00DD3DCB" w:rsidP="00DD3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CA5">
        <w:rPr>
          <w:rFonts w:ascii="Times New Roman" w:hAnsi="Times New Roman" w:cs="Times New Roman"/>
          <w:b/>
          <w:bCs/>
          <w:sz w:val="28"/>
          <w:szCs w:val="28"/>
        </w:rPr>
        <w:t>Отчет работы</w:t>
      </w:r>
    </w:p>
    <w:p w:rsidR="00DD3DCB" w:rsidRPr="00871CA5" w:rsidRDefault="00DD3DCB" w:rsidP="00DD3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CA5">
        <w:rPr>
          <w:rFonts w:ascii="Times New Roman" w:hAnsi="Times New Roman" w:cs="Times New Roman"/>
          <w:b/>
          <w:bCs/>
          <w:sz w:val="28"/>
          <w:szCs w:val="28"/>
        </w:rPr>
        <w:t>обслуживающей организации ООО «</w:t>
      </w:r>
      <w:proofErr w:type="spellStart"/>
      <w:proofErr w:type="gramStart"/>
      <w:r w:rsidRPr="00871CA5">
        <w:rPr>
          <w:rFonts w:ascii="Times New Roman" w:hAnsi="Times New Roman" w:cs="Times New Roman"/>
          <w:b/>
          <w:bCs/>
          <w:sz w:val="28"/>
          <w:szCs w:val="28"/>
        </w:rPr>
        <w:t>Жилищно</w:t>
      </w:r>
      <w:proofErr w:type="spellEnd"/>
      <w:r w:rsidRPr="00871CA5">
        <w:rPr>
          <w:rFonts w:ascii="Times New Roman" w:hAnsi="Times New Roman" w:cs="Times New Roman"/>
          <w:b/>
          <w:bCs/>
          <w:sz w:val="28"/>
          <w:szCs w:val="28"/>
        </w:rPr>
        <w:t xml:space="preserve"> эксплуатационная</w:t>
      </w:r>
      <w:proofErr w:type="gramEnd"/>
      <w:r w:rsidRPr="00871CA5">
        <w:rPr>
          <w:rFonts w:ascii="Times New Roman" w:hAnsi="Times New Roman" w:cs="Times New Roman"/>
          <w:b/>
          <w:bCs/>
          <w:sz w:val="28"/>
          <w:szCs w:val="28"/>
        </w:rPr>
        <w:t xml:space="preserve"> компания»</w:t>
      </w:r>
    </w:p>
    <w:p w:rsidR="00DD3DCB" w:rsidRPr="00871CA5" w:rsidRDefault="00DD3DCB" w:rsidP="00DD3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CA5">
        <w:rPr>
          <w:rFonts w:ascii="Times New Roman" w:hAnsi="Times New Roman" w:cs="Times New Roman"/>
          <w:b/>
          <w:bCs/>
          <w:sz w:val="28"/>
          <w:szCs w:val="28"/>
        </w:rPr>
        <w:t>по подготовке к осенне-зимнему периоду</w:t>
      </w:r>
    </w:p>
    <w:p w:rsidR="00DD3DCB" w:rsidRPr="00871CA5" w:rsidRDefault="00DD3DCB" w:rsidP="00DD3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CA5">
        <w:rPr>
          <w:rFonts w:ascii="Times New Roman" w:hAnsi="Times New Roman" w:cs="Times New Roman"/>
          <w:b/>
          <w:bCs/>
          <w:sz w:val="28"/>
          <w:szCs w:val="28"/>
        </w:rPr>
        <w:t xml:space="preserve">жилых многоквартирных домов </w:t>
      </w:r>
      <w:proofErr w:type="spellStart"/>
      <w:r w:rsidRPr="00871CA5">
        <w:rPr>
          <w:rFonts w:ascii="Times New Roman" w:hAnsi="Times New Roman" w:cs="Times New Roman"/>
          <w:b/>
          <w:bCs/>
          <w:sz w:val="28"/>
          <w:szCs w:val="28"/>
        </w:rPr>
        <w:t>Челно-Вершинского</w:t>
      </w:r>
      <w:proofErr w:type="spellEnd"/>
      <w:r w:rsidRPr="00871CA5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DD3DCB" w:rsidRPr="00871CA5" w:rsidRDefault="00DD3DCB" w:rsidP="00DD3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CA5">
        <w:rPr>
          <w:rFonts w:ascii="Times New Roman" w:hAnsi="Times New Roman" w:cs="Times New Roman"/>
          <w:b/>
          <w:bCs/>
          <w:sz w:val="28"/>
          <w:szCs w:val="28"/>
        </w:rPr>
        <w:t>в 2023-2024 году.</w:t>
      </w:r>
    </w:p>
    <w:p w:rsidR="00DD3DCB" w:rsidRPr="00871CA5" w:rsidRDefault="00DD3DCB" w:rsidP="00DD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DCB" w:rsidRPr="006353EA" w:rsidRDefault="00DD3DCB" w:rsidP="00DD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EA">
        <w:rPr>
          <w:rFonts w:ascii="Times New Roman" w:hAnsi="Times New Roman" w:cs="Times New Roman"/>
          <w:sz w:val="28"/>
          <w:szCs w:val="28"/>
        </w:rPr>
        <w:lastRenderedPageBreak/>
        <w:t>ООО «</w:t>
      </w:r>
      <w:proofErr w:type="spellStart"/>
      <w:proofErr w:type="gramStart"/>
      <w:r w:rsidRPr="006353E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6353EA">
        <w:rPr>
          <w:rFonts w:ascii="Times New Roman" w:hAnsi="Times New Roman" w:cs="Times New Roman"/>
          <w:sz w:val="28"/>
          <w:szCs w:val="28"/>
        </w:rPr>
        <w:t xml:space="preserve">  эксплуатационная</w:t>
      </w:r>
      <w:proofErr w:type="gramEnd"/>
      <w:r w:rsidRPr="006353EA">
        <w:rPr>
          <w:rFonts w:ascii="Times New Roman" w:hAnsi="Times New Roman" w:cs="Times New Roman"/>
          <w:sz w:val="28"/>
          <w:szCs w:val="28"/>
        </w:rPr>
        <w:t xml:space="preserve"> компания»  заключены  договоры  на обслуживание   с  60  многоквартирными   домами, расположенными  на территории села  Челно-Вершины. Целью договора  является 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  и иных услуг.</w:t>
      </w:r>
    </w:p>
    <w:p w:rsidR="00DD3DCB" w:rsidRPr="006353EA" w:rsidRDefault="00DD3DCB" w:rsidP="00DD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EA">
        <w:rPr>
          <w:rFonts w:ascii="Times New Roman" w:hAnsi="Times New Roman" w:cs="Times New Roman"/>
          <w:sz w:val="28"/>
          <w:szCs w:val="28"/>
        </w:rPr>
        <w:t xml:space="preserve">        Общая площадь  жилого фонда  подведомственных  домов  составляет   56781,1  кв. м.,  в том числе  жилая  площадь  45564,7 кв.м.  </w:t>
      </w:r>
    </w:p>
    <w:p w:rsidR="00DD3DCB" w:rsidRPr="006353EA" w:rsidRDefault="00DD3DCB" w:rsidP="00DD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EA">
        <w:rPr>
          <w:rFonts w:ascii="Times New Roman" w:hAnsi="Times New Roman" w:cs="Times New Roman"/>
          <w:sz w:val="28"/>
          <w:szCs w:val="28"/>
        </w:rPr>
        <w:t xml:space="preserve">       На подготовку к осенне-зимнему периоду 2023-2024 г. жилых многоквартирных домов  запланировано работ на сумму 7219,0 тыс. рублей. </w:t>
      </w:r>
    </w:p>
    <w:p w:rsidR="00DD3DCB" w:rsidRPr="006353EA" w:rsidRDefault="00DD3DCB" w:rsidP="00DD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EA">
        <w:rPr>
          <w:rFonts w:ascii="Times New Roman" w:hAnsi="Times New Roman" w:cs="Times New Roman"/>
          <w:sz w:val="28"/>
          <w:szCs w:val="28"/>
        </w:rPr>
        <w:t xml:space="preserve">      Приоритетными работами для подготовки к осенне-зимнему периоду являются: подготовка дома к очередному отопительному сезону 2023-2024 г.,   локальный ремонт ХВС, отопления, локальный ремонт кровли, утепление фасадов, замена входных дверей, информационные мероприятия с жителями по разъяснению правил пользования ВДГО.</w:t>
      </w:r>
    </w:p>
    <w:p w:rsidR="00DD3DCB" w:rsidRPr="006353EA" w:rsidRDefault="00DD3DCB" w:rsidP="00DD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EA">
        <w:rPr>
          <w:rFonts w:ascii="Times New Roman" w:hAnsi="Times New Roman" w:cs="Times New Roman"/>
          <w:sz w:val="28"/>
          <w:szCs w:val="28"/>
        </w:rPr>
        <w:t xml:space="preserve">     Все работы запланированы  на  собственные  средства. Для  создания  более благоприятных условий  проживания  граждан  в  многоквартирных домах   необходимо   финансирование в большем объёме из местного бюджета, так как жилищный фонд старый и его нужно поддерживать.    </w:t>
      </w:r>
    </w:p>
    <w:p w:rsidR="00DD3DCB" w:rsidRPr="006353EA" w:rsidRDefault="00DD3DCB" w:rsidP="00DD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EA">
        <w:rPr>
          <w:rFonts w:ascii="Times New Roman" w:hAnsi="Times New Roman" w:cs="Times New Roman"/>
          <w:sz w:val="28"/>
          <w:szCs w:val="28"/>
        </w:rPr>
        <w:t xml:space="preserve">        На покупку материала для проведения ремонта  жилищного фонда  на сегодняшний день  затрачено –  5209,0 тыс. руб.</w:t>
      </w:r>
    </w:p>
    <w:p w:rsidR="00DD3DCB" w:rsidRPr="006353EA" w:rsidRDefault="00DD3DCB" w:rsidP="00DD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EA">
        <w:rPr>
          <w:rFonts w:ascii="Times New Roman" w:hAnsi="Times New Roman" w:cs="Times New Roman"/>
          <w:sz w:val="28"/>
          <w:szCs w:val="28"/>
        </w:rPr>
        <w:t xml:space="preserve">        Выполнены  работы  по содержанию и текущему ремонту многоквартирных домов:</w:t>
      </w:r>
    </w:p>
    <w:p w:rsidR="00DD3DCB" w:rsidRPr="006353EA" w:rsidRDefault="00DD3DCB" w:rsidP="00DD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EA">
        <w:rPr>
          <w:rFonts w:ascii="Times New Roman" w:hAnsi="Times New Roman" w:cs="Times New Roman"/>
          <w:sz w:val="28"/>
          <w:szCs w:val="28"/>
        </w:rPr>
        <w:t xml:space="preserve">       -Ремонт внутридомовой канализации -  затрачено  200,0 тыс. руб., из 200,0  тыс. руб.  </w:t>
      </w:r>
      <w:proofErr w:type="gramStart"/>
      <w:r w:rsidRPr="006353EA">
        <w:rPr>
          <w:rFonts w:ascii="Times New Roman" w:hAnsi="Times New Roman" w:cs="Times New Roman"/>
          <w:sz w:val="28"/>
          <w:szCs w:val="28"/>
        </w:rPr>
        <w:t>запланированных</w:t>
      </w:r>
      <w:proofErr w:type="gramEnd"/>
      <w:r w:rsidRPr="006353EA">
        <w:rPr>
          <w:rFonts w:ascii="Times New Roman" w:hAnsi="Times New Roman" w:cs="Times New Roman"/>
          <w:sz w:val="28"/>
          <w:szCs w:val="28"/>
        </w:rPr>
        <w:t>.</w:t>
      </w:r>
    </w:p>
    <w:p w:rsidR="00DD3DCB" w:rsidRPr="006353EA" w:rsidRDefault="00DD3DCB" w:rsidP="00DD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EA">
        <w:rPr>
          <w:rFonts w:ascii="Times New Roman" w:hAnsi="Times New Roman" w:cs="Times New Roman"/>
          <w:sz w:val="28"/>
          <w:szCs w:val="28"/>
        </w:rPr>
        <w:t xml:space="preserve">      -Ремонтные работы в МКД: теплоснабжение, водопровод – запланировано работ на сумму 560,0 тыс. руб., освоено 560,0  тыс. руб. </w:t>
      </w:r>
    </w:p>
    <w:p w:rsidR="00DD3DCB" w:rsidRPr="006353EA" w:rsidRDefault="00DD3DCB" w:rsidP="00DD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EA">
        <w:rPr>
          <w:rFonts w:ascii="Times New Roman" w:hAnsi="Times New Roman" w:cs="Times New Roman"/>
          <w:sz w:val="28"/>
          <w:szCs w:val="28"/>
        </w:rPr>
        <w:lastRenderedPageBreak/>
        <w:t xml:space="preserve">      -Замена входных дверей –  </w:t>
      </w:r>
      <w:proofErr w:type="gramStart"/>
      <w:r w:rsidRPr="006353EA">
        <w:rPr>
          <w:rFonts w:ascii="Times New Roman" w:hAnsi="Times New Roman" w:cs="Times New Roman"/>
          <w:sz w:val="28"/>
          <w:szCs w:val="28"/>
        </w:rPr>
        <w:t>запланированы</w:t>
      </w:r>
      <w:proofErr w:type="gramEnd"/>
      <w:r w:rsidRPr="006353EA">
        <w:rPr>
          <w:rFonts w:ascii="Times New Roman" w:hAnsi="Times New Roman" w:cs="Times New Roman"/>
          <w:sz w:val="28"/>
          <w:szCs w:val="28"/>
        </w:rPr>
        <w:t xml:space="preserve"> 5штук, на 350,0 тыс. руб., освоено  - 350,0 тыс. руб. </w:t>
      </w:r>
    </w:p>
    <w:p w:rsidR="00DD3DCB" w:rsidRPr="006353EA" w:rsidRDefault="00DD3DCB" w:rsidP="00DD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EA">
        <w:rPr>
          <w:rFonts w:ascii="Times New Roman" w:hAnsi="Times New Roman" w:cs="Times New Roman"/>
          <w:sz w:val="28"/>
          <w:szCs w:val="28"/>
        </w:rPr>
        <w:t xml:space="preserve">      -Ремонт межпанельных швов и фасадов здания (2МКД) -  запланировано на сумму 620,0 тыс. руб., освоено 1015,0 тыс. руб.</w:t>
      </w:r>
    </w:p>
    <w:p w:rsidR="00DD3DCB" w:rsidRPr="006353EA" w:rsidRDefault="00DD3DCB" w:rsidP="00DD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EA">
        <w:rPr>
          <w:rFonts w:ascii="Times New Roman" w:hAnsi="Times New Roman" w:cs="Times New Roman"/>
          <w:sz w:val="28"/>
          <w:szCs w:val="28"/>
        </w:rPr>
        <w:t xml:space="preserve">       -Ремонт кровли (3 МКД) - запланировано на сумму 1000,0 тыс. руб., освоено 750,0 тыс. руб.</w:t>
      </w:r>
    </w:p>
    <w:p w:rsidR="00DD3DCB" w:rsidRPr="006353EA" w:rsidRDefault="00DD3DCB" w:rsidP="00DD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EA">
        <w:rPr>
          <w:rFonts w:ascii="Times New Roman" w:hAnsi="Times New Roman" w:cs="Times New Roman"/>
          <w:sz w:val="28"/>
          <w:szCs w:val="28"/>
        </w:rPr>
        <w:t xml:space="preserve">       -Проведены   технические  осмотры  всех  60 МКД и подготовлено к эксплуатации осенне-зимний период 60 МКД - затрачено 132,0 тыс. руб., из 132,0 тыс. руб. запланированных.</w:t>
      </w:r>
    </w:p>
    <w:p w:rsidR="00DD3DCB" w:rsidRPr="006353EA" w:rsidRDefault="00DD3DCB" w:rsidP="00DD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EA">
        <w:rPr>
          <w:rFonts w:ascii="Times New Roman" w:hAnsi="Times New Roman" w:cs="Times New Roman"/>
          <w:sz w:val="28"/>
          <w:szCs w:val="28"/>
        </w:rPr>
        <w:t xml:space="preserve">     -Работы по реконструкции электросетей  (11МКД) проведены  в    многоквартирных домах на 200,0  тыс. руб., из 400,0 тыс. руб. запланированных.</w:t>
      </w:r>
    </w:p>
    <w:p w:rsidR="00DD3DCB" w:rsidRPr="006353EA" w:rsidRDefault="00DD3DCB" w:rsidP="00DD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EA">
        <w:rPr>
          <w:rFonts w:ascii="Times New Roman" w:hAnsi="Times New Roman" w:cs="Times New Roman"/>
          <w:sz w:val="28"/>
          <w:szCs w:val="28"/>
        </w:rPr>
        <w:t xml:space="preserve">    -Ремонт подъездов (6 подъездов)– </w:t>
      </w:r>
      <w:proofErr w:type="gramStart"/>
      <w:r w:rsidRPr="006353EA">
        <w:rPr>
          <w:rFonts w:ascii="Times New Roman" w:hAnsi="Times New Roman" w:cs="Times New Roman"/>
          <w:sz w:val="28"/>
          <w:szCs w:val="28"/>
        </w:rPr>
        <w:t>отремонтированы</w:t>
      </w:r>
      <w:proofErr w:type="gramEnd"/>
      <w:r w:rsidRPr="006353EA">
        <w:rPr>
          <w:rFonts w:ascii="Times New Roman" w:hAnsi="Times New Roman" w:cs="Times New Roman"/>
          <w:sz w:val="28"/>
          <w:szCs w:val="28"/>
        </w:rPr>
        <w:t xml:space="preserve"> на 889,5 тыс. руб.,  из  запланированных  1200,0  тыс. руб.  </w:t>
      </w:r>
    </w:p>
    <w:p w:rsidR="00DD3DCB" w:rsidRPr="006353EA" w:rsidRDefault="00DD3DCB" w:rsidP="00DD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EA">
        <w:rPr>
          <w:rFonts w:ascii="Times New Roman" w:hAnsi="Times New Roman" w:cs="Times New Roman"/>
          <w:sz w:val="28"/>
          <w:szCs w:val="28"/>
        </w:rPr>
        <w:t xml:space="preserve">    -Реконструкция вентиляционных шахт - затрачено 300,0  тыс. руб. </w:t>
      </w:r>
      <w:proofErr w:type="gramStart"/>
      <w:r w:rsidRPr="006353E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353EA">
        <w:rPr>
          <w:rFonts w:ascii="Times New Roman" w:hAnsi="Times New Roman" w:cs="Times New Roman"/>
          <w:sz w:val="28"/>
          <w:szCs w:val="28"/>
        </w:rPr>
        <w:t xml:space="preserve">  запланированных 300,00 тыс. руб.</w:t>
      </w:r>
    </w:p>
    <w:p w:rsidR="00DD3DCB" w:rsidRPr="006353EA" w:rsidRDefault="00DD3DCB" w:rsidP="00DD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EA">
        <w:rPr>
          <w:rFonts w:ascii="Times New Roman" w:hAnsi="Times New Roman" w:cs="Times New Roman"/>
          <w:sz w:val="28"/>
          <w:szCs w:val="28"/>
        </w:rPr>
        <w:t xml:space="preserve">      - Подготовка МКД к эксплуатации в осенне-зимний период (60МКД)- затрачено 92,0  тыс. руб. из  </w:t>
      </w:r>
      <w:proofErr w:type="gramStart"/>
      <w:r w:rsidRPr="006353EA">
        <w:rPr>
          <w:rFonts w:ascii="Times New Roman" w:hAnsi="Times New Roman" w:cs="Times New Roman"/>
          <w:sz w:val="28"/>
          <w:szCs w:val="28"/>
        </w:rPr>
        <w:t>запланированных</w:t>
      </w:r>
      <w:proofErr w:type="gramEnd"/>
      <w:r w:rsidRPr="006353EA">
        <w:rPr>
          <w:rFonts w:ascii="Times New Roman" w:hAnsi="Times New Roman" w:cs="Times New Roman"/>
          <w:sz w:val="28"/>
          <w:szCs w:val="28"/>
        </w:rPr>
        <w:t xml:space="preserve"> 92,00 тыс. руб.</w:t>
      </w:r>
    </w:p>
    <w:p w:rsidR="00DD3DCB" w:rsidRDefault="00DD3DCB" w:rsidP="00DD3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Мобилизация</w:t>
      </w:r>
    </w:p>
    <w:p w:rsidR="00DD3DCB" w:rsidRPr="004A0263" w:rsidRDefault="00DD3DCB" w:rsidP="00DD3DCB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CA9">
        <w:rPr>
          <w:rFonts w:ascii="Times New Roman" w:hAnsi="Times New Roman" w:cs="Times New Roman"/>
          <w:sz w:val="28"/>
          <w:szCs w:val="28"/>
        </w:rPr>
        <w:t xml:space="preserve">За 2022-2023 годы с территории </w:t>
      </w:r>
      <w:proofErr w:type="spellStart"/>
      <w:r w:rsidRPr="008A7CA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Style w:val="211pt"/>
          <w:sz w:val="28"/>
        </w:rPr>
        <w:t>в</w:t>
      </w:r>
      <w:proofErr w:type="spellEnd"/>
      <w:r>
        <w:rPr>
          <w:rStyle w:val="211pt"/>
          <w:sz w:val="28"/>
        </w:rPr>
        <w:t xml:space="preserve"> </w:t>
      </w:r>
      <w:r w:rsidRPr="008A7CA9">
        <w:rPr>
          <w:rStyle w:val="211pt"/>
          <w:sz w:val="28"/>
        </w:rPr>
        <w:t>зон</w:t>
      </w:r>
      <w:r>
        <w:rPr>
          <w:rStyle w:val="211pt"/>
          <w:sz w:val="28"/>
        </w:rPr>
        <w:t>у</w:t>
      </w:r>
      <w:r w:rsidRPr="008A7CA9">
        <w:rPr>
          <w:rStyle w:val="211pt"/>
          <w:sz w:val="28"/>
        </w:rPr>
        <w:t xml:space="preserve"> проведения </w:t>
      </w:r>
      <w:proofErr w:type="spellStart"/>
      <w:r w:rsidRPr="008A7CA9">
        <w:rPr>
          <w:rStyle w:val="211pt"/>
          <w:sz w:val="28"/>
        </w:rPr>
        <w:t>СВО</w:t>
      </w:r>
      <w:r w:rsidRPr="008A7CA9">
        <w:rPr>
          <w:rFonts w:ascii="Times New Roman" w:hAnsi="Times New Roman" w:cs="Times New Roman"/>
          <w:sz w:val="28"/>
          <w:szCs w:val="28"/>
        </w:rPr>
        <w:t>мобилизован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 человека и 18 человек ушли служить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контракту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поселением оказывается материальная и финансовая помощь нашим бойцам в СВО,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намизакуплено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ткани для изготовления маскировочных сеток на сумму 10 тысяч рублей. По инициативе жителей улиц Дружбы, Юбилейной, Толстого и прилегающих, при участии Зайцева С.В. был организован сбор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в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омощь нашим солдатам. Данные средства в сумме 34 тысяч рублей были переданы непосредственно нашим участникам СВО. Всем мобилизованным и заключающим контракт со стороны поселения оказывается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всяческая помощь при прохождении медкомиссии и сборе необходимых документов, а так же выделяется единовременная материальная помощь.</w:t>
      </w:r>
    </w:p>
    <w:p w:rsidR="00DD3DCB" w:rsidRPr="003F6A4B" w:rsidRDefault="00DD3DCB" w:rsidP="00DD3DCB">
      <w:pPr>
        <w:pStyle w:val="a4"/>
        <w:spacing w:line="360" w:lineRule="auto"/>
        <w:jc w:val="both"/>
        <w:rPr>
          <w:sz w:val="28"/>
          <w:szCs w:val="28"/>
        </w:rPr>
      </w:pPr>
    </w:p>
    <w:p w:rsidR="00DD3DCB" w:rsidRPr="003F6A4B" w:rsidRDefault="00DD3DCB" w:rsidP="00DD3DCB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3F6A4B">
        <w:rPr>
          <w:b/>
          <w:sz w:val="28"/>
          <w:szCs w:val="28"/>
        </w:rPr>
        <w:t>ПЛАН</w:t>
      </w:r>
    </w:p>
    <w:p w:rsidR="00DD3DCB" w:rsidRPr="003F6A4B" w:rsidRDefault="00DD3DCB" w:rsidP="00DD3DCB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3F6A4B">
        <w:rPr>
          <w:b/>
          <w:sz w:val="28"/>
          <w:szCs w:val="28"/>
        </w:rPr>
        <w:t>социально-экономического развития</w:t>
      </w:r>
    </w:p>
    <w:p w:rsidR="00DD3DCB" w:rsidRPr="003F6A4B" w:rsidRDefault="00DD3DCB" w:rsidP="00DD3DCB">
      <w:pPr>
        <w:pStyle w:val="a4"/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поселения</w:t>
      </w:r>
      <w:r w:rsidRPr="003F6A4B">
        <w:rPr>
          <w:b/>
          <w:sz w:val="28"/>
          <w:szCs w:val="28"/>
        </w:rPr>
        <w:t>Челно-Вершины</w:t>
      </w:r>
      <w:proofErr w:type="spellEnd"/>
      <w:r w:rsidRPr="003F6A4B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4</w:t>
      </w:r>
      <w:r w:rsidRPr="003F6A4B">
        <w:rPr>
          <w:b/>
          <w:sz w:val="28"/>
          <w:szCs w:val="28"/>
        </w:rPr>
        <w:t xml:space="preserve"> год</w:t>
      </w:r>
    </w:p>
    <w:p w:rsidR="00DD3DCB" w:rsidRDefault="00DD3DCB" w:rsidP="00DD3DCB">
      <w:pPr>
        <w:spacing w:after="0" w:line="360" w:lineRule="auto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 xml:space="preserve">План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sz w:val="28"/>
          <w:szCs w:val="28"/>
        </w:rPr>
        <w:t xml:space="preserve"> Челно-Вершины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6A4B">
        <w:rPr>
          <w:rFonts w:ascii="Times New Roman" w:hAnsi="Times New Roman" w:cs="Times New Roman"/>
          <w:sz w:val="28"/>
          <w:szCs w:val="28"/>
        </w:rPr>
        <w:t xml:space="preserve"> год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 с прогнозом социально-экономического развития территории.       </w:t>
      </w:r>
    </w:p>
    <w:p w:rsidR="00DD3DCB" w:rsidRPr="003F6A4B" w:rsidRDefault="00DD3DCB" w:rsidP="00DD3DCB">
      <w:pPr>
        <w:spacing w:after="0" w:line="360" w:lineRule="auto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 xml:space="preserve">       Приоритетными направлениями развития будут  повышение уровня финансовой обеспеченности территории, привлечение инвестиций в производство, развитие предпринимательства,  социальное благополучие населения. </w:t>
      </w:r>
    </w:p>
    <w:p w:rsidR="00DD3DCB" w:rsidRPr="003F6A4B" w:rsidRDefault="00DD3DCB" w:rsidP="00DD3DC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Намеченные мероприятия будут выполняться с учетом финансовых возможностей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Челно-Вершины в </w:t>
      </w:r>
      <w:r>
        <w:rPr>
          <w:rFonts w:ascii="Times New Roman" w:hAnsi="Times New Roman" w:cs="Times New Roman"/>
          <w:b w:val="0"/>
          <w:sz w:val="28"/>
          <w:szCs w:val="28"/>
        </w:rPr>
        <w:t>2024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</w:p>
    <w:p w:rsidR="00DD3DCB" w:rsidRPr="003F6A4B" w:rsidRDefault="00DD3DCB" w:rsidP="00DD3DC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Бюджетом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год предусмотрены доходы в сумме </w:t>
      </w:r>
      <w:r>
        <w:rPr>
          <w:rFonts w:ascii="Times New Roman" w:hAnsi="Times New Roman" w:cs="Times New Roman"/>
          <w:b w:val="0"/>
          <w:sz w:val="28"/>
          <w:szCs w:val="28"/>
        </w:rPr>
        <w:t>36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 w:val="0"/>
          <w:sz w:val="28"/>
          <w:szCs w:val="28"/>
        </w:rPr>
        <w:t>325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в т.ч., собственные доходы 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 w:val="0"/>
          <w:sz w:val="28"/>
          <w:szCs w:val="28"/>
        </w:rPr>
        <w:t>143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из них налог на доходы физических лиц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 w:val="0"/>
          <w:sz w:val="28"/>
          <w:szCs w:val="28"/>
        </w:rPr>
        <w:t>559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доходы от уплаты акцизов на нефтепродукты 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>млн.</w:t>
      </w:r>
      <w:r>
        <w:rPr>
          <w:rFonts w:ascii="Times New Roman" w:hAnsi="Times New Roman" w:cs="Times New Roman"/>
          <w:b w:val="0"/>
          <w:sz w:val="28"/>
          <w:szCs w:val="28"/>
        </w:rPr>
        <w:t>768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тыс., единый сельскохозяйственный налог </w:t>
      </w:r>
      <w:r>
        <w:rPr>
          <w:rFonts w:ascii="Times New Roman" w:hAnsi="Times New Roman" w:cs="Times New Roman"/>
          <w:b w:val="0"/>
          <w:sz w:val="28"/>
          <w:szCs w:val="28"/>
        </w:rPr>
        <w:t>195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налог на имущество физических лиц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>млн</w:t>
      </w:r>
      <w:r>
        <w:rPr>
          <w:rFonts w:ascii="Times New Roman" w:hAnsi="Times New Roman" w:cs="Times New Roman"/>
          <w:b w:val="0"/>
          <w:sz w:val="28"/>
          <w:szCs w:val="28"/>
        </w:rPr>
        <w:t>.159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</w:t>
      </w:r>
      <w:proofErr w:type="gramEnd"/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., земельный налог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млн</w:t>
      </w:r>
      <w:r>
        <w:rPr>
          <w:rFonts w:ascii="Times New Roman" w:hAnsi="Times New Roman" w:cs="Times New Roman"/>
          <w:b w:val="0"/>
          <w:sz w:val="28"/>
          <w:szCs w:val="28"/>
        </w:rPr>
        <w:t>.936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 доходы от использования муниципальной собственности </w:t>
      </w:r>
      <w:r>
        <w:rPr>
          <w:rFonts w:ascii="Times New Roman" w:hAnsi="Times New Roman" w:cs="Times New Roman"/>
          <w:b w:val="0"/>
          <w:sz w:val="28"/>
          <w:szCs w:val="28"/>
        </w:rPr>
        <w:t>526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езвозмездные  поступления 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 w:val="0"/>
          <w:sz w:val="28"/>
          <w:szCs w:val="28"/>
        </w:rPr>
        <w:t>81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в т.ч. дотации на выравнивание б</w:t>
      </w:r>
      <w:r>
        <w:rPr>
          <w:rFonts w:ascii="Times New Roman" w:hAnsi="Times New Roman" w:cs="Times New Roman"/>
          <w:b w:val="0"/>
          <w:sz w:val="28"/>
          <w:szCs w:val="28"/>
        </w:rPr>
        <w:t>юджетной обеспеченности 4 млн. 308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 субсидии бюджетам муниципальных образований для обеспечения отдельных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 w:val="0"/>
          <w:sz w:val="28"/>
          <w:szCs w:val="28"/>
        </w:rPr>
        <w:t>773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  </w:t>
      </w:r>
    </w:p>
    <w:p w:rsidR="00DD3DCB" w:rsidRPr="003F6A4B" w:rsidRDefault="00DD3DCB" w:rsidP="00DD3DC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Расходы бюджета предусмотрены в сумме </w:t>
      </w:r>
      <w:r>
        <w:rPr>
          <w:rFonts w:ascii="Times New Roman" w:hAnsi="Times New Roman" w:cs="Times New Roman"/>
          <w:b w:val="0"/>
          <w:sz w:val="28"/>
          <w:szCs w:val="28"/>
        </w:rPr>
        <w:t>36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 w:val="0"/>
          <w:sz w:val="28"/>
          <w:szCs w:val="28"/>
        </w:rPr>
        <w:t>225 тыс. руб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DD3DCB" w:rsidRPr="003F6A4B" w:rsidRDefault="00DD3DCB" w:rsidP="00DD3DC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Резервный фонд предусмотрен в сумме 100 тыс. руб. </w:t>
      </w:r>
    </w:p>
    <w:p w:rsidR="00DD3DCB" w:rsidRPr="003F6A4B" w:rsidRDefault="00DD3DCB" w:rsidP="00DD3DC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A4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 строительство и содержание автомобильных дорог и инженерных сооружений  на них в границах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в рамках благоустройства планируется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 w:val="0"/>
          <w:sz w:val="28"/>
          <w:szCs w:val="28"/>
        </w:rPr>
        <w:t>768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</w:t>
      </w:r>
    </w:p>
    <w:p w:rsidR="00DD3DCB" w:rsidRDefault="00DD3DCB" w:rsidP="00DD3DC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Расходы по благоустройству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предусмотрены в сумме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b w:val="0"/>
          <w:sz w:val="28"/>
          <w:szCs w:val="28"/>
        </w:rPr>
        <w:t>398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на уличное освещение запланировано 2 млн.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500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 </w:t>
      </w:r>
    </w:p>
    <w:p w:rsidR="00DD3DCB" w:rsidRPr="00231B8C" w:rsidRDefault="00DD3DCB" w:rsidP="00DD3DCB">
      <w:pPr>
        <w:pStyle w:val="ConsPlusTitle"/>
        <w:widowControl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а мероприятия в области спорта и физической культуры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предусмотрено 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>0 тыс. руб</w:t>
      </w:r>
      <w:proofErr w:type="gramStart"/>
      <w:r w:rsidRPr="003F6A4B">
        <w:rPr>
          <w:rFonts w:ascii="Times New Roman" w:hAnsi="Times New Roman" w:cs="Times New Roman"/>
          <w:b w:val="0"/>
          <w:sz w:val="28"/>
          <w:szCs w:val="28"/>
        </w:rPr>
        <w:t>.</w:t>
      </w:r>
      <w:r w:rsidRPr="00F93DFD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F93DFD">
        <w:rPr>
          <w:rFonts w:ascii="Times New Roman" w:hAnsi="Times New Roman" w:cs="Times New Roman"/>
          <w:b w:val="0"/>
          <w:sz w:val="28"/>
          <w:szCs w:val="28"/>
        </w:rPr>
        <w:t xml:space="preserve">оздание условий для организации обеспечения жителей услугами  организаций культуры 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93DFD">
        <w:rPr>
          <w:rFonts w:ascii="Times New Roman" w:hAnsi="Times New Roman" w:cs="Times New Roman"/>
          <w:b w:val="0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32</w:t>
      </w:r>
      <w:r w:rsidRPr="00F93DFD">
        <w:rPr>
          <w:rFonts w:ascii="Times New Roman" w:hAnsi="Times New Roman" w:cs="Times New Roman"/>
          <w:b w:val="0"/>
          <w:sz w:val="28"/>
          <w:szCs w:val="28"/>
        </w:rPr>
        <w:t xml:space="preserve"> тыс. руб.</w:t>
      </w:r>
    </w:p>
    <w:p w:rsidR="00DD3DCB" w:rsidRDefault="00DD3DCB" w:rsidP="00DD3D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>Мы намерены принимать участие  в федеральных и региональных программах</w:t>
      </w:r>
      <w:r>
        <w:rPr>
          <w:rFonts w:ascii="Times New Roman" w:hAnsi="Times New Roman" w:cs="Times New Roman"/>
          <w:sz w:val="28"/>
          <w:szCs w:val="28"/>
        </w:rPr>
        <w:t>, действующих на территории Самарской области</w:t>
      </w:r>
      <w:r w:rsidRPr="003F6A4B">
        <w:rPr>
          <w:rFonts w:ascii="Times New Roman" w:hAnsi="Times New Roman" w:cs="Times New Roman"/>
          <w:sz w:val="28"/>
          <w:szCs w:val="28"/>
        </w:rPr>
        <w:t xml:space="preserve">, которые будут направлены на улучшение условий проживания людей и укрепление материально-технической базы муниципальной собственности это, прежде всего объекты ЖКХ,  жилья, дороги и другие  объекты социально  культурного и бытового назначения. </w:t>
      </w:r>
    </w:p>
    <w:p w:rsidR="00DD3DCB" w:rsidRDefault="00DD3DCB" w:rsidP="00DD3D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на территории поселения будут действовать несколько программ. </w:t>
      </w:r>
    </w:p>
    <w:p w:rsidR="00DD3DCB" w:rsidRPr="00A504D9" w:rsidRDefault="00DD3DCB" w:rsidP="00DD3D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E81">
        <w:rPr>
          <w:rFonts w:ascii="Times New Roman" w:hAnsi="Times New Roman" w:cs="Times New Roman"/>
          <w:sz w:val="28"/>
          <w:szCs w:val="28"/>
        </w:rPr>
        <w:t>По программе «Комплексное развитие сельских территорий»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7E81">
        <w:rPr>
          <w:rFonts w:ascii="Times New Roman" w:hAnsi="Times New Roman" w:cs="Times New Roman"/>
          <w:sz w:val="28"/>
          <w:szCs w:val="28"/>
        </w:rPr>
        <w:t>г.</w:t>
      </w:r>
      <w:r w:rsidRPr="00A504D9">
        <w:rPr>
          <w:rFonts w:ascii="Times New Roman" w:hAnsi="Times New Roman" w:cs="Times New Roman"/>
          <w:sz w:val="28"/>
          <w:szCs w:val="28"/>
        </w:rPr>
        <w:t xml:space="preserve"> планируется провести следующие работы:</w:t>
      </w:r>
    </w:p>
    <w:p w:rsidR="00DD3DCB" w:rsidRPr="00CC57E8" w:rsidRDefault="00DD3DCB" w:rsidP="00DD3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4D9">
        <w:rPr>
          <w:rFonts w:ascii="Times New Roman" w:hAnsi="Times New Roman" w:cs="Times New Roman"/>
          <w:sz w:val="28"/>
          <w:szCs w:val="28"/>
        </w:rPr>
        <w:t xml:space="preserve">- </w:t>
      </w:r>
      <w:r w:rsidRPr="00CC57E8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CC57E8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C57E8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C57E8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C57E8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>715</w:t>
      </w:r>
      <w:r w:rsidRPr="00CC57E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D3DCB" w:rsidRDefault="00DD3DCB" w:rsidP="00DD3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DCB" w:rsidRDefault="00DD3DCB" w:rsidP="00DD3D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«Комфортная городская среда» предполагает обустройство двух общественных территорий: </w:t>
      </w:r>
      <w:r w:rsidRPr="003B1DD4">
        <w:rPr>
          <w:rFonts w:ascii="Times New Roman" w:hAnsi="Times New Roman" w:cs="Times New Roman"/>
          <w:sz w:val="28"/>
          <w:szCs w:val="28"/>
        </w:rPr>
        <w:t>«Сквер 40-летия Победы по ул. Почтовая,1»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3B1D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1DD4">
        <w:rPr>
          <w:rFonts w:ascii="Times New Roman" w:hAnsi="Times New Roman" w:cs="Times New Roman"/>
          <w:sz w:val="28"/>
          <w:szCs w:val="28"/>
        </w:rPr>
        <w:t>квер воинам-интернационалистам» ул. Вокзальная</w:t>
      </w:r>
      <w:r>
        <w:rPr>
          <w:rFonts w:ascii="Times New Roman" w:hAnsi="Times New Roman" w:cs="Times New Roman"/>
          <w:sz w:val="28"/>
          <w:szCs w:val="28"/>
        </w:rPr>
        <w:t xml:space="preserve"> на сумму 2 млн. 858 тыс. руб.</w:t>
      </w:r>
    </w:p>
    <w:p w:rsidR="00DD3DCB" w:rsidRDefault="00DD3DCB" w:rsidP="00DD3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2024 году планируется провести капитальный ремонт крыши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«Солнышко».</w:t>
      </w:r>
    </w:p>
    <w:p w:rsidR="00DD3DCB" w:rsidRDefault="00DD3DCB" w:rsidP="00DD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НКО «Центр туризма» «Путешествуй с комфортом», поддержанный ПАО </w:t>
      </w:r>
      <w:r w:rsidRPr="007D32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32FE">
        <w:rPr>
          <w:rFonts w:ascii="Times New Roman" w:hAnsi="Times New Roman" w:cs="Times New Roman"/>
          <w:sz w:val="28"/>
          <w:szCs w:val="28"/>
        </w:rPr>
        <w:t>Лукойл</w:t>
      </w:r>
      <w:proofErr w:type="spellEnd"/>
      <w:r w:rsidRPr="007D32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приобретение туристического снаряжения (лодок 4 шт., мотор 2 шт., палатки, надувной матрас, спальные мешки, рюкзаки и прочее).</w:t>
      </w:r>
    </w:p>
    <w:p w:rsidR="00DD3DCB" w:rsidRDefault="00DD3DCB" w:rsidP="00DD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проекту Лидера «Добрый лед», поддержанный ПАО «</w:t>
      </w:r>
      <w:proofErr w:type="spellStart"/>
      <w:r w:rsidRPr="007D32FE">
        <w:rPr>
          <w:rFonts w:ascii="Times New Roman" w:hAnsi="Times New Roman" w:cs="Times New Roman"/>
          <w:sz w:val="28"/>
          <w:szCs w:val="28"/>
        </w:rPr>
        <w:t>Лукойл</w:t>
      </w:r>
      <w:proofErr w:type="spellEnd"/>
      <w:r w:rsidRPr="007D32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приобретение хоккейной формы.</w:t>
      </w:r>
    </w:p>
    <w:p w:rsidR="00DD3DCB" w:rsidRPr="00BF036C" w:rsidRDefault="00DD3DCB" w:rsidP="00DD3D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036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ДОРОГИ </w:t>
      </w:r>
    </w:p>
    <w:p w:rsidR="00DD3DCB" w:rsidRDefault="00DD3DCB" w:rsidP="00DD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5E">
        <w:rPr>
          <w:rFonts w:ascii="Times New Roman" w:hAnsi="Times New Roman" w:cs="Times New Roman"/>
          <w:sz w:val="28"/>
          <w:szCs w:val="28"/>
        </w:rPr>
        <w:t xml:space="preserve">На основании областной целевой программы «Модернизация и развитие автомобильных дорог общего пользования местного значения в Самарской области на 2009-2025г.г.»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04D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04D9">
        <w:rPr>
          <w:rFonts w:ascii="Times New Roman" w:hAnsi="Times New Roman" w:cs="Times New Roman"/>
          <w:sz w:val="28"/>
          <w:szCs w:val="28"/>
        </w:rPr>
        <w:t xml:space="preserve"> году будут продолжаться работы по ремонту дорог </w:t>
      </w:r>
      <w:proofErr w:type="spellStart"/>
      <w:r w:rsidRPr="00A504D9">
        <w:rPr>
          <w:rFonts w:ascii="Times New Roman" w:hAnsi="Times New Roman" w:cs="Times New Roman"/>
          <w:sz w:val="28"/>
          <w:szCs w:val="28"/>
        </w:rPr>
        <w:t>в</w:t>
      </w:r>
      <w:r w:rsidRPr="006F415E">
        <w:rPr>
          <w:rFonts w:ascii="Times New Roman" w:hAnsi="Times New Roman" w:cs="Times New Roman"/>
          <w:sz w:val="28"/>
          <w:szCs w:val="28"/>
        </w:rPr>
        <w:t>сельском</w:t>
      </w:r>
      <w:proofErr w:type="spellEnd"/>
      <w:r w:rsidRPr="006F415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415E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DCB" w:rsidRDefault="00DD3DCB" w:rsidP="00DD3D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 </w:t>
      </w:r>
    </w:p>
    <w:p w:rsidR="00DD3DCB" w:rsidRPr="003F6A4B" w:rsidRDefault="00DD3DCB" w:rsidP="00DD3D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4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D3DCB" w:rsidRPr="003F6A4B" w:rsidRDefault="00DD3DCB" w:rsidP="00DD3DCB">
      <w:pPr>
        <w:pStyle w:val="20"/>
        <w:shd w:val="clear" w:color="auto" w:fill="auto"/>
        <w:spacing w:before="0" w:after="124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color w:val="000000"/>
          <w:sz w:val="28"/>
          <w:szCs w:val="28"/>
        </w:rPr>
        <w:t>Конечно, проблем много и решить их все сразу не получится, это зависит от многих причин: финансового обеспечения, вопрос времени при оформлении работ документально в соответствии с требованиями законодательства и отношения жителей к решению тех или иных вопросов.</w:t>
      </w:r>
    </w:p>
    <w:p w:rsidR="00DD3DCB" w:rsidRPr="003F6A4B" w:rsidRDefault="00DD3DCB" w:rsidP="00DD3DCB">
      <w:pPr>
        <w:pStyle w:val="2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color w:val="000000"/>
          <w:sz w:val="28"/>
          <w:szCs w:val="28"/>
        </w:rPr>
        <w:t>Работа администрации и всех кто работает в поселении, направлена на решение одной задачи - сделать наше сельское поселение лучшим.</w:t>
      </w:r>
    </w:p>
    <w:p w:rsidR="00DD3DCB" w:rsidRPr="003F6A4B" w:rsidRDefault="00DD3DCB" w:rsidP="00DD3DCB">
      <w:pPr>
        <w:pStyle w:val="20"/>
        <w:shd w:val="clear" w:color="auto" w:fill="auto"/>
        <w:spacing w:before="0" w:after="74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color w:val="000000"/>
          <w:sz w:val="28"/>
          <w:szCs w:val="28"/>
        </w:rPr>
        <w:t>Считаю, что совместными усилиями с населением, с депутатами поселения, при поддержке администрации района, Правительства области проблемы территории будут успешно решаться.</w:t>
      </w:r>
    </w:p>
    <w:p w:rsidR="00DD3DCB" w:rsidRDefault="00DD3DCB" w:rsidP="00DD3DCB">
      <w:pPr>
        <w:pStyle w:val="2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F6A4B">
        <w:rPr>
          <w:rFonts w:ascii="Times New Roman" w:hAnsi="Times New Roman" w:cs="Times New Roman"/>
          <w:color w:val="000000"/>
          <w:sz w:val="28"/>
          <w:szCs w:val="28"/>
        </w:rPr>
        <w:t>В заключении хочется выразить глубокую благодарность и признательность всем жителям поселения, трудовым коллективам, депутатам и руководителям всех уровней, а также администрации муниципального района Челно-Вершинский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лично Главе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Князькину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В.А.</w:t>
      </w:r>
      <w:r w:rsidRPr="003F6A4B">
        <w:rPr>
          <w:rFonts w:ascii="Times New Roman" w:hAnsi="Times New Roman" w:cs="Times New Roman"/>
          <w:color w:val="000000"/>
          <w:sz w:val="28"/>
          <w:szCs w:val="28"/>
        </w:rPr>
        <w:t xml:space="preserve">,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D3DCB" w:rsidRPr="003F6A4B" w:rsidRDefault="00DD3DCB" w:rsidP="00DD3DCB">
      <w:pPr>
        <w:pStyle w:val="2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Спасибо за внимание. Готов ответить на ваши вопросы.</w:t>
      </w:r>
    </w:p>
    <w:p w:rsidR="00DD3DCB" w:rsidRDefault="00DD3DCB" w:rsidP="00DD3D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3DCB" w:rsidRDefault="00DD3DCB" w:rsidP="00DD3D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3DCB" w:rsidRDefault="00DD3DCB" w:rsidP="00DD3D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3DCB" w:rsidRDefault="00DD3DCB" w:rsidP="00DD3D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C61A9"/>
    <w:sectPr w:rsidR="00000000" w:rsidSect="003F5E86">
      <w:footerReference w:type="default" r:id="rId5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0861928"/>
      <w:docPartObj>
        <w:docPartGallery w:val="Page Numbers (Bottom of Page)"/>
        <w:docPartUnique/>
      </w:docPartObj>
    </w:sdtPr>
    <w:sdtEndPr/>
    <w:sdtContent>
      <w:p w:rsidR="004A0263" w:rsidRDefault="00DC61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DC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A0263" w:rsidRDefault="00DC61A9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3D68"/>
    <w:multiLevelType w:val="multilevel"/>
    <w:tmpl w:val="DB26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DCB"/>
    <w:rsid w:val="00DD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DCB"/>
    <w:pPr>
      <w:spacing w:before="100" w:after="100" w:line="240" w:lineRule="auto"/>
    </w:pPr>
    <w:rPr>
      <w:rFonts w:ascii="Calibri" w:eastAsia="Times New Roman" w:hAnsi="Calibri" w:cs="Calibri"/>
      <w:sz w:val="24"/>
      <w:szCs w:val="24"/>
    </w:rPr>
  </w:style>
  <w:style w:type="paragraph" w:styleId="a4">
    <w:name w:val="No Spacing"/>
    <w:uiPriority w:val="1"/>
    <w:qFormat/>
    <w:rsid w:val="00DD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D3DCB"/>
    <w:pPr>
      <w:ind w:left="720"/>
      <w:contextualSpacing/>
    </w:pPr>
  </w:style>
  <w:style w:type="paragraph" w:customStyle="1" w:styleId="ConsPlusTitle">
    <w:name w:val="ConsPlusTitle"/>
    <w:uiPriority w:val="99"/>
    <w:rsid w:val="00DD3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ableHeading">
    <w:name w:val="Table Heading"/>
    <w:basedOn w:val="a"/>
    <w:uiPriority w:val="99"/>
    <w:rsid w:val="00DD3DCB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b/>
      <w:bCs/>
      <w:kern w:val="3"/>
      <w:sz w:val="24"/>
      <w:szCs w:val="24"/>
    </w:rPr>
  </w:style>
  <w:style w:type="character" w:styleId="a6">
    <w:name w:val="Strong"/>
    <w:basedOn w:val="a0"/>
    <w:uiPriority w:val="22"/>
    <w:qFormat/>
    <w:rsid w:val="00DD3DCB"/>
    <w:rPr>
      <w:b/>
      <w:bCs/>
    </w:rPr>
  </w:style>
  <w:style w:type="character" w:customStyle="1" w:styleId="2">
    <w:name w:val="Основной текст (2)_"/>
    <w:basedOn w:val="a0"/>
    <w:link w:val="20"/>
    <w:locked/>
    <w:rsid w:val="00DD3DC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DCB"/>
    <w:pPr>
      <w:widowControl w:val="0"/>
      <w:shd w:val="clear" w:color="auto" w:fill="FFFFFF"/>
      <w:spacing w:before="660" w:after="240" w:line="0" w:lineRule="atLeast"/>
      <w:ind w:hanging="240"/>
      <w:jc w:val="both"/>
    </w:pPr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DD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DCB"/>
  </w:style>
  <w:style w:type="table" w:styleId="a9">
    <w:name w:val="Table Grid"/>
    <w:basedOn w:val="a1"/>
    <w:uiPriority w:val="59"/>
    <w:rsid w:val="00DD3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Полужирный"/>
    <w:basedOn w:val="a0"/>
    <w:rsid w:val="00DD3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3618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2024-02-20T10:31:00Z</dcterms:created>
  <dcterms:modified xsi:type="dcterms:W3CDTF">2024-02-20T11:58:00Z</dcterms:modified>
</cp:coreProperties>
</file>