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5004" w:rsidRPr="00713F55">
        <w:rPr>
          <w:rFonts w:ascii="Times New Roman" w:hAnsi="Times New Roman"/>
          <w:b/>
          <w:sz w:val="28"/>
          <w:szCs w:val="28"/>
        </w:rPr>
        <w:t>ЧЕЛНО-ВЕРШИНЫ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3EA">
        <w:rPr>
          <w:rFonts w:ascii="Times New Roman" w:hAnsi="Times New Roman"/>
          <w:sz w:val="28"/>
          <w:szCs w:val="28"/>
        </w:rPr>
        <w:t>о</w:t>
      </w:r>
      <w:r w:rsidR="00CB5004" w:rsidRPr="000D03EA">
        <w:rPr>
          <w:rFonts w:ascii="Times New Roman" w:hAnsi="Times New Roman"/>
          <w:sz w:val="28"/>
          <w:szCs w:val="28"/>
        </w:rPr>
        <w:t>т</w:t>
      </w:r>
      <w:r w:rsidR="00EF14DD" w:rsidRPr="000D03EA">
        <w:rPr>
          <w:rFonts w:ascii="Times New Roman" w:hAnsi="Times New Roman"/>
          <w:sz w:val="28"/>
          <w:szCs w:val="28"/>
        </w:rPr>
        <w:t xml:space="preserve"> </w:t>
      </w:r>
      <w:r w:rsidR="00094632">
        <w:rPr>
          <w:rFonts w:ascii="Times New Roman" w:hAnsi="Times New Roman"/>
          <w:sz w:val="28"/>
          <w:szCs w:val="28"/>
        </w:rPr>
        <w:t>30 июня</w:t>
      </w:r>
      <w:r w:rsidR="00DA1FF1">
        <w:rPr>
          <w:rFonts w:ascii="Times New Roman" w:hAnsi="Times New Roman"/>
          <w:sz w:val="28"/>
          <w:szCs w:val="28"/>
        </w:rPr>
        <w:t xml:space="preserve"> 2021г.</w:t>
      </w:r>
      <w:r w:rsidR="00094632">
        <w:rPr>
          <w:rFonts w:ascii="Times New Roman" w:hAnsi="Times New Roman"/>
          <w:sz w:val="28"/>
          <w:szCs w:val="28"/>
        </w:rPr>
        <w:t xml:space="preserve"> </w:t>
      </w:r>
      <w:r w:rsidR="00CB5004" w:rsidRPr="000D03EA">
        <w:rPr>
          <w:rFonts w:ascii="Times New Roman" w:hAnsi="Times New Roman"/>
          <w:sz w:val="28"/>
          <w:szCs w:val="28"/>
        </w:rPr>
        <w:t xml:space="preserve"> №</w:t>
      </w:r>
      <w:r w:rsidR="00094632">
        <w:rPr>
          <w:rFonts w:ascii="Times New Roman" w:hAnsi="Times New Roman"/>
          <w:sz w:val="28"/>
          <w:szCs w:val="28"/>
        </w:rPr>
        <w:t xml:space="preserve"> 110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 Об утверждении Программы комплексного развития социальной инфраструктуры сельского поселения Челно-Вершины муниципального района </w:t>
      </w:r>
      <w:proofErr w:type="spellStart"/>
      <w:r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 Самарской области 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 В 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>, Генеральным планом сельского поселения Челно-Вершины, администрация сельского поселения Челно-Вершины</w:t>
      </w:r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1731E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Челно-Вершины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FC6C36" w:rsidRPr="000D03EA">
        <w:rPr>
          <w:rFonts w:ascii="Times New Roman" w:hAnsi="Times New Roman"/>
          <w:sz w:val="28"/>
          <w:szCs w:val="28"/>
        </w:rPr>
        <w:t>21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1731E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Челно-Вершины</w:t>
      </w:r>
      <w:r w:rsidRPr="001731E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731E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Самарской области № 171 от 14.11.2019 г. «Об утверждении Программы комплексного развития  социальной инфраструктуры сельского поселения  Челно-Вершины муниципального района Челно-Вершины Самарской области на </w:t>
      </w:r>
      <w:r w:rsidRPr="000D03EA">
        <w:rPr>
          <w:rFonts w:ascii="Times New Roman" w:hAnsi="Times New Roman"/>
          <w:sz w:val="28"/>
          <w:szCs w:val="28"/>
        </w:rPr>
        <w:t xml:space="preserve">2017-2025 годы»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 Официальный вестник « и разместить   на официальном сайте сельского поселения Челно-Вершины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Ч</w:t>
      </w:r>
      <w:r w:rsidR="00BD04D5">
        <w:rPr>
          <w:rFonts w:ascii="Times New Roman" w:hAnsi="Times New Roman"/>
          <w:sz w:val="28"/>
          <w:szCs w:val="28"/>
        </w:rPr>
        <w:t xml:space="preserve">елно-Вершины                              </w:t>
      </w:r>
      <w:r w:rsidRPr="00AE14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94632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094632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pStyle w:val="a4"/>
        <w:ind w:left="5245" w:hanging="5245"/>
        <w:rPr>
          <w:rStyle w:val="a5"/>
          <w:rFonts w:ascii="Times New Roman" w:hAnsi="Times New Roman"/>
          <w:i w:val="0"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Default="006B5879" w:rsidP="006B5879">
      <w:pPr>
        <w:pStyle w:val="a4"/>
        <w:spacing w:line="276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Челно-Вершины </w:t>
      </w:r>
    </w:p>
    <w:p w:rsidR="006B5879" w:rsidRPr="000D03EA" w:rsidRDefault="00094632" w:rsidP="006B5879">
      <w:pPr>
        <w:pStyle w:val="a4"/>
        <w:spacing w:line="276" w:lineRule="auto"/>
        <w:ind w:left="5245"/>
        <w:rPr>
          <w:rFonts w:ascii="Times New Roman" w:hAnsi="Times New Roman"/>
          <w:iCs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>О</w:t>
      </w:r>
      <w:r w:rsidR="006B5879" w:rsidRPr="000D03E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июня </w:t>
      </w:r>
      <w:r w:rsidR="00DA1FF1">
        <w:rPr>
          <w:rFonts w:ascii="Times New Roman" w:hAnsi="Times New Roman"/>
          <w:sz w:val="28"/>
          <w:szCs w:val="28"/>
        </w:rPr>
        <w:t xml:space="preserve">2021г. </w:t>
      </w:r>
      <w:r w:rsidR="006B5879" w:rsidRPr="000D03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110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 СЕЛЬСКОГО ПОСЕЛЕНИЯ ЧЕЛНО-ВЕРШИНЫ МУНИЦИПАЛЬНОГОРАЙОНА ЧЕЛНО-ВЕРШИНСКИЙ САМАРСКОЙ ОБЛАСТИ   НА </w:t>
      </w:r>
      <w:r w:rsidRPr="00AE147B">
        <w:rPr>
          <w:rFonts w:ascii="Times New Roman" w:hAnsi="Times New Roman" w:cs="Times New Roman"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Челно-Вершины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 «Комплексное развитие  социальной инфраструктуры  на территории  сельского поселения Челно-Вершины муниципального района </w:t>
      </w:r>
      <w:proofErr w:type="spellStart"/>
      <w:r w:rsidRPr="00FC6C3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Самарской области 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 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Челно-Вершины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694B16">
              <w:rPr>
                <w:rFonts w:ascii="Times New Roman" w:hAnsi="Times New Roman" w:cs="Times New Roman"/>
                <w:bCs/>
                <w:sz w:val="28"/>
                <w:szCs w:val="28"/>
              </w:rPr>
              <w:t>Челно-Вершины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объектов, находящихся в удовлетворительном </w:t>
            </w: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2019-2032 годах составит 0,0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657D84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132716903"/>
      <w:r w:rsidRPr="00DF1B19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0"/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444C17" w:rsidRPr="00DF1B19" w:rsidRDefault="00444C17" w:rsidP="00DF1B19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 сельское поселение Челно-Вершины расположено</w:t>
      </w:r>
      <w:r w:rsidRPr="00DF1B19">
        <w:rPr>
          <w:rFonts w:ascii="Times New Roman" w:hAnsi="Times New Roman" w:cs="Times New Roman"/>
          <w:sz w:val="28"/>
          <w:szCs w:val="28"/>
        </w:rPr>
        <w:t xml:space="preserve">, в западной части района, в долине левого притока реки Б.Черемшан - речки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Челнинки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. Расстояние от райцентра до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Самары - 177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</w:t>
      </w:r>
      <w:smartTag w:uri="urn:schemas-microsoft-com:office:smarttags" w:element="metricconverter">
        <w:smartTagPr>
          <w:attr w:name="ProductID" w:val="66 км"/>
        </w:smartTagPr>
        <w:r w:rsidRPr="00DF1B19">
          <w:rPr>
            <w:rFonts w:ascii="Times New Roman" w:hAnsi="Times New Roman" w:cs="Times New Roman"/>
            <w:sz w:val="28"/>
            <w:szCs w:val="28"/>
          </w:rPr>
          <w:t>66 км</w:t>
        </w:r>
      </w:smartTag>
    </w:p>
    <w:p w:rsidR="00444C17" w:rsidRPr="00DF1B19" w:rsidRDefault="00444C17" w:rsidP="00DF1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B19">
        <w:rPr>
          <w:rFonts w:ascii="Times New Roman" w:hAnsi="Times New Roman" w:cs="Times New Roman"/>
          <w:sz w:val="28"/>
          <w:szCs w:val="28"/>
        </w:rPr>
        <w:t xml:space="preserve">ельское поселение Челно-Вершины  образовано 12 декабря  2005года. Административный центр  сельского поселения Челно-Вершины  –  село Челно-Вершины,  административный центр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44C17" w:rsidRPr="00DF1B19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Челно-Вершины</w:t>
      </w: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5 населённых пунктов: село </w:t>
      </w:r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Челно-Вершины</w:t>
      </w: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Заиткино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Трехозерный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, железнодорожная казарма </w:t>
      </w:r>
      <w:smartTag w:uri="urn:schemas-microsoft-com:office:smarttags" w:element="metricconverter">
        <w:smartTagPr>
          <w:attr w:name="ProductID" w:val="1099 км"/>
        </w:smartTagPr>
        <w:r w:rsidRPr="00DF1B19">
          <w:rPr>
            <w:rFonts w:ascii="Times New Roman" w:hAnsi="Times New Roman" w:cs="Times New Roman"/>
            <w:color w:val="000000"/>
            <w:sz w:val="28"/>
            <w:szCs w:val="28"/>
          </w:rPr>
          <w:t>1099 км</w:t>
        </w:r>
      </w:smartTag>
      <w:r w:rsidRPr="00DF1B19">
        <w:rPr>
          <w:rFonts w:ascii="Times New Roman" w:hAnsi="Times New Roman" w:cs="Times New Roman"/>
          <w:color w:val="000000"/>
          <w:sz w:val="28"/>
          <w:szCs w:val="28"/>
        </w:rPr>
        <w:t>, деревня Солдатские Челны.</w:t>
      </w:r>
    </w:p>
    <w:p w:rsidR="00444C17" w:rsidRPr="00DF1B19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Челно-Вершины</w:t>
      </w: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444C17" w:rsidRPr="00DF1B19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DF1B19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Аделяково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DF1B19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DF1B19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DF1B19">
        <w:rPr>
          <w:rFonts w:ascii="Times New Roman" w:hAnsi="Times New Roman" w:cs="Times New Roman"/>
          <w:color w:val="000000"/>
          <w:sz w:val="28"/>
          <w:szCs w:val="28"/>
        </w:rPr>
        <w:t>Токмакла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F1B1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DF1B19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B19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851DA6" w:rsidRPr="00DF1B19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F1B19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r w:rsidRPr="00DF1B19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Челно-Вершины</w:t>
      </w:r>
      <w:r w:rsidRPr="00DF1B19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E411EF" w:rsidRPr="00DF1B19">
        <w:rPr>
          <w:rFonts w:ascii="Times New Roman" w:hAnsi="Times New Roman" w:cs="Times New Roman"/>
          <w:color w:val="000000" w:themeColor="text1"/>
          <w:sz w:val="28"/>
          <w:szCs w:val="28"/>
        </w:rPr>
        <w:t>6877</w:t>
      </w:r>
      <w:r w:rsidRPr="00DF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Наличие земельных ресурсов сельского поселения Челно-Вершины</w:t>
      </w:r>
    </w:p>
    <w:tbl>
      <w:tblPr>
        <w:tblW w:w="0" w:type="auto"/>
        <w:jc w:val="center"/>
        <w:tblInd w:w="-6153" w:type="dxa"/>
        <w:tblCellMar>
          <w:left w:w="0" w:type="dxa"/>
          <w:right w:w="0" w:type="dxa"/>
        </w:tblCellMar>
        <w:tblLook w:val="04A0"/>
      </w:tblPr>
      <w:tblGrid>
        <w:gridCol w:w="5221"/>
        <w:gridCol w:w="2507"/>
      </w:tblGrid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Общая площадь, (</w:t>
            </w:r>
            <w:proofErr w:type="gramStart"/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4346,8</w:t>
            </w: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CB5004" w:rsidRPr="00DF1B1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6877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Из приведенной таблицы видно, что сельскохозяйственные угодья занимают 85%.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55389930"/>
      <w:r w:rsidRPr="00DF1B19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сельского поселения Челно-Вершины на 01.01.2021 г. года  составляет 6919 человек.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с. Челно-Вершины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6082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-366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2A7" w:rsidRPr="00DF1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132A7"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д. Солдатские Челны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DF1B19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13A7A"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</w:t>
            </w: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DF1B19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Казарма 1099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DF1B19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DF1B19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sz w:val="24"/>
                <w:szCs w:val="24"/>
              </w:rPr>
              <w:t>7330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sz w:val="24"/>
                <w:szCs w:val="24"/>
              </w:rPr>
              <w:t>6919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132A7"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132A7" w:rsidRPr="00DF1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2132A7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  2</w:t>
      </w:r>
      <w:r w:rsidR="003D4FC3" w:rsidRPr="00DF1B19">
        <w:rPr>
          <w:rFonts w:ascii="Times New Roman" w:hAnsi="Times New Roman" w:cs="Times New Roman"/>
          <w:sz w:val="28"/>
          <w:szCs w:val="28"/>
        </w:rPr>
        <w:t>4</w:t>
      </w:r>
      <w:r w:rsidRPr="00DF1B19">
        <w:rPr>
          <w:rFonts w:ascii="Times New Roman" w:hAnsi="Times New Roman" w:cs="Times New Roman"/>
          <w:sz w:val="28"/>
          <w:szCs w:val="28"/>
        </w:rPr>
        <w:t>% (</w:t>
      </w:r>
      <w:r w:rsidR="003D4FC3" w:rsidRPr="00DF1B19">
        <w:rPr>
          <w:rFonts w:ascii="Times New Roman" w:hAnsi="Times New Roman" w:cs="Times New Roman"/>
          <w:sz w:val="28"/>
          <w:szCs w:val="28"/>
        </w:rPr>
        <w:t>1665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чел.) - населения старше 60 лет,  5</w:t>
      </w:r>
      <w:r w:rsidR="003D4FC3" w:rsidRPr="00DF1B19">
        <w:rPr>
          <w:rFonts w:ascii="Times New Roman" w:hAnsi="Times New Roman" w:cs="Times New Roman"/>
          <w:sz w:val="28"/>
          <w:szCs w:val="28"/>
        </w:rPr>
        <w:t>5</w:t>
      </w:r>
      <w:r w:rsidRPr="00DF1B19">
        <w:rPr>
          <w:rFonts w:ascii="Times New Roman" w:hAnsi="Times New Roman" w:cs="Times New Roman"/>
          <w:sz w:val="28"/>
          <w:szCs w:val="28"/>
        </w:rPr>
        <w:t>% (</w:t>
      </w:r>
      <w:r w:rsidR="003D4FC3" w:rsidRPr="00DF1B19">
        <w:rPr>
          <w:rFonts w:ascii="Times New Roman" w:hAnsi="Times New Roman" w:cs="Times New Roman"/>
          <w:sz w:val="28"/>
          <w:szCs w:val="28"/>
        </w:rPr>
        <w:t>3813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чел)  - в возрасте от 18 до 60 лет и </w:t>
      </w:r>
      <w:r w:rsidR="003D4FC3" w:rsidRPr="00DF1B19">
        <w:rPr>
          <w:rFonts w:ascii="Times New Roman" w:hAnsi="Times New Roman" w:cs="Times New Roman"/>
          <w:sz w:val="28"/>
          <w:szCs w:val="28"/>
        </w:rPr>
        <w:t>2</w:t>
      </w:r>
      <w:r w:rsidRPr="00DF1B19">
        <w:rPr>
          <w:rFonts w:ascii="Times New Roman" w:hAnsi="Times New Roman" w:cs="Times New Roman"/>
          <w:sz w:val="28"/>
          <w:szCs w:val="28"/>
        </w:rPr>
        <w:t>1% (</w:t>
      </w:r>
      <w:r w:rsidR="003D4FC3" w:rsidRPr="00DF1B19">
        <w:rPr>
          <w:rFonts w:ascii="Times New Roman" w:hAnsi="Times New Roman" w:cs="Times New Roman"/>
          <w:sz w:val="28"/>
          <w:szCs w:val="28"/>
        </w:rPr>
        <w:t>1441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чел.) - от 0 до 17 лет. </w:t>
      </w: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21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пос. Челно-Вершины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34B50" w:rsidRPr="00DF1B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B50" w:rsidRPr="00DF1B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B50" w:rsidRPr="00DF1B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д. Солдатские Челны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453"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DF1B19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Казарма 1099 км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DF1B19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Численность трудоспособного населения - 3</w:t>
      </w:r>
      <w:r w:rsidR="00F34B50" w:rsidRPr="00DF1B19">
        <w:rPr>
          <w:rFonts w:ascii="Times New Roman" w:hAnsi="Times New Roman" w:cs="Times New Roman"/>
          <w:sz w:val="28"/>
          <w:szCs w:val="28"/>
        </w:rPr>
        <w:t>813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 5</w:t>
      </w:r>
      <w:r w:rsidR="00F34B50" w:rsidRPr="00DF1B19">
        <w:rPr>
          <w:rFonts w:ascii="Times New Roman" w:hAnsi="Times New Roman" w:cs="Times New Roman"/>
          <w:sz w:val="28"/>
          <w:szCs w:val="28"/>
        </w:rPr>
        <w:t>5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7E28" w:rsidRPr="00DF1B19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A7E28" w:rsidRPr="00DF1B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8A7E28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7E28" w:rsidRPr="00DF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8A7E28" w:rsidRPr="00DF1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A7E28" w:rsidRPr="00DF1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8A7E28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Из приведенных данных видно, что 8</w:t>
      </w:r>
      <w:r w:rsidR="008A7E28" w:rsidRPr="00DF1B19">
        <w:rPr>
          <w:rFonts w:ascii="Times New Roman" w:hAnsi="Times New Roman" w:cs="Times New Roman"/>
          <w:sz w:val="28"/>
          <w:szCs w:val="28"/>
        </w:rPr>
        <w:t>1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8A7E28" w:rsidRPr="00DF1B19">
        <w:rPr>
          <w:rFonts w:ascii="Times New Roman" w:hAnsi="Times New Roman" w:cs="Times New Roman"/>
          <w:sz w:val="28"/>
          <w:szCs w:val="28"/>
        </w:rPr>
        <w:t>24</w:t>
      </w:r>
      <w:r w:rsidRPr="00DF1B19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lastRenderedPageBreak/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 xml:space="preserve">Состояние </w:t>
      </w:r>
      <w:proofErr w:type="spellStart"/>
      <w:r w:rsidRPr="00DF1B19">
        <w:rPr>
          <w:rFonts w:ascii="Times New Roman" w:hAnsi="Times New Roman" w:cs="Times New Roman"/>
          <w:bCs/>
          <w:sz w:val="28"/>
          <w:szCs w:val="28"/>
        </w:rPr>
        <w:t>жилищн</w:t>
      </w:r>
      <w:proofErr w:type="gramStart"/>
      <w:r w:rsidRPr="00DF1B19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DF1B1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190500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Жители сельского поселения Челно-Вершины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К услугам  ЖКХ,  предоставляемым  в поселении,  относится теплоснабжение, водоснабжение, водоотведение населения и вывоз мусора. Все населенные пункты газифицированы.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Развитие среды проживания населения сельского поселения Челно-Вершины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 Челно-Вершины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Челно-Вершины  муниципального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-развитие жилищной сферы в сельском поселении Челно-Вершины;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 Челно-Вершины;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Челно-Вершины осуществляют: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 РДК с. Челно-Вершины, ул.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, 15;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 МАУ МКДЦ "Орфей" с. Челно-Вершины, ул.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, 15;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-ДМО с. Челно-Вершины, ул.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, 3А;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библиотека с. Челно-Вершины, ул. Советская, 20;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 музыкальная школа с. Челно-Вершины, ул. 1 микрорайон, д. 14. 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В РДК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Задача в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 организации досуга населения и  увеличить проце</w:t>
      </w:r>
      <w:r w:rsidRPr="00DF1B19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17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15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с. Челно-Вершины,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Советская, 20А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с. Челно-Вершины,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3 микрорайон, д. 9А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школа «Кентавр»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с. Челно-Вершины,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Промышленная, д. 2А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с. Челно-Вершины,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17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в составе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Челно-Вершинской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10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E92A87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EE0F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EE0F44" w:rsidRPr="00DF1B19" w:rsidRDefault="00EE0F44" w:rsidP="00EE0F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0F44" w:rsidRPr="00DF1B19" w:rsidRDefault="00EE0F44" w:rsidP="00EE0F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92A87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92A87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>
        <w:rPr>
          <w:rFonts w:ascii="Times New Roman" w:hAnsi="Times New Roman" w:cs="Times New Roman"/>
          <w:sz w:val="28"/>
          <w:szCs w:val="28"/>
        </w:rPr>
        <w:t xml:space="preserve">и в спортивном комплексе </w:t>
      </w:r>
      <w:r w:rsidRPr="00DF1B19">
        <w:rPr>
          <w:rFonts w:ascii="Times New Roman" w:hAnsi="Times New Roman" w:cs="Times New Roman"/>
          <w:sz w:val="28"/>
          <w:szCs w:val="28"/>
        </w:rPr>
        <w:t xml:space="preserve">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школе секции выездки, конкура. 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Челно-Вершинская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СОШ (ОЦ) им. Татищева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Почтовая, 10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8048E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Детский сад «Колобок»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 Строителей, д.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8048E4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Детский сад «Зорька»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1 микрорайон, д. 1А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3 микрорайон, д. 2А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филиал дополнительного образования 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«Лидер»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Филиал Поволжского экономико-юридического колледжа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CB5004" w:rsidRPr="00DF1B1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1B19">
              <w:rPr>
                <w:rFonts w:ascii="Times New Roman" w:hAnsi="Times New Roman"/>
                <w:sz w:val="24"/>
                <w:szCs w:val="24"/>
              </w:rPr>
              <w:t>ул. Заводская, д. 24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0FD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учреждении на территории поселения - 7</w:t>
      </w:r>
      <w:r w:rsidR="00F421C3" w:rsidRPr="00DF1B19">
        <w:rPr>
          <w:rFonts w:ascii="Times New Roman" w:hAnsi="Times New Roman" w:cs="Times New Roman"/>
          <w:sz w:val="28"/>
          <w:szCs w:val="28"/>
        </w:rPr>
        <w:t>10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– 32</w:t>
      </w:r>
      <w:r w:rsidR="00F421C3" w:rsidRPr="00DF1B19">
        <w:rPr>
          <w:rFonts w:ascii="Times New Roman" w:hAnsi="Times New Roman" w:cs="Times New Roman"/>
          <w:sz w:val="28"/>
          <w:szCs w:val="28"/>
        </w:rPr>
        <w:t>2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3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МБУЗ «</w:t>
            </w:r>
            <w:proofErr w:type="spellStart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Челно-Вершинская</w:t>
            </w:r>
            <w:proofErr w:type="spellEnd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Почтовая</w:t>
            </w:r>
            <w:proofErr w:type="gramEnd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Почтовая</w:t>
            </w:r>
            <w:proofErr w:type="gramEnd"/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Аптека № 116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195215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, 7Г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95215" w:rsidRPr="00DF1B19" w:rsidTr="00195215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</w:t>
            </w:r>
          </w:p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Челно-Вершины, ул. </w:t>
            </w:r>
            <w:proofErr w:type="gramStart"/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195215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  <w:r w:rsidRPr="00DF1B19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села Челно-Вершины осуществляет свою деятельность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». Численность сотрудников – 57 человек, </w:t>
      </w:r>
      <w:bookmarkStart w:id="5" w:name="_Toc132716913"/>
      <w:bookmarkEnd w:id="5"/>
      <w:r w:rsidR="00CB5004" w:rsidRPr="00DF1B19">
        <w:rPr>
          <w:rFonts w:ascii="Times New Roman" w:hAnsi="Times New Roman" w:cs="Times New Roman"/>
          <w:sz w:val="28"/>
          <w:szCs w:val="28"/>
        </w:rPr>
        <w:t>на дому обслуживается 120 человек</w:t>
      </w:r>
      <w:r w:rsidR="00F421C3" w:rsidRPr="00DF1B19">
        <w:rPr>
          <w:rFonts w:ascii="Times New Roman" w:hAnsi="Times New Roman" w:cs="Times New Roman"/>
          <w:sz w:val="28"/>
          <w:szCs w:val="28"/>
        </w:rPr>
        <w:t>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Заиткино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отделение социальной реабилитации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2B1" w:rsidRPr="005962B1">
        <w:rPr>
          <w:rFonts w:ascii="Times New Roman" w:hAnsi="Times New Roman" w:cs="Times New Roman"/>
          <w:sz w:val="28"/>
          <w:szCs w:val="28"/>
        </w:rPr>
        <w:t>Челно-Вершины</w:t>
      </w:r>
      <w:r w:rsidRPr="005962B1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</w:t>
      </w:r>
      <w:r w:rsidR="005962B1" w:rsidRPr="005962B1">
        <w:rPr>
          <w:rFonts w:ascii="Times New Roman" w:hAnsi="Times New Roman" w:cs="Times New Roman"/>
          <w:sz w:val="28"/>
          <w:szCs w:val="28"/>
        </w:rPr>
        <w:t>6919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245" w:type="dxa"/>
        <w:tblLayout w:type="fixed"/>
        <w:tblLook w:val="0000"/>
      </w:tblPr>
      <w:tblGrid>
        <w:gridCol w:w="709"/>
        <w:gridCol w:w="4099"/>
        <w:gridCol w:w="2421"/>
        <w:gridCol w:w="3402"/>
        <w:gridCol w:w="1560"/>
        <w:gridCol w:w="1559"/>
        <w:gridCol w:w="1853"/>
      </w:tblGrid>
      <w:tr w:rsidR="005962B1" w:rsidRPr="005962B1" w:rsidTr="009C23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62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5962B1">
              <w:rPr>
                <w:rFonts w:ascii="Times New Roman" w:hAnsi="Times New Roman" w:cs="Times New Roman"/>
                <w:b/>
              </w:rPr>
              <w:t>СНиП</w:t>
            </w:r>
            <w:proofErr w:type="spellEnd"/>
            <w:r w:rsidRPr="005962B1">
              <w:rPr>
                <w:rFonts w:ascii="Times New Roman" w:hAnsi="Times New Roman" w:cs="Times New Roman"/>
                <w:b/>
              </w:rPr>
              <w:t xml:space="preserve"> 2.07.01.89*)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9C238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F7A77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8048E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8048E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8048E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286DE3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286DE3" w:rsidRDefault="008048E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D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31BB7" w:rsidP="009C2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сеть без стационаров, для постоянного 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286DE3" w:rsidRDefault="004F7A7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286DE3" w:rsidRDefault="001731EB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F7A7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BB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31B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1B3ACA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5962B1" w:rsidRPr="005962B1" w:rsidTr="009C2385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7B17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238B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9C238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9C238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A8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9C2385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1B3ACA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A0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E574A0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D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286DE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9C2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286DE3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286DE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C2188E">
          <w:pgSz w:w="16838" w:h="11906" w:orient="landscape"/>
          <w:pgMar w:top="1560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сельского поселения Челно-Вершины</w:t>
      </w:r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Челно-Вершины </w:t>
      </w:r>
      <w:proofErr w:type="spellStart"/>
      <w:r>
        <w:rPr>
          <w:rFonts w:ascii="Times New Roman" w:hAnsi="Times New Roman" w:cs="Times New Roman"/>
          <w:sz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694B16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Челно-Вершины.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DF4735">
        <w:rPr>
          <w:rFonts w:ascii="Times New Roman" w:eastAsia="Calibri" w:hAnsi="Times New Roman" w:cs="Times New Roman"/>
          <w:bCs/>
          <w:sz w:val="28"/>
          <w:szCs w:val="28"/>
        </w:rPr>
        <w:t>инвестиционно-строительный</w:t>
      </w:r>
      <w:proofErr w:type="spellEnd"/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Челно-Вершины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E30B5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BB" w:rsidRDefault="00B111BB" w:rsidP="00E86522">
      <w:pPr>
        <w:spacing w:after="0" w:line="240" w:lineRule="auto"/>
      </w:pPr>
      <w:r>
        <w:separator/>
      </w:r>
    </w:p>
  </w:endnote>
  <w:endnote w:type="continuationSeparator" w:id="0">
    <w:p w:rsidR="00B111BB" w:rsidRDefault="00B111BB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>
    <w:pPr>
      <w:pStyle w:val="aa"/>
      <w:jc w:val="center"/>
    </w:pPr>
  </w:p>
  <w:p w:rsidR="00132E55" w:rsidRDefault="00B111BB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>
    <w:pPr>
      <w:pStyle w:val="aa"/>
      <w:jc w:val="center"/>
    </w:pPr>
  </w:p>
  <w:p w:rsidR="00DF4735" w:rsidRDefault="00DF4735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BB" w:rsidRDefault="00B111BB" w:rsidP="00E86522">
      <w:pPr>
        <w:spacing w:after="0" w:line="240" w:lineRule="auto"/>
      </w:pPr>
      <w:r>
        <w:separator/>
      </w:r>
    </w:p>
  </w:footnote>
  <w:footnote w:type="continuationSeparator" w:id="0">
    <w:p w:rsidR="00B111BB" w:rsidRDefault="00B111BB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5" w:rsidRDefault="00B111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35" w:rsidRDefault="00DF47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004"/>
    <w:rsid w:val="00020793"/>
    <w:rsid w:val="0008651F"/>
    <w:rsid w:val="00094632"/>
    <w:rsid w:val="000C4E8C"/>
    <w:rsid w:val="000D03EA"/>
    <w:rsid w:val="00167AC9"/>
    <w:rsid w:val="001731EB"/>
    <w:rsid w:val="00195215"/>
    <w:rsid w:val="001B3ACA"/>
    <w:rsid w:val="001D629E"/>
    <w:rsid w:val="002132A7"/>
    <w:rsid w:val="0024513D"/>
    <w:rsid w:val="00280E2F"/>
    <w:rsid w:val="0028489C"/>
    <w:rsid w:val="00286DE3"/>
    <w:rsid w:val="002C770B"/>
    <w:rsid w:val="002F285B"/>
    <w:rsid w:val="003041E2"/>
    <w:rsid w:val="00370FD9"/>
    <w:rsid w:val="0038784C"/>
    <w:rsid w:val="003D07B3"/>
    <w:rsid w:val="003D4FC3"/>
    <w:rsid w:val="003F7A3F"/>
    <w:rsid w:val="00415C4B"/>
    <w:rsid w:val="00431BB7"/>
    <w:rsid w:val="00444C17"/>
    <w:rsid w:val="00476C98"/>
    <w:rsid w:val="004F7A77"/>
    <w:rsid w:val="00543419"/>
    <w:rsid w:val="00556316"/>
    <w:rsid w:val="00557489"/>
    <w:rsid w:val="005962B1"/>
    <w:rsid w:val="005B0C02"/>
    <w:rsid w:val="00654A2D"/>
    <w:rsid w:val="00657D84"/>
    <w:rsid w:val="00661D5F"/>
    <w:rsid w:val="00675667"/>
    <w:rsid w:val="00694B16"/>
    <w:rsid w:val="006B2349"/>
    <w:rsid w:val="006B5879"/>
    <w:rsid w:val="006F068C"/>
    <w:rsid w:val="00710B3F"/>
    <w:rsid w:val="0072193E"/>
    <w:rsid w:val="00754953"/>
    <w:rsid w:val="00777289"/>
    <w:rsid w:val="007A78C4"/>
    <w:rsid w:val="007B171D"/>
    <w:rsid w:val="007C12B7"/>
    <w:rsid w:val="008048E4"/>
    <w:rsid w:val="00824308"/>
    <w:rsid w:val="00851DA6"/>
    <w:rsid w:val="008A7E28"/>
    <w:rsid w:val="008E5BC8"/>
    <w:rsid w:val="008F0B13"/>
    <w:rsid w:val="00945356"/>
    <w:rsid w:val="009671DB"/>
    <w:rsid w:val="00990263"/>
    <w:rsid w:val="009C2385"/>
    <w:rsid w:val="009E162D"/>
    <w:rsid w:val="009F4062"/>
    <w:rsid w:val="00A13A7A"/>
    <w:rsid w:val="00A171DA"/>
    <w:rsid w:val="00A565CD"/>
    <w:rsid w:val="00A91DBA"/>
    <w:rsid w:val="00B111BB"/>
    <w:rsid w:val="00B12749"/>
    <w:rsid w:val="00B54B75"/>
    <w:rsid w:val="00B62818"/>
    <w:rsid w:val="00B7457D"/>
    <w:rsid w:val="00B75A2B"/>
    <w:rsid w:val="00B8217F"/>
    <w:rsid w:val="00BA028D"/>
    <w:rsid w:val="00BD04D5"/>
    <w:rsid w:val="00BD1EC0"/>
    <w:rsid w:val="00BE0110"/>
    <w:rsid w:val="00C2188E"/>
    <w:rsid w:val="00C33FD4"/>
    <w:rsid w:val="00C40727"/>
    <w:rsid w:val="00C67471"/>
    <w:rsid w:val="00CB5004"/>
    <w:rsid w:val="00CC6AA3"/>
    <w:rsid w:val="00CD1761"/>
    <w:rsid w:val="00CE1ABA"/>
    <w:rsid w:val="00CE7859"/>
    <w:rsid w:val="00CF0465"/>
    <w:rsid w:val="00CF2211"/>
    <w:rsid w:val="00D47730"/>
    <w:rsid w:val="00D64F52"/>
    <w:rsid w:val="00D731B4"/>
    <w:rsid w:val="00DA1FF1"/>
    <w:rsid w:val="00DB3EE4"/>
    <w:rsid w:val="00DB6953"/>
    <w:rsid w:val="00DC1453"/>
    <w:rsid w:val="00DC21AA"/>
    <w:rsid w:val="00DF1B19"/>
    <w:rsid w:val="00DF4735"/>
    <w:rsid w:val="00E047DA"/>
    <w:rsid w:val="00E1189E"/>
    <w:rsid w:val="00E238B4"/>
    <w:rsid w:val="00E411EF"/>
    <w:rsid w:val="00E574A0"/>
    <w:rsid w:val="00E8499E"/>
    <w:rsid w:val="00E85609"/>
    <w:rsid w:val="00E86522"/>
    <w:rsid w:val="00E92A87"/>
    <w:rsid w:val="00EA48D3"/>
    <w:rsid w:val="00EE0F44"/>
    <w:rsid w:val="00EF14DD"/>
    <w:rsid w:val="00F34B50"/>
    <w:rsid w:val="00F421C3"/>
    <w:rsid w:val="00F56458"/>
    <w:rsid w:val="00F70CB6"/>
    <w:rsid w:val="00F82D6B"/>
    <w:rsid w:val="00FC0FAD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E"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CB5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9429-6387-4689-992F-2886881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11</cp:revision>
  <cp:lastPrinted>2021-06-16T07:56:00Z</cp:lastPrinted>
  <dcterms:created xsi:type="dcterms:W3CDTF">2021-06-10T05:57:00Z</dcterms:created>
  <dcterms:modified xsi:type="dcterms:W3CDTF">2021-06-30T04:43:00Z</dcterms:modified>
</cp:coreProperties>
</file>