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DA" w:rsidRPr="0050008A" w:rsidRDefault="005339DA" w:rsidP="005339DA">
      <w:pPr>
        <w:pStyle w:val="af"/>
        <w:rPr>
          <w:b/>
          <w:sz w:val="28"/>
          <w:szCs w:val="28"/>
        </w:rPr>
      </w:pPr>
      <w:r w:rsidRPr="0050008A">
        <w:rPr>
          <w:b/>
          <w:sz w:val="28"/>
          <w:szCs w:val="28"/>
        </w:rPr>
        <w:t xml:space="preserve">АДМИНИСТРАЦИЯ                                                   </w:t>
      </w:r>
    </w:p>
    <w:p w:rsidR="005339DA" w:rsidRPr="0050008A" w:rsidRDefault="005339DA" w:rsidP="005339DA">
      <w:pPr>
        <w:pStyle w:val="af"/>
        <w:rPr>
          <w:b/>
          <w:sz w:val="28"/>
          <w:szCs w:val="28"/>
        </w:rPr>
      </w:pPr>
      <w:r w:rsidRPr="0050008A">
        <w:rPr>
          <w:b/>
          <w:sz w:val="28"/>
          <w:szCs w:val="28"/>
        </w:rPr>
        <w:t xml:space="preserve">  СЕЛЬСКОГО ПОСЕЛЕНИЯ</w:t>
      </w:r>
    </w:p>
    <w:p w:rsidR="005339DA" w:rsidRPr="0050008A" w:rsidRDefault="005339DA" w:rsidP="005339DA">
      <w:pPr>
        <w:pStyle w:val="af"/>
        <w:rPr>
          <w:b/>
          <w:sz w:val="28"/>
          <w:szCs w:val="28"/>
        </w:rPr>
      </w:pPr>
      <w:r w:rsidRPr="0050008A">
        <w:rPr>
          <w:b/>
          <w:sz w:val="28"/>
          <w:szCs w:val="28"/>
        </w:rPr>
        <w:t xml:space="preserve">         ЧЕЛНО-ВЕРШИНЫ</w:t>
      </w:r>
    </w:p>
    <w:p w:rsidR="005339DA" w:rsidRPr="0050008A" w:rsidRDefault="005339DA" w:rsidP="005339DA">
      <w:pPr>
        <w:pStyle w:val="af"/>
        <w:rPr>
          <w:b/>
          <w:sz w:val="28"/>
          <w:szCs w:val="28"/>
        </w:rPr>
      </w:pPr>
      <w:r w:rsidRPr="0050008A">
        <w:rPr>
          <w:b/>
          <w:sz w:val="28"/>
          <w:szCs w:val="28"/>
        </w:rPr>
        <w:t>МУНИЦИПАЛЬНОГО РАЙ</w:t>
      </w:r>
      <w:r>
        <w:rPr>
          <w:b/>
          <w:sz w:val="28"/>
          <w:szCs w:val="28"/>
        </w:rPr>
        <w:t xml:space="preserve">ОНА                      </w:t>
      </w:r>
    </w:p>
    <w:p w:rsidR="005339DA" w:rsidRPr="0050008A" w:rsidRDefault="005339DA" w:rsidP="005339DA">
      <w:pPr>
        <w:pStyle w:val="af"/>
        <w:rPr>
          <w:b/>
          <w:sz w:val="28"/>
          <w:szCs w:val="28"/>
        </w:rPr>
      </w:pPr>
      <w:r w:rsidRPr="0050008A">
        <w:rPr>
          <w:b/>
          <w:sz w:val="28"/>
          <w:szCs w:val="28"/>
        </w:rPr>
        <w:t xml:space="preserve">    ЧЕЛНО-ВЕРШИНСКИЙ                                     </w:t>
      </w:r>
    </w:p>
    <w:p w:rsidR="005339DA" w:rsidRPr="0050008A" w:rsidRDefault="005339DA" w:rsidP="005339DA">
      <w:pPr>
        <w:pStyle w:val="af"/>
        <w:rPr>
          <w:b/>
          <w:sz w:val="28"/>
          <w:szCs w:val="28"/>
        </w:rPr>
      </w:pPr>
      <w:r w:rsidRPr="0050008A">
        <w:rPr>
          <w:b/>
          <w:sz w:val="28"/>
          <w:szCs w:val="28"/>
        </w:rPr>
        <w:t xml:space="preserve">   САМАРСКОЙ ОБЛАСТИ                                                                                                                                                                                                                                                                                                                                                                                   </w:t>
      </w:r>
    </w:p>
    <w:p w:rsidR="005339DA" w:rsidRPr="0050008A" w:rsidRDefault="005339DA" w:rsidP="005339DA">
      <w:pPr>
        <w:pStyle w:val="af"/>
        <w:rPr>
          <w:b/>
          <w:sz w:val="28"/>
          <w:szCs w:val="28"/>
        </w:rPr>
      </w:pPr>
    </w:p>
    <w:p w:rsidR="005339DA" w:rsidRPr="0050008A" w:rsidRDefault="005339DA" w:rsidP="005339DA">
      <w:pPr>
        <w:pStyle w:val="af"/>
        <w:rPr>
          <w:b/>
          <w:sz w:val="28"/>
          <w:szCs w:val="28"/>
        </w:rPr>
      </w:pPr>
      <w:r w:rsidRPr="0050008A">
        <w:rPr>
          <w:b/>
          <w:sz w:val="28"/>
          <w:szCs w:val="28"/>
        </w:rPr>
        <w:t xml:space="preserve">   П О С Т А Н О В Л Е Н И Е </w:t>
      </w:r>
    </w:p>
    <w:p w:rsidR="005339DA" w:rsidRPr="0050008A" w:rsidRDefault="005339DA" w:rsidP="005339DA">
      <w:pPr>
        <w:pStyle w:val="af"/>
        <w:rPr>
          <w:b/>
          <w:sz w:val="28"/>
          <w:szCs w:val="28"/>
        </w:rPr>
      </w:pPr>
    </w:p>
    <w:p w:rsidR="005339DA" w:rsidRPr="0050008A" w:rsidRDefault="005339DA" w:rsidP="005339DA">
      <w:pPr>
        <w:pStyle w:val="af"/>
        <w:rPr>
          <w:b/>
          <w:sz w:val="28"/>
          <w:szCs w:val="28"/>
        </w:rPr>
      </w:pPr>
      <w:r w:rsidRPr="0050008A">
        <w:rPr>
          <w:b/>
          <w:sz w:val="28"/>
          <w:szCs w:val="28"/>
        </w:rPr>
        <w:t xml:space="preserve">от </w:t>
      </w:r>
      <w:r>
        <w:rPr>
          <w:b/>
          <w:sz w:val="28"/>
          <w:szCs w:val="28"/>
        </w:rPr>
        <w:t xml:space="preserve"> 14 ноября</w:t>
      </w:r>
      <w:r w:rsidRPr="0050008A">
        <w:rPr>
          <w:b/>
          <w:sz w:val="28"/>
          <w:szCs w:val="28"/>
        </w:rPr>
        <w:t xml:space="preserve">  2019 г. № </w:t>
      </w:r>
      <w:r>
        <w:rPr>
          <w:b/>
          <w:sz w:val="28"/>
          <w:szCs w:val="28"/>
        </w:rPr>
        <w:t>166</w:t>
      </w:r>
    </w:p>
    <w:p w:rsidR="005339DA" w:rsidRPr="008C6280" w:rsidRDefault="005339DA" w:rsidP="005339DA">
      <w:pPr>
        <w:spacing w:line="240" w:lineRule="auto"/>
        <w:rPr>
          <w:rFonts w:ascii="Times New Roman" w:hAnsi="Times New Roman"/>
          <w:color w:val="000000"/>
          <w:sz w:val="28"/>
          <w:szCs w:val="28"/>
        </w:rPr>
      </w:pPr>
      <w:r w:rsidRPr="006A23D3">
        <w:rPr>
          <w:rFonts w:ascii="Times New Roman" w:hAnsi="Times New Roman"/>
          <w:sz w:val="28"/>
          <w:szCs w:val="28"/>
        </w:rPr>
        <w:t>Об утверждении Программы</w:t>
      </w:r>
      <w:r w:rsidRPr="003E005D">
        <w:rPr>
          <w:rFonts w:ascii="Times New Roman" w:hAnsi="Times New Roman"/>
          <w:sz w:val="28"/>
          <w:szCs w:val="28"/>
        </w:rPr>
        <w:t xml:space="preserve">  </w:t>
      </w:r>
      <w:r w:rsidRPr="008C6280">
        <w:rPr>
          <w:rFonts w:ascii="Times New Roman" w:hAnsi="Times New Roman"/>
          <w:sz w:val="28"/>
          <w:szCs w:val="28"/>
        </w:rPr>
        <w:t>к</w:t>
      </w:r>
      <w:r w:rsidRPr="008C6280">
        <w:rPr>
          <w:rFonts w:ascii="Times New Roman" w:hAnsi="Times New Roman"/>
          <w:color w:val="000000"/>
          <w:sz w:val="28"/>
          <w:szCs w:val="28"/>
        </w:rPr>
        <w:t>омплексного развития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Pr>
          <w:rFonts w:ascii="Times New Roman" w:hAnsi="Times New Roman"/>
          <w:color w:val="000000"/>
          <w:sz w:val="28"/>
          <w:szCs w:val="28"/>
        </w:rPr>
        <w:t>7</w:t>
      </w:r>
      <w:r w:rsidRPr="008C6280">
        <w:rPr>
          <w:rFonts w:ascii="Times New Roman" w:hAnsi="Times New Roman"/>
          <w:color w:val="000000"/>
          <w:sz w:val="28"/>
          <w:szCs w:val="28"/>
        </w:rPr>
        <w:t>-202</w:t>
      </w:r>
      <w:r>
        <w:rPr>
          <w:rFonts w:ascii="Times New Roman" w:hAnsi="Times New Roman"/>
          <w:color w:val="000000"/>
          <w:sz w:val="28"/>
          <w:szCs w:val="28"/>
        </w:rPr>
        <w:t>5</w:t>
      </w:r>
      <w:r w:rsidRPr="008C6280">
        <w:rPr>
          <w:rFonts w:ascii="Times New Roman" w:hAnsi="Times New Roman"/>
          <w:color w:val="000000"/>
          <w:sz w:val="28"/>
          <w:szCs w:val="28"/>
        </w:rPr>
        <w:t xml:space="preserve"> годы» </w:t>
      </w:r>
    </w:p>
    <w:p w:rsidR="005339DA" w:rsidRDefault="005339DA" w:rsidP="005339DA">
      <w:pPr>
        <w:pStyle w:val="af"/>
        <w:ind w:firstLine="708"/>
        <w:jc w:val="both"/>
        <w:rPr>
          <w:rFonts w:ascii="Times New Roman" w:hAnsi="Times New Roman" w:cs="Times New Roman"/>
          <w:sz w:val="28"/>
          <w:szCs w:val="28"/>
        </w:rPr>
      </w:pPr>
      <w:r w:rsidRPr="006A23D3">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 2003 года № 131-ФЗ» Об общих принципах организации местного самоуправления в Российской Федерации « , Генеральным планом сельского поселения Челно-Вершины , </w:t>
      </w:r>
      <w:r>
        <w:rPr>
          <w:rFonts w:ascii="Times New Roman" w:hAnsi="Times New Roman" w:cs="Times New Roman"/>
          <w:sz w:val="28"/>
          <w:szCs w:val="28"/>
        </w:rPr>
        <w:t>администрация сельского поселения Челно-Вершины</w:t>
      </w:r>
    </w:p>
    <w:p w:rsidR="005339DA" w:rsidRPr="006A23D3" w:rsidRDefault="005339DA" w:rsidP="005339DA">
      <w:pPr>
        <w:pStyle w:val="af"/>
        <w:jc w:val="both"/>
        <w:rPr>
          <w:rFonts w:ascii="Times New Roman" w:hAnsi="Times New Roman" w:cs="Times New Roman"/>
          <w:sz w:val="28"/>
          <w:szCs w:val="28"/>
        </w:rPr>
      </w:pPr>
      <w:r w:rsidRPr="006A23D3">
        <w:rPr>
          <w:rFonts w:ascii="Times New Roman" w:hAnsi="Times New Roman" w:cs="Times New Roman"/>
          <w:sz w:val="28"/>
          <w:szCs w:val="28"/>
        </w:rPr>
        <w:t xml:space="preserve">              </w:t>
      </w:r>
      <w:r w:rsidRPr="006A23D3">
        <w:rPr>
          <w:rFonts w:ascii="Times New Roman" w:hAnsi="Times New Roman" w:cs="Times New Roman"/>
          <w:sz w:val="28"/>
          <w:szCs w:val="28"/>
        </w:rPr>
        <w:tab/>
      </w:r>
      <w:r w:rsidRPr="006A23D3">
        <w:rPr>
          <w:rFonts w:ascii="Times New Roman" w:hAnsi="Times New Roman" w:cs="Times New Roman"/>
          <w:sz w:val="28"/>
          <w:szCs w:val="28"/>
        </w:rPr>
        <w:tab/>
        <w:t xml:space="preserve"> </w:t>
      </w:r>
      <w:r>
        <w:rPr>
          <w:rFonts w:ascii="Times New Roman" w:hAnsi="Times New Roman" w:cs="Times New Roman"/>
          <w:sz w:val="28"/>
          <w:szCs w:val="28"/>
        </w:rPr>
        <w:t xml:space="preserve">  ПОСТАНОВЛЯЕТ</w:t>
      </w:r>
      <w:r w:rsidRPr="006A23D3">
        <w:rPr>
          <w:rFonts w:ascii="Times New Roman" w:hAnsi="Times New Roman" w:cs="Times New Roman"/>
          <w:sz w:val="28"/>
          <w:szCs w:val="28"/>
        </w:rPr>
        <w:t>:</w:t>
      </w:r>
    </w:p>
    <w:p w:rsidR="005339DA" w:rsidRPr="003E005D" w:rsidRDefault="005339DA" w:rsidP="005339DA">
      <w:pPr>
        <w:spacing w:line="240" w:lineRule="auto"/>
        <w:jc w:val="both"/>
        <w:rPr>
          <w:rFonts w:ascii="Times New Roman" w:hAnsi="Times New Roman"/>
          <w:color w:val="000000"/>
          <w:sz w:val="28"/>
          <w:szCs w:val="28"/>
        </w:rPr>
      </w:pPr>
      <w:r w:rsidRPr="006A23D3">
        <w:rPr>
          <w:rFonts w:ascii="Times New Roman" w:hAnsi="Times New Roman"/>
          <w:sz w:val="28"/>
          <w:szCs w:val="28"/>
        </w:rPr>
        <w:t>1.</w:t>
      </w:r>
      <w:r w:rsidRPr="003E005D">
        <w:rPr>
          <w:rFonts w:ascii="Times New Roman" w:hAnsi="Times New Roman"/>
          <w:sz w:val="28"/>
          <w:szCs w:val="28"/>
        </w:rPr>
        <w:t>Утвердить прилагаемую Программу к</w:t>
      </w:r>
      <w:r w:rsidRPr="003E005D">
        <w:rPr>
          <w:rFonts w:ascii="Times New Roman" w:hAnsi="Times New Roman"/>
          <w:color w:val="000000"/>
          <w:sz w:val="28"/>
          <w:szCs w:val="28"/>
        </w:rPr>
        <w:t>омплексного развития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Pr>
          <w:rFonts w:ascii="Times New Roman" w:hAnsi="Times New Roman"/>
          <w:color w:val="000000"/>
          <w:sz w:val="28"/>
          <w:szCs w:val="28"/>
        </w:rPr>
        <w:t>7</w:t>
      </w:r>
      <w:r w:rsidRPr="003E005D">
        <w:rPr>
          <w:rFonts w:ascii="Times New Roman" w:hAnsi="Times New Roman"/>
          <w:color w:val="000000"/>
          <w:sz w:val="28"/>
          <w:szCs w:val="28"/>
        </w:rPr>
        <w:t>-202</w:t>
      </w:r>
      <w:r>
        <w:rPr>
          <w:rFonts w:ascii="Times New Roman" w:hAnsi="Times New Roman"/>
          <w:color w:val="000000"/>
          <w:sz w:val="28"/>
          <w:szCs w:val="28"/>
        </w:rPr>
        <w:t>5</w:t>
      </w:r>
      <w:r w:rsidRPr="003E005D">
        <w:rPr>
          <w:rFonts w:ascii="Times New Roman" w:hAnsi="Times New Roman"/>
          <w:color w:val="000000"/>
          <w:sz w:val="28"/>
          <w:szCs w:val="28"/>
        </w:rPr>
        <w:t xml:space="preserve"> годы»</w:t>
      </w:r>
      <w:r>
        <w:rPr>
          <w:rFonts w:ascii="Times New Roman" w:hAnsi="Times New Roman"/>
          <w:color w:val="000000"/>
          <w:sz w:val="28"/>
          <w:szCs w:val="28"/>
        </w:rPr>
        <w:t>.</w:t>
      </w:r>
    </w:p>
    <w:p w:rsidR="005339DA" w:rsidRPr="006A23D3" w:rsidRDefault="005339DA" w:rsidP="005339DA">
      <w:pPr>
        <w:pStyle w:val="af"/>
        <w:rPr>
          <w:rFonts w:ascii="Times New Roman" w:hAnsi="Times New Roman" w:cs="Times New Roman"/>
          <w:sz w:val="28"/>
          <w:szCs w:val="28"/>
        </w:rPr>
      </w:pPr>
      <w:r w:rsidRPr="006A23D3">
        <w:rPr>
          <w:rFonts w:ascii="Times New Roman" w:hAnsi="Times New Roman" w:cs="Times New Roman"/>
          <w:sz w:val="28"/>
          <w:szCs w:val="28"/>
        </w:rPr>
        <w:t xml:space="preserve">2. </w:t>
      </w:r>
      <w:r>
        <w:rPr>
          <w:rFonts w:ascii="Times New Roman" w:hAnsi="Times New Roman" w:cs="Times New Roman"/>
          <w:sz w:val="28"/>
          <w:szCs w:val="28"/>
        </w:rPr>
        <w:t>Настоящее постановление опубликовать  в газете « Официальный вестник» и р</w:t>
      </w:r>
      <w:r w:rsidRPr="006A23D3">
        <w:rPr>
          <w:rFonts w:ascii="Times New Roman" w:hAnsi="Times New Roman" w:cs="Times New Roman"/>
          <w:sz w:val="28"/>
          <w:szCs w:val="28"/>
        </w:rPr>
        <w:t>азместить   на официальном сайте сельского поселения Челно-Вершины в сети Интернет.</w:t>
      </w:r>
    </w:p>
    <w:p w:rsidR="005339DA" w:rsidRPr="006A23D3" w:rsidRDefault="005339DA" w:rsidP="005339DA">
      <w:pPr>
        <w:pStyle w:val="af"/>
        <w:rPr>
          <w:rFonts w:ascii="Times New Roman" w:hAnsi="Times New Roman" w:cs="Times New Roman"/>
          <w:sz w:val="28"/>
          <w:szCs w:val="28"/>
        </w:rPr>
      </w:pPr>
    </w:p>
    <w:p w:rsidR="005339DA" w:rsidRPr="006A23D3" w:rsidRDefault="005339DA" w:rsidP="005339DA">
      <w:pPr>
        <w:pStyle w:val="af"/>
        <w:rPr>
          <w:rFonts w:ascii="Times New Roman" w:hAnsi="Times New Roman" w:cs="Times New Roman"/>
          <w:sz w:val="28"/>
          <w:szCs w:val="28"/>
        </w:rPr>
      </w:pPr>
    </w:p>
    <w:p w:rsidR="005339DA" w:rsidRDefault="005339DA" w:rsidP="005339DA">
      <w:pPr>
        <w:pStyle w:val="af"/>
        <w:rPr>
          <w:rFonts w:ascii="Times New Roman" w:hAnsi="Times New Roman" w:cs="Times New Roman"/>
          <w:sz w:val="28"/>
          <w:szCs w:val="28"/>
        </w:rPr>
      </w:pPr>
    </w:p>
    <w:p w:rsidR="005339DA" w:rsidRPr="006A23D3" w:rsidRDefault="005339DA" w:rsidP="005339DA">
      <w:pPr>
        <w:pStyle w:val="af"/>
        <w:rPr>
          <w:rFonts w:ascii="Times New Roman" w:hAnsi="Times New Roman" w:cs="Times New Roman"/>
          <w:sz w:val="28"/>
          <w:szCs w:val="28"/>
        </w:rPr>
      </w:pPr>
      <w:r w:rsidRPr="006A23D3">
        <w:rPr>
          <w:rFonts w:ascii="Times New Roman" w:hAnsi="Times New Roman" w:cs="Times New Roman"/>
          <w:sz w:val="28"/>
          <w:szCs w:val="28"/>
        </w:rPr>
        <w:t>Глава сельского поселения</w:t>
      </w:r>
    </w:p>
    <w:p w:rsidR="005339DA" w:rsidRPr="006A23D3" w:rsidRDefault="005339DA" w:rsidP="005339DA">
      <w:pPr>
        <w:pStyle w:val="af"/>
        <w:rPr>
          <w:rFonts w:ascii="Times New Roman" w:hAnsi="Times New Roman" w:cs="Times New Roman"/>
          <w:sz w:val="28"/>
          <w:szCs w:val="28"/>
        </w:rPr>
      </w:pPr>
      <w:r w:rsidRPr="006A23D3">
        <w:rPr>
          <w:rFonts w:ascii="Times New Roman" w:hAnsi="Times New Roman" w:cs="Times New Roman"/>
          <w:sz w:val="28"/>
          <w:szCs w:val="28"/>
        </w:rPr>
        <w:t xml:space="preserve">Челно-Вершины-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A23D3">
        <w:rPr>
          <w:rFonts w:ascii="Times New Roman" w:hAnsi="Times New Roman" w:cs="Times New Roman"/>
          <w:sz w:val="28"/>
          <w:szCs w:val="28"/>
        </w:rPr>
        <w:t xml:space="preserve"> С.А. Ухтверов                                      </w:t>
      </w:r>
    </w:p>
    <w:p w:rsidR="005339DA" w:rsidRPr="006A23D3" w:rsidRDefault="005339DA" w:rsidP="005339DA">
      <w:pPr>
        <w:pStyle w:val="af"/>
        <w:rPr>
          <w:rFonts w:ascii="Times New Roman" w:hAnsi="Times New Roman" w:cs="Times New Roman"/>
          <w:bCs/>
          <w:sz w:val="28"/>
          <w:szCs w:val="28"/>
        </w:rPr>
      </w:pPr>
    </w:p>
    <w:p w:rsidR="005339DA" w:rsidRPr="006A23D3" w:rsidRDefault="005339DA" w:rsidP="005339DA">
      <w:pPr>
        <w:pStyle w:val="af"/>
        <w:rPr>
          <w:rFonts w:ascii="Times New Roman" w:hAnsi="Times New Roman" w:cs="Times New Roman"/>
          <w:bCs/>
          <w:sz w:val="28"/>
          <w:szCs w:val="28"/>
        </w:rPr>
      </w:pPr>
    </w:p>
    <w:p w:rsidR="005339DA" w:rsidRDefault="005339DA" w:rsidP="005339DA">
      <w:pPr>
        <w:ind w:left="4248"/>
        <w:rPr>
          <w:bCs/>
          <w:sz w:val="24"/>
          <w:szCs w:val="24"/>
        </w:rPr>
      </w:pPr>
    </w:p>
    <w:p w:rsidR="005339DA" w:rsidRDefault="005339DA" w:rsidP="005339DA">
      <w:pPr>
        <w:ind w:left="4248"/>
        <w:rPr>
          <w:bCs/>
          <w:sz w:val="24"/>
          <w:szCs w:val="24"/>
        </w:rPr>
      </w:pPr>
    </w:p>
    <w:p w:rsidR="005339DA" w:rsidRDefault="005339DA" w:rsidP="005339DA">
      <w:pPr>
        <w:spacing w:line="240" w:lineRule="auto"/>
        <w:rPr>
          <w:rFonts w:ascii="Times New Roman" w:hAnsi="Times New Roman"/>
          <w:b/>
          <w:color w:val="000000"/>
          <w:sz w:val="28"/>
          <w:szCs w:val="28"/>
        </w:rPr>
      </w:pPr>
    </w:p>
    <w:p w:rsidR="005339DA" w:rsidRDefault="005339DA" w:rsidP="005339DA">
      <w:pPr>
        <w:spacing w:line="240" w:lineRule="auto"/>
        <w:rPr>
          <w:rFonts w:ascii="Times New Roman" w:hAnsi="Times New Roman"/>
          <w:b/>
          <w:color w:val="000000"/>
          <w:sz w:val="28"/>
          <w:szCs w:val="28"/>
        </w:rPr>
      </w:pPr>
    </w:p>
    <w:p w:rsidR="005339DA" w:rsidRDefault="005339DA" w:rsidP="005339DA">
      <w:pPr>
        <w:spacing w:line="240" w:lineRule="auto"/>
        <w:rPr>
          <w:rFonts w:ascii="Times New Roman" w:hAnsi="Times New Roman"/>
          <w:b/>
          <w:color w:val="000000"/>
          <w:sz w:val="28"/>
          <w:szCs w:val="28"/>
        </w:rPr>
      </w:pPr>
    </w:p>
    <w:p w:rsidR="005339DA" w:rsidRDefault="005339DA" w:rsidP="005339DA">
      <w:pPr>
        <w:spacing w:line="240" w:lineRule="auto"/>
        <w:ind w:left="4248" w:firstLine="60"/>
        <w:rPr>
          <w:rFonts w:ascii="Times New Roman" w:hAnsi="Times New Roman"/>
          <w:color w:val="000000"/>
          <w:sz w:val="28"/>
          <w:szCs w:val="28"/>
        </w:rPr>
      </w:pPr>
    </w:p>
    <w:p w:rsidR="005339DA" w:rsidRDefault="005339DA" w:rsidP="005339DA">
      <w:pPr>
        <w:spacing w:line="240" w:lineRule="auto"/>
        <w:ind w:left="4248" w:firstLine="60"/>
        <w:rPr>
          <w:rFonts w:ascii="Times New Roman" w:hAnsi="Times New Roman"/>
          <w:color w:val="000000"/>
          <w:sz w:val="28"/>
          <w:szCs w:val="28"/>
        </w:rPr>
      </w:pPr>
    </w:p>
    <w:p w:rsidR="005339DA" w:rsidRPr="006A23D3" w:rsidRDefault="005339DA" w:rsidP="005339DA">
      <w:pPr>
        <w:spacing w:line="240" w:lineRule="auto"/>
        <w:ind w:left="4248" w:firstLine="60"/>
        <w:rPr>
          <w:rFonts w:ascii="Times New Roman" w:hAnsi="Times New Roman"/>
          <w:color w:val="000000"/>
          <w:sz w:val="28"/>
          <w:szCs w:val="28"/>
        </w:rPr>
      </w:pPr>
      <w:r>
        <w:rPr>
          <w:rFonts w:ascii="Times New Roman" w:hAnsi="Times New Roman"/>
          <w:color w:val="000000"/>
          <w:sz w:val="28"/>
          <w:szCs w:val="28"/>
        </w:rPr>
        <w:lastRenderedPageBreak/>
        <w:t>Приложение к постановления администрации сельского поселения Челно-Вершины  от  14 ноября 2019 года № 166</w:t>
      </w:r>
    </w:p>
    <w:p w:rsidR="005339DA" w:rsidRPr="006A23D3" w:rsidRDefault="005339DA" w:rsidP="005339DA">
      <w:pPr>
        <w:spacing w:line="240" w:lineRule="auto"/>
        <w:jc w:val="center"/>
        <w:rPr>
          <w:rFonts w:ascii="Times New Roman" w:hAnsi="Times New Roman"/>
          <w:b/>
          <w:color w:val="000000"/>
          <w:sz w:val="28"/>
          <w:szCs w:val="28"/>
        </w:rPr>
      </w:pPr>
    </w:p>
    <w:p w:rsidR="005339DA" w:rsidRPr="0055771B" w:rsidRDefault="005339DA" w:rsidP="005339DA">
      <w:pPr>
        <w:spacing w:line="240" w:lineRule="auto"/>
        <w:ind w:left="1416" w:firstLine="708"/>
        <w:rPr>
          <w:rFonts w:ascii="Times New Roman" w:hAnsi="Times New Roman"/>
          <w:b/>
          <w:color w:val="000000"/>
          <w:sz w:val="28"/>
          <w:szCs w:val="28"/>
        </w:rPr>
      </w:pPr>
      <w:r w:rsidRPr="0055771B">
        <w:rPr>
          <w:rFonts w:ascii="Times New Roman" w:hAnsi="Times New Roman"/>
          <w:b/>
          <w:color w:val="000000"/>
          <w:sz w:val="28"/>
          <w:szCs w:val="28"/>
        </w:rPr>
        <w:t>Муниципальная   программа</w:t>
      </w:r>
    </w:p>
    <w:p w:rsidR="005339DA" w:rsidRPr="0055771B" w:rsidRDefault="005339DA" w:rsidP="005339DA">
      <w:pPr>
        <w:spacing w:line="240" w:lineRule="auto"/>
        <w:jc w:val="center"/>
        <w:rPr>
          <w:rFonts w:ascii="Times New Roman" w:hAnsi="Times New Roman"/>
          <w:b/>
          <w:color w:val="000000"/>
          <w:sz w:val="28"/>
          <w:szCs w:val="28"/>
        </w:rPr>
      </w:pPr>
      <w:r w:rsidRPr="0055771B">
        <w:rPr>
          <w:rFonts w:ascii="Times New Roman" w:hAnsi="Times New Roman"/>
          <w:b/>
          <w:color w:val="000000"/>
          <w:sz w:val="28"/>
          <w:szCs w:val="28"/>
        </w:rPr>
        <w:t>«Комплексное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Pr>
          <w:rFonts w:ascii="Times New Roman" w:hAnsi="Times New Roman"/>
          <w:b/>
          <w:color w:val="000000"/>
          <w:sz w:val="28"/>
          <w:szCs w:val="28"/>
        </w:rPr>
        <w:t>7</w:t>
      </w:r>
      <w:r w:rsidRPr="0055771B">
        <w:rPr>
          <w:rFonts w:ascii="Times New Roman" w:hAnsi="Times New Roman"/>
          <w:b/>
          <w:color w:val="000000"/>
          <w:sz w:val="28"/>
          <w:szCs w:val="28"/>
        </w:rPr>
        <w:t>-202</w:t>
      </w:r>
      <w:r>
        <w:rPr>
          <w:rFonts w:ascii="Times New Roman" w:hAnsi="Times New Roman"/>
          <w:b/>
          <w:color w:val="000000"/>
          <w:sz w:val="28"/>
          <w:szCs w:val="28"/>
        </w:rPr>
        <w:t>5</w:t>
      </w:r>
      <w:r w:rsidRPr="0055771B">
        <w:rPr>
          <w:rFonts w:ascii="Times New Roman" w:hAnsi="Times New Roman"/>
          <w:b/>
          <w:color w:val="000000"/>
          <w:sz w:val="28"/>
          <w:szCs w:val="28"/>
        </w:rPr>
        <w:t xml:space="preserve"> годы» </w:t>
      </w:r>
    </w:p>
    <w:p w:rsidR="005339DA" w:rsidRPr="0055771B" w:rsidRDefault="005339DA" w:rsidP="005339DA">
      <w:pPr>
        <w:spacing w:line="240" w:lineRule="auto"/>
        <w:jc w:val="center"/>
        <w:rPr>
          <w:rFonts w:ascii="Times New Roman" w:hAnsi="Times New Roman"/>
          <w:color w:val="000000"/>
          <w:sz w:val="24"/>
          <w:szCs w:val="24"/>
        </w:rPr>
      </w:pPr>
      <w:r w:rsidRPr="0055771B">
        <w:rPr>
          <w:rFonts w:ascii="Times New Roman" w:hAnsi="Times New Roman"/>
          <w:color w:val="000000"/>
          <w:sz w:val="24"/>
          <w:szCs w:val="24"/>
        </w:rPr>
        <w:t>Структура  муниципальной  программы</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Паспорт программы</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1. Содержание проблемы и обоснование ее решения программными методами </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1.1.  Демографическое развитие муниципального образования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1.2.  Модель расчета перспективного спроса коммунальных ресурсов.</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1.3. Анализ текущего  состояния систем теплоснабжения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1.4. Анализ текущего  состояния систем водоснабжения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1.5. Анализ текущего  состояния систем  газоснабжения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1.6. Анализ текущего  состояния сферы сбора твердых бытовых отходов</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1.7. Анализ текущего  состояния систем водоотведения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1.8. Анализ текущего  состояния систем электроснабжения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1.9. Измерительно-расчетная система коммунальной инфраструктуры</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2. Основные цели и задачи, сроки и этапы реализации программы.</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3. Мероприятия по развитию системы коммунальной инфраструктуры.</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3.1. Система теплоснабжения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3.2. Система водоснабжения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3.3. Система газоснабжения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3.4. Система сбора и вывоза твердых бытовых отходов</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3.5. Система водоотведения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3.6. Система электроснабжения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4. Нормативное обеспечение.</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5. Механизм реализации  программы и контроль за ходом ее выполнения</w:t>
      </w:r>
    </w:p>
    <w:p w:rsidR="005339DA" w:rsidRPr="0055771B" w:rsidRDefault="005339DA" w:rsidP="005339DA">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6. Оценка эффективности реализации программы</w:t>
      </w:r>
    </w:p>
    <w:p w:rsidR="005339DA" w:rsidRPr="0055771B" w:rsidRDefault="005339DA" w:rsidP="005339DA">
      <w:pPr>
        <w:spacing w:line="240" w:lineRule="auto"/>
        <w:ind w:firstLine="709"/>
        <w:jc w:val="right"/>
        <w:rPr>
          <w:rFonts w:ascii="Times New Roman" w:hAnsi="Times New Roman"/>
          <w:color w:val="000000"/>
          <w:sz w:val="20"/>
          <w:szCs w:val="20"/>
        </w:rPr>
      </w:pPr>
    </w:p>
    <w:p w:rsidR="005339DA" w:rsidRDefault="005339DA" w:rsidP="005339DA">
      <w:pPr>
        <w:spacing w:line="192" w:lineRule="auto"/>
        <w:ind w:firstLine="709"/>
        <w:jc w:val="right"/>
        <w:rPr>
          <w:rFonts w:ascii="Times New Roman" w:hAnsi="Times New Roman"/>
          <w:color w:val="000000"/>
          <w:sz w:val="20"/>
          <w:szCs w:val="20"/>
        </w:rPr>
      </w:pPr>
    </w:p>
    <w:p w:rsidR="005339DA" w:rsidRPr="0055771B" w:rsidRDefault="005339DA" w:rsidP="005339DA">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lastRenderedPageBreak/>
        <w:t>Приложение № 1</w:t>
      </w:r>
    </w:p>
    <w:p w:rsidR="005339DA" w:rsidRPr="0055771B" w:rsidRDefault="005339DA" w:rsidP="005339DA">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 xml:space="preserve"> к программе. </w:t>
      </w:r>
    </w:p>
    <w:p w:rsidR="005339DA" w:rsidRPr="0055771B" w:rsidRDefault="005339DA" w:rsidP="005339DA">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 xml:space="preserve">Перечень программных мероприятий </w:t>
      </w:r>
    </w:p>
    <w:p w:rsidR="005339DA" w:rsidRPr="0055771B" w:rsidRDefault="005339DA" w:rsidP="005339DA">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по развитию коммунальной инфраструктуры.</w:t>
      </w:r>
    </w:p>
    <w:p w:rsidR="005339DA" w:rsidRPr="0055771B" w:rsidRDefault="005339DA" w:rsidP="005339DA">
      <w:pPr>
        <w:spacing w:line="192" w:lineRule="auto"/>
        <w:ind w:firstLine="709"/>
        <w:jc w:val="right"/>
        <w:rPr>
          <w:rFonts w:ascii="Times New Roman" w:hAnsi="Times New Roman"/>
          <w:color w:val="000000"/>
          <w:sz w:val="24"/>
          <w:szCs w:val="24"/>
        </w:rPr>
      </w:pPr>
      <w:r w:rsidRPr="0055771B">
        <w:rPr>
          <w:rFonts w:ascii="Times New Roman" w:hAnsi="Times New Roman"/>
          <w:color w:val="000000"/>
          <w:sz w:val="20"/>
          <w:szCs w:val="20"/>
        </w:rPr>
        <w:t xml:space="preserve"> </w:t>
      </w:r>
    </w:p>
    <w:p w:rsidR="005339DA" w:rsidRPr="0055771B" w:rsidRDefault="005339DA" w:rsidP="005339DA">
      <w:pPr>
        <w:spacing w:line="240" w:lineRule="auto"/>
        <w:jc w:val="center"/>
        <w:rPr>
          <w:rFonts w:ascii="Times New Roman" w:hAnsi="Times New Roman"/>
          <w:color w:val="000000"/>
          <w:sz w:val="24"/>
          <w:szCs w:val="24"/>
        </w:rPr>
      </w:pPr>
    </w:p>
    <w:p w:rsidR="005339DA" w:rsidRPr="0094465A" w:rsidRDefault="005339DA" w:rsidP="005339DA">
      <w:pPr>
        <w:spacing w:line="240" w:lineRule="auto"/>
        <w:jc w:val="center"/>
        <w:rPr>
          <w:rFonts w:ascii="Times New Roman" w:hAnsi="Times New Roman"/>
          <w:b/>
          <w:color w:val="000000"/>
          <w:sz w:val="28"/>
          <w:szCs w:val="28"/>
        </w:rPr>
      </w:pPr>
      <w:r w:rsidRPr="0094465A">
        <w:rPr>
          <w:rFonts w:ascii="Times New Roman" w:hAnsi="Times New Roman"/>
          <w:b/>
          <w:color w:val="000000"/>
          <w:sz w:val="28"/>
          <w:szCs w:val="28"/>
        </w:rPr>
        <w:t xml:space="preserve"> Паспорт</w:t>
      </w:r>
    </w:p>
    <w:p w:rsidR="005339DA" w:rsidRPr="0055771B" w:rsidRDefault="005339DA" w:rsidP="005339DA">
      <w:pPr>
        <w:spacing w:line="240" w:lineRule="auto"/>
        <w:jc w:val="center"/>
        <w:rPr>
          <w:rFonts w:ascii="Times New Roman" w:hAnsi="Times New Roman"/>
          <w:b/>
          <w:color w:val="000000"/>
          <w:sz w:val="28"/>
          <w:szCs w:val="28"/>
        </w:rPr>
      </w:pPr>
      <w:bookmarkStart w:id="0" w:name="_Toc166314947" w:colFirst="0" w:colLast="0"/>
      <w:r w:rsidRPr="0055771B">
        <w:rPr>
          <w:rFonts w:ascii="Times New Roman" w:hAnsi="Times New Roman"/>
          <w:b/>
          <w:color w:val="000000"/>
          <w:sz w:val="28"/>
          <w:szCs w:val="28"/>
        </w:rPr>
        <w:t>Муниципальной   программы</w:t>
      </w:r>
    </w:p>
    <w:p w:rsidR="005339DA" w:rsidRPr="0055771B" w:rsidRDefault="005339DA" w:rsidP="005339DA">
      <w:pPr>
        <w:shd w:val="clear" w:color="auto" w:fill="FFFFFF"/>
        <w:spacing w:after="0" w:line="240" w:lineRule="auto"/>
        <w:jc w:val="center"/>
        <w:outlineLvl w:val="0"/>
        <w:rPr>
          <w:rFonts w:ascii="Times New Roman" w:eastAsia="Times New Roman" w:hAnsi="Times New Roman"/>
          <w:color w:val="000000"/>
          <w:sz w:val="28"/>
          <w:szCs w:val="28"/>
        </w:rPr>
      </w:pPr>
      <w:r w:rsidRPr="0055771B">
        <w:rPr>
          <w:rFonts w:ascii="Times New Roman" w:hAnsi="Times New Roman"/>
          <w:b/>
          <w:color w:val="000000"/>
          <w:sz w:val="28"/>
          <w:szCs w:val="28"/>
        </w:rPr>
        <w:t>«Комплексное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Pr>
          <w:rFonts w:ascii="Times New Roman" w:hAnsi="Times New Roman"/>
          <w:b/>
          <w:color w:val="000000"/>
          <w:sz w:val="28"/>
          <w:szCs w:val="28"/>
        </w:rPr>
        <w:t>7-</w:t>
      </w:r>
      <w:r w:rsidRPr="0055771B">
        <w:rPr>
          <w:rFonts w:ascii="Times New Roman" w:hAnsi="Times New Roman"/>
          <w:b/>
          <w:color w:val="000000"/>
          <w:sz w:val="28"/>
          <w:szCs w:val="28"/>
        </w:rPr>
        <w:t>202</w:t>
      </w:r>
      <w:r>
        <w:rPr>
          <w:rFonts w:ascii="Times New Roman" w:hAnsi="Times New Roman"/>
          <w:b/>
          <w:color w:val="000000"/>
          <w:sz w:val="28"/>
          <w:szCs w:val="28"/>
        </w:rPr>
        <w:t>5</w:t>
      </w:r>
      <w:r w:rsidRPr="0055771B">
        <w:rPr>
          <w:rFonts w:ascii="Times New Roman" w:hAnsi="Times New Roman"/>
          <w:b/>
          <w:color w:val="000000"/>
          <w:sz w:val="28"/>
          <w:szCs w:val="28"/>
        </w:rPr>
        <w:t xml:space="preserve"> годы</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5339DA" w:rsidRPr="0055771B" w:rsidTr="00CD3CFD">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line="240" w:lineRule="auto"/>
              <w:jc w:val="both"/>
              <w:rPr>
                <w:rFonts w:ascii="Times New Roman" w:hAnsi="Times New Roman"/>
                <w:color w:val="000000"/>
                <w:sz w:val="24"/>
                <w:szCs w:val="24"/>
              </w:rPr>
            </w:pPr>
            <w:r w:rsidRPr="0055771B">
              <w:rPr>
                <w:rFonts w:ascii="Times New Roman" w:hAnsi="Times New Roman"/>
                <w:color w:val="000000"/>
                <w:sz w:val="24"/>
                <w:szCs w:val="24"/>
              </w:rPr>
              <w:t>Муниципальная  программа «Комплексное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Pr>
                <w:rFonts w:ascii="Times New Roman" w:hAnsi="Times New Roman"/>
                <w:color w:val="000000"/>
                <w:sz w:val="24"/>
                <w:szCs w:val="24"/>
              </w:rPr>
              <w:t>7</w:t>
            </w:r>
            <w:r w:rsidRPr="0055771B">
              <w:rPr>
                <w:rFonts w:ascii="Times New Roman" w:hAnsi="Times New Roman"/>
                <w:color w:val="000000"/>
                <w:sz w:val="24"/>
                <w:szCs w:val="24"/>
              </w:rPr>
              <w:t>-202</w:t>
            </w:r>
            <w:r>
              <w:rPr>
                <w:rFonts w:ascii="Times New Roman" w:hAnsi="Times New Roman"/>
                <w:color w:val="000000"/>
                <w:sz w:val="24"/>
                <w:szCs w:val="24"/>
              </w:rPr>
              <w:t>5</w:t>
            </w:r>
            <w:r w:rsidRPr="0055771B">
              <w:rPr>
                <w:rFonts w:ascii="Times New Roman" w:hAnsi="Times New Roman"/>
                <w:color w:val="000000"/>
                <w:sz w:val="24"/>
                <w:szCs w:val="24"/>
              </w:rPr>
              <w:t xml:space="preserve"> годы</w:t>
            </w:r>
          </w:p>
        </w:tc>
      </w:tr>
      <w:tr w:rsidR="005339DA" w:rsidRPr="0055771B" w:rsidTr="00CD3CFD">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xml:space="preserve">- Федеральный закон от 06 октября 2003 года </w:t>
            </w:r>
            <w:hyperlink r:id="rId7" w:history="1">
              <w:r w:rsidRPr="0055771B">
                <w:rPr>
                  <w:rFonts w:ascii="Times New Roman" w:eastAsia="Times New Roman" w:hAnsi="Times New Roman"/>
                  <w:color w:val="000000"/>
                  <w:sz w:val="24"/>
                  <w:szCs w:val="24"/>
                </w:rPr>
                <w:t>№ 131-ФЗ</w:t>
              </w:r>
            </w:hyperlink>
            <w:r w:rsidRPr="0055771B">
              <w:rPr>
                <w:rFonts w:ascii="Times New Roman" w:eastAsia="Times New Roman" w:hAnsi="Times New Roman"/>
                <w:color w:val="000000"/>
                <w:sz w:val="24"/>
                <w:szCs w:val="24"/>
              </w:rPr>
              <w:t xml:space="preserve"> «Об общих принципах организации местного самоуправления в Российской Федерации»;</w:t>
            </w:r>
          </w:p>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поручения Президента Российской Федерации от 17 марта 2011 года Пр-701;</w:t>
            </w:r>
          </w:p>
          <w:p w:rsidR="005339DA" w:rsidRPr="0055771B" w:rsidRDefault="005339DA" w:rsidP="00CD3CFD">
            <w:pPr>
              <w:autoSpaceDE w:val="0"/>
              <w:autoSpaceDN w:val="0"/>
              <w:adjustRightInd w:val="0"/>
              <w:spacing w:after="0" w:line="240" w:lineRule="auto"/>
              <w:jc w:val="both"/>
              <w:outlineLvl w:val="0"/>
              <w:rPr>
                <w:rFonts w:ascii="Times New Roman" w:hAnsi="Times New Roman"/>
                <w:bCs/>
                <w:color w:val="000000"/>
                <w:sz w:val="24"/>
                <w:szCs w:val="24"/>
              </w:rPr>
            </w:pPr>
            <w:r w:rsidRPr="0055771B">
              <w:rPr>
                <w:rFonts w:ascii="Times New Roman" w:eastAsia="Times New Roman" w:hAnsi="Times New Roman"/>
                <w:color w:val="000000"/>
                <w:sz w:val="24"/>
                <w:szCs w:val="24"/>
              </w:rPr>
              <w:t xml:space="preserve">- </w:t>
            </w:r>
            <w:hyperlink r:id="rId8" w:history="1">
              <w:r w:rsidRPr="0055771B">
                <w:rPr>
                  <w:rStyle w:val="a3"/>
                  <w:rFonts w:ascii="Times New Roman" w:hAnsi="Times New Roman"/>
                  <w:b w:val="0"/>
                  <w:color w:val="000000"/>
                  <w:sz w:val="24"/>
                  <w:szCs w:val="24"/>
                </w:rPr>
                <w:t>распоряжение</w:t>
              </w:r>
            </w:hyperlink>
            <w:r w:rsidRPr="0055771B">
              <w:rPr>
                <w:rFonts w:ascii="Times New Roman" w:hAnsi="Times New Roman"/>
                <w:color w:val="000000"/>
                <w:sz w:val="24"/>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w:t>
            </w:r>
          </w:p>
          <w:p w:rsidR="005339DA" w:rsidRPr="0055771B" w:rsidRDefault="005339DA" w:rsidP="00CD3CFD">
            <w:pPr>
              <w:spacing w:after="0" w:line="240" w:lineRule="auto"/>
              <w:rPr>
                <w:rFonts w:ascii="Times New Roman" w:eastAsia="Times New Roman" w:hAnsi="Times New Roman"/>
                <w:color w:val="000000"/>
                <w:sz w:val="24"/>
                <w:szCs w:val="24"/>
              </w:rPr>
            </w:pPr>
          </w:p>
        </w:tc>
      </w:tr>
      <w:tr w:rsidR="005339DA" w:rsidRPr="0055771B" w:rsidTr="00CD3CFD">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rPr>
                <w:rFonts w:ascii="Times New Roman" w:hAnsi="Times New Roman"/>
                <w:color w:val="000000"/>
                <w:sz w:val="24"/>
                <w:szCs w:val="24"/>
              </w:rPr>
            </w:pPr>
            <w:r w:rsidRPr="0055771B">
              <w:rPr>
                <w:rFonts w:ascii="Times New Roman" w:hAnsi="Times New Roman"/>
                <w:color w:val="000000"/>
                <w:sz w:val="24"/>
                <w:szCs w:val="24"/>
              </w:rPr>
              <w:t>Администрация сельского поселения Челно-Вершины муниципального района Челно-Вершинский Самарской области</w:t>
            </w:r>
          </w:p>
        </w:tc>
      </w:tr>
      <w:tr w:rsidR="005339DA" w:rsidRPr="0055771B" w:rsidTr="00CD3CFD">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rPr>
                <w:rFonts w:ascii="Times New Roman" w:hAnsi="Times New Roman"/>
                <w:color w:val="000000"/>
                <w:sz w:val="24"/>
                <w:szCs w:val="24"/>
              </w:rPr>
            </w:pPr>
            <w:r w:rsidRPr="0055771B">
              <w:rPr>
                <w:rFonts w:ascii="Times New Roman" w:hAnsi="Times New Roman"/>
                <w:color w:val="000000"/>
                <w:sz w:val="24"/>
                <w:szCs w:val="24"/>
              </w:rPr>
              <w:t>Администрация сельского поселения  Челно-Вершины муниципального района Челно-Вершинский Самарской области</w:t>
            </w:r>
          </w:p>
        </w:tc>
      </w:tr>
      <w:tr w:rsidR="005339DA" w:rsidRPr="0055771B" w:rsidTr="00CD3CFD">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5339DA" w:rsidRPr="0055771B" w:rsidRDefault="005339DA" w:rsidP="00CD3CFD">
            <w:pPr>
              <w:rPr>
                <w:rFonts w:ascii="Times New Roman" w:eastAsia="Times New Roman" w:hAnsi="Times New Roman"/>
                <w:color w:val="000000"/>
                <w:sz w:val="24"/>
                <w:szCs w:val="24"/>
              </w:rPr>
            </w:pPr>
            <w:r w:rsidRPr="0055771B">
              <w:rPr>
                <w:rFonts w:ascii="Times New Roman" w:hAnsi="Times New Roman"/>
                <w:color w:val="000000"/>
                <w:sz w:val="24"/>
                <w:szCs w:val="24"/>
              </w:rPr>
              <w:t>Контроль за реализацией Программы осуществляет по итогам каждого года Администрация сельского поселения Челно-Вершины муниципального района Челно-Вершинский Самарской области</w:t>
            </w:r>
          </w:p>
        </w:tc>
      </w:tr>
      <w:tr w:rsidR="005339DA" w:rsidRPr="0055771B" w:rsidTr="00CD3CFD">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jc w:val="both"/>
              <w:rPr>
                <w:rFonts w:ascii="Times New Roman" w:hAnsi="Times New Roman"/>
                <w:color w:val="000000"/>
                <w:sz w:val="24"/>
                <w:szCs w:val="24"/>
              </w:rPr>
            </w:pPr>
            <w:r w:rsidRPr="0055771B">
              <w:rPr>
                <w:rFonts w:ascii="Times New Roman" w:hAnsi="Times New Roman"/>
                <w:color w:val="000000"/>
                <w:sz w:val="24"/>
                <w:szCs w:val="24"/>
              </w:rPr>
              <w:t xml:space="preserve">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 Челно-Вершины </w:t>
            </w:r>
          </w:p>
        </w:tc>
      </w:tr>
      <w:tr w:rsidR="005339DA" w:rsidRPr="0055771B" w:rsidTr="00CD3CFD">
        <w:trPr>
          <w:trHeight w:val="2686"/>
          <w:jc w:val="center"/>
        </w:trPr>
        <w:tc>
          <w:tcPr>
            <w:tcW w:w="2378"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hd w:val="clear" w:color="auto" w:fill="FFFFFF"/>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pacing w:val="-2"/>
                <w:sz w:val="24"/>
                <w:szCs w:val="24"/>
              </w:rPr>
              <w:t>1. Инженерно-техническая оптимизация систем коммунальной инфраструктуры</w:t>
            </w:r>
            <w:r w:rsidRPr="0055771B">
              <w:rPr>
                <w:rFonts w:ascii="Times New Roman" w:eastAsia="Times New Roman" w:hAnsi="Times New Roman"/>
                <w:color w:val="000000"/>
                <w:sz w:val="24"/>
                <w:szCs w:val="24"/>
              </w:rPr>
              <w:t>.</w:t>
            </w:r>
          </w:p>
          <w:p w:rsidR="005339DA" w:rsidRPr="0055771B" w:rsidRDefault="005339DA" w:rsidP="00CD3CFD">
            <w:pPr>
              <w:shd w:val="clear" w:color="auto" w:fill="FFFFFF"/>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pacing w:val="-2"/>
                <w:sz w:val="24"/>
                <w:szCs w:val="24"/>
              </w:rPr>
              <w:t>2. Повышение надежности систем коммунальной инфраструктуры.</w:t>
            </w:r>
          </w:p>
          <w:p w:rsidR="005339DA" w:rsidRPr="0055771B" w:rsidRDefault="005339DA" w:rsidP="00CD3CFD">
            <w:pPr>
              <w:spacing w:after="0" w:line="240" w:lineRule="auto"/>
              <w:jc w:val="both"/>
              <w:rPr>
                <w:rFonts w:ascii="Times New Roman" w:hAnsi="Times New Roman"/>
                <w:color w:val="000000"/>
                <w:sz w:val="24"/>
                <w:szCs w:val="24"/>
              </w:rPr>
            </w:pPr>
            <w:r w:rsidRPr="0055771B">
              <w:rPr>
                <w:rFonts w:ascii="Times New Roman" w:eastAsia="Times New Roman" w:hAnsi="Times New Roman"/>
                <w:color w:val="000000"/>
                <w:spacing w:val="-2"/>
                <w:sz w:val="24"/>
                <w:szCs w:val="24"/>
              </w:rPr>
              <w:t>3.</w:t>
            </w:r>
            <w:r w:rsidRPr="0055771B">
              <w:rPr>
                <w:color w:val="000000"/>
                <w:sz w:val="24"/>
                <w:szCs w:val="24"/>
              </w:rPr>
              <w:t xml:space="preserve"> </w:t>
            </w:r>
            <w:r w:rsidRPr="0055771B">
              <w:rPr>
                <w:rFonts w:ascii="Times New Roman" w:hAnsi="Times New Roman"/>
                <w:color w:val="000000"/>
                <w:sz w:val="24"/>
                <w:szCs w:val="24"/>
              </w:rPr>
              <w:t>Обеспечение более комфортных условий проживания населения сельского поселения.</w:t>
            </w:r>
          </w:p>
          <w:p w:rsidR="005339DA" w:rsidRPr="0055771B" w:rsidRDefault="005339DA" w:rsidP="00CD3CFD">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4. Повышение качества </w:t>
            </w:r>
            <w:r>
              <w:rPr>
                <w:rFonts w:ascii="Times New Roman" w:hAnsi="Times New Roman"/>
                <w:color w:val="000000"/>
                <w:sz w:val="24"/>
                <w:szCs w:val="24"/>
              </w:rPr>
              <w:t xml:space="preserve">услуг, </w:t>
            </w:r>
            <w:r w:rsidRPr="0055771B">
              <w:rPr>
                <w:rFonts w:ascii="Times New Roman" w:hAnsi="Times New Roman"/>
                <w:color w:val="000000"/>
                <w:sz w:val="24"/>
                <w:szCs w:val="24"/>
              </w:rPr>
              <w:t>предоставляемых ЖК</w:t>
            </w:r>
            <w:r>
              <w:rPr>
                <w:rFonts w:ascii="Times New Roman" w:hAnsi="Times New Roman"/>
                <w:color w:val="000000"/>
                <w:sz w:val="24"/>
                <w:szCs w:val="24"/>
              </w:rPr>
              <w:t>Х</w:t>
            </w:r>
            <w:r w:rsidRPr="0055771B">
              <w:rPr>
                <w:rFonts w:ascii="Times New Roman" w:hAnsi="Times New Roman"/>
                <w:color w:val="000000"/>
                <w:sz w:val="24"/>
                <w:szCs w:val="24"/>
              </w:rPr>
              <w:t>.</w:t>
            </w:r>
          </w:p>
          <w:p w:rsidR="005339DA" w:rsidRPr="0055771B" w:rsidRDefault="005339DA" w:rsidP="00CD3CFD">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5. Снижение потреблени</w:t>
            </w:r>
            <w:r>
              <w:rPr>
                <w:rFonts w:ascii="Times New Roman" w:hAnsi="Times New Roman"/>
                <w:color w:val="000000"/>
                <w:sz w:val="24"/>
                <w:szCs w:val="24"/>
              </w:rPr>
              <w:t>я</w:t>
            </w:r>
            <w:r w:rsidRPr="0055771B">
              <w:rPr>
                <w:rFonts w:ascii="Times New Roman" w:hAnsi="Times New Roman"/>
                <w:color w:val="000000"/>
                <w:sz w:val="24"/>
                <w:szCs w:val="24"/>
              </w:rPr>
              <w:t xml:space="preserve"> энергетических ресурсов.</w:t>
            </w:r>
          </w:p>
          <w:p w:rsidR="005339DA" w:rsidRPr="0055771B" w:rsidRDefault="005339DA" w:rsidP="00CD3CFD">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6. Снижение потерь при поставке ресурсов потребителям.</w:t>
            </w:r>
          </w:p>
          <w:p w:rsidR="005339DA" w:rsidRPr="0055771B" w:rsidRDefault="005339DA" w:rsidP="00CD3CFD">
            <w:pPr>
              <w:spacing w:after="0" w:line="240" w:lineRule="auto"/>
              <w:jc w:val="both"/>
              <w:rPr>
                <w:color w:val="000000"/>
                <w:sz w:val="24"/>
                <w:szCs w:val="24"/>
              </w:rPr>
            </w:pPr>
            <w:r w:rsidRPr="0055771B">
              <w:rPr>
                <w:rFonts w:ascii="Times New Roman" w:hAnsi="Times New Roman"/>
                <w:color w:val="000000"/>
                <w:sz w:val="24"/>
                <w:szCs w:val="24"/>
              </w:rPr>
              <w:t>7. Улучшение экологической обстановки в сельском поселении.</w:t>
            </w:r>
          </w:p>
        </w:tc>
      </w:tr>
      <w:tr w:rsidR="005339DA" w:rsidRPr="0055771B" w:rsidTr="00CD3CFD">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201</w:t>
            </w:r>
            <w:r>
              <w:rPr>
                <w:rFonts w:ascii="Times New Roman" w:eastAsia="Times New Roman" w:hAnsi="Times New Roman"/>
                <w:color w:val="000000"/>
                <w:sz w:val="24"/>
                <w:szCs w:val="24"/>
              </w:rPr>
              <w:t>7</w:t>
            </w:r>
            <w:r w:rsidRPr="0055771B">
              <w:rPr>
                <w:rFonts w:ascii="Times New Roman" w:eastAsia="Times New Roman" w:hAnsi="Times New Roman"/>
                <w:color w:val="000000"/>
                <w:sz w:val="24"/>
                <w:szCs w:val="24"/>
              </w:rPr>
              <w:t>-202</w:t>
            </w:r>
            <w:r>
              <w:rPr>
                <w:rFonts w:ascii="Times New Roman" w:eastAsia="Times New Roman" w:hAnsi="Times New Roman"/>
                <w:color w:val="000000"/>
                <w:sz w:val="24"/>
                <w:szCs w:val="24"/>
              </w:rPr>
              <w:t>5</w:t>
            </w:r>
            <w:r w:rsidRPr="0055771B">
              <w:rPr>
                <w:rFonts w:ascii="Times New Roman" w:eastAsia="Times New Roman" w:hAnsi="Times New Roman"/>
                <w:color w:val="000000"/>
                <w:sz w:val="24"/>
                <w:szCs w:val="24"/>
              </w:rPr>
              <w:t xml:space="preserve"> годы</w:t>
            </w:r>
          </w:p>
        </w:tc>
      </w:tr>
      <w:tr w:rsidR="005339DA" w:rsidRPr="0055771B" w:rsidTr="00CD3CFD">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Источники финансирования:</w:t>
            </w:r>
          </w:p>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средства областного бюджета;</w:t>
            </w:r>
          </w:p>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средства местного бюджета.</w:t>
            </w:r>
          </w:p>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Бюджетные ассигнования, предусмотренные в плановом периоде 201</w:t>
            </w:r>
            <w:r>
              <w:rPr>
                <w:rFonts w:ascii="Times New Roman" w:eastAsia="Times New Roman" w:hAnsi="Times New Roman"/>
                <w:color w:val="000000"/>
                <w:sz w:val="24"/>
                <w:szCs w:val="24"/>
              </w:rPr>
              <w:t>7-</w:t>
            </w:r>
            <w:r w:rsidRPr="0055771B">
              <w:rPr>
                <w:rFonts w:ascii="Times New Roman" w:eastAsia="Times New Roman" w:hAnsi="Times New Roman"/>
                <w:color w:val="000000"/>
                <w:sz w:val="24"/>
                <w:szCs w:val="24"/>
              </w:rPr>
              <w:t>202</w:t>
            </w:r>
            <w:r>
              <w:rPr>
                <w:rFonts w:ascii="Times New Roman" w:eastAsia="Times New Roman" w:hAnsi="Times New Roman"/>
                <w:color w:val="000000"/>
                <w:sz w:val="24"/>
                <w:szCs w:val="24"/>
              </w:rPr>
              <w:t>5</w:t>
            </w:r>
            <w:r w:rsidRPr="0055771B">
              <w:rPr>
                <w:rFonts w:ascii="Times New Roman" w:eastAsia="Times New Roman" w:hAnsi="Times New Roman"/>
                <w:color w:val="000000"/>
                <w:sz w:val="24"/>
                <w:szCs w:val="24"/>
              </w:rPr>
              <w:t xml:space="preserve"> годов, будут уточнены при формировании проектов бюджета поселения с учетом  изменения ассигнований областного бюджета.</w:t>
            </w:r>
          </w:p>
        </w:tc>
      </w:tr>
      <w:tr w:rsidR="005339DA" w:rsidRPr="0055771B" w:rsidTr="00CD3CFD">
        <w:trPr>
          <w:trHeight w:val="1086"/>
          <w:jc w:val="center"/>
        </w:trPr>
        <w:tc>
          <w:tcPr>
            <w:tcW w:w="2378"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Мероприятия программы</w:t>
            </w: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w:t>
            </w:r>
          </w:p>
        </w:tc>
        <w:tc>
          <w:tcPr>
            <w:tcW w:w="7121" w:type="dxa"/>
            <w:tcBorders>
              <w:top w:val="single" w:sz="4" w:space="0" w:color="auto"/>
              <w:left w:val="single" w:sz="4" w:space="0" w:color="auto"/>
              <w:bottom w:val="single" w:sz="4" w:space="0" w:color="auto"/>
              <w:right w:val="single" w:sz="4" w:space="0" w:color="auto"/>
            </w:tcBorders>
          </w:tcPr>
          <w:p w:rsidR="005339DA" w:rsidRPr="0055771B" w:rsidRDefault="005339DA" w:rsidP="00CD3CFD">
            <w:pPr>
              <w:spacing w:after="0" w:line="240" w:lineRule="auto"/>
              <w:rPr>
                <w:rFonts w:ascii="Times New Roman" w:eastAsia="Times New Roman" w:hAnsi="Times New Roman"/>
                <w:b/>
                <w:color w:val="000000"/>
                <w:sz w:val="24"/>
                <w:szCs w:val="24"/>
              </w:rPr>
            </w:pPr>
            <w:r w:rsidRPr="0055771B">
              <w:rPr>
                <w:rFonts w:ascii="Times New Roman" w:eastAsia="Times New Roman" w:hAnsi="Times New Roman"/>
                <w:b/>
                <w:color w:val="000000"/>
                <w:sz w:val="24"/>
                <w:szCs w:val="24"/>
              </w:rPr>
              <w:t>1.В сфере теплоснабжения:</w:t>
            </w:r>
          </w:p>
          <w:p w:rsidR="005339DA" w:rsidRPr="0055771B" w:rsidRDefault="005339DA" w:rsidP="00CD3CFD">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 установка приборов учета тепловой энергии;</w:t>
            </w:r>
          </w:p>
          <w:p w:rsidR="005339DA" w:rsidRPr="0055771B" w:rsidRDefault="005339DA" w:rsidP="00CD3CFD">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замена теплосетей, отработавших нормативный срок службы.</w:t>
            </w:r>
          </w:p>
          <w:p w:rsidR="005339DA" w:rsidRPr="0055771B" w:rsidRDefault="005339DA" w:rsidP="00CD3CFD">
            <w:pPr>
              <w:spacing w:after="0" w:line="240" w:lineRule="auto"/>
              <w:rPr>
                <w:rFonts w:ascii="Times New Roman" w:eastAsia="Times New Roman" w:hAnsi="Times New Roman"/>
                <w:b/>
                <w:color w:val="000000"/>
                <w:sz w:val="24"/>
                <w:szCs w:val="24"/>
              </w:rPr>
            </w:pPr>
            <w:r w:rsidRPr="0055771B">
              <w:rPr>
                <w:rFonts w:ascii="Times New Roman" w:eastAsia="Times New Roman" w:hAnsi="Times New Roman"/>
                <w:b/>
                <w:color w:val="000000"/>
                <w:sz w:val="24"/>
                <w:szCs w:val="24"/>
              </w:rPr>
              <w:t>2. В сфере водоснабжения:</w:t>
            </w:r>
          </w:p>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xml:space="preserve">- </w:t>
            </w:r>
            <w:r w:rsidRPr="0055771B">
              <w:rPr>
                <w:rFonts w:ascii="Times New Roman" w:hAnsi="Times New Roman"/>
                <w:color w:val="000000"/>
                <w:sz w:val="24"/>
                <w:szCs w:val="24"/>
              </w:rPr>
              <w:t xml:space="preserve"> реконструкция  скважин</w:t>
            </w:r>
            <w:r w:rsidRPr="0055771B">
              <w:rPr>
                <w:rFonts w:ascii="Times New Roman" w:eastAsia="Times New Roman" w:hAnsi="Times New Roman"/>
                <w:color w:val="000000"/>
                <w:sz w:val="24"/>
                <w:szCs w:val="24"/>
              </w:rPr>
              <w:t>;</w:t>
            </w:r>
          </w:p>
          <w:p w:rsidR="005339DA" w:rsidRPr="0055771B" w:rsidRDefault="005339DA" w:rsidP="00CD3CFD">
            <w:pPr>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строительство новых водопроводных сетей;</w:t>
            </w:r>
          </w:p>
          <w:p w:rsidR="005339DA" w:rsidRPr="0055771B" w:rsidRDefault="005339DA" w:rsidP="00CD3CFD">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благоустройство санитарной зоны скважин и ремонт ограждений;</w:t>
            </w:r>
          </w:p>
          <w:p w:rsidR="005339DA" w:rsidRPr="0055771B" w:rsidRDefault="005339DA" w:rsidP="00CD3CFD">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мероприятия по уменьшению водопотребления (установка приборов учета);</w:t>
            </w:r>
          </w:p>
          <w:p w:rsidR="005339DA" w:rsidRPr="0055771B" w:rsidRDefault="005339DA" w:rsidP="00CD3CFD">
            <w:pPr>
              <w:spacing w:after="0" w:line="240" w:lineRule="auto"/>
              <w:ind w:left="37"/>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xml:space="preserve">- внедрение прогрессивных технологий и оборудования. </w:t>
            </w:r>
          </w:p>
          <w:p w:rsidR="005339DA" w:rsidRPr="0055771B" w:rsidRDefault="005339DA" w:rsidP="00CD3CFD">
            <w:pPr>
              <w:spacing w:after="0" w:line="240" w:lineRule="auto"/>
              <w:rPr>
                <w:rFonts w:ascii="Times New Roman" w:eastAsia="Times New Roman" w:hAnsi="Times New Roman"/>
                <w:color w:val="000000"/>
                <w:sz w:val="24"/>
                <w:szCs w:val="24"/>
              </w:rPr>
            </w:pPr>
          </w:p>
          <w:p w:rsidR="005339DA" w:rsidRPr="0055771B" w:rsidRDefault="005339DA" w:rsidP="00CD3CFD">
            <w:pPr>
              <w:autoSpaceDE w:val="0"/>
              <w:autoSpaceDN w:val="0"/>
              <w:adjustRightInd w:val="0"/>
              <w:spacing w:after="0" w:line="240" w:lineRule="auto"/>
              <w:jc w:val="both"/>
              <w:rPr>
                <w:rFonts w:ascii="Times New Roman" w:hAnsi="Times New Roman"/>
                <w:b/>
                <w:color w:val="000000"/>
                <w:sz w:val="24"/>
                <w:szCs w:val="24"/>
              </w:rPr>
            </w:pPr>
            <w:r w:rsidRPr="0055771B">
              <w:rPr>
                <w:rFonts w:ascii="Times New Roman" w:hAnsi="Times New Roman"/>
                <w:b/>
                <w:color w:val="000000"/>
                <w:sz w:val="24"/>
                <w:szCs w:val="24"/>
              </w:rPr>
              <w:t>3.В сфере газификации:</w:t>
            </w:r>
          </w:p>
          <w:p w:rsidR="005339DA" w:rsidRPr="0055771B" w:rsidRDefault="005339DA" w:rsidP="00CD3CFD">
            <w:pPr>
              <w:spacing w:after="0" w:line="240" w:lineRule="auto"/>
              <w:ind w:left="37"/>
              <w:rPr>
                <w:rFonts w:ascii="Times New Roman" w:eastAsia="Times New Roman" w:hAnsi="Times New Roman"/>
                <w:color w:val="000000"/>
                <w:sz w:val="24"/>
                <w:szCs w:val="24"/>
              </w:rPr>
            </w:pPr>
            <w:r w:rsidRPr="0055771B">
              <w:rPr>
                <w:rFonts w:ascii="Times New Roman" w:hAnsi="Times New Roman"/>
                <w:color w:val="000000"/>
                <w:sz w:val="24"/>
                <w:szCs w:val="24"/>
              </w:rPr>
              <w:t xml:space="preserve">- </w:t>
            </w:r>
            <w:r w:rsidRPr="0055771B">
              <w:rPr>
                <w:rFonts w:ascii="Times New Roman" w:eastAsia="Times New Roman" w:hAnsi="Times New Roman"/>
                <w:color w:val="000000"/>
                <w:sz w:val="24"/>
                <w:szCs w:val="24"/>
              </w:rPr>
              <w:t xml:space="preserve"> мероприятия по уменьшению газопотребления (установка приборов учета);</w:t>
            </w:r>
          </w:p>
          <w:p w:rsidR="005339DA" w:rsidRPr="0055771B" w:rsidRDefault="005339DA" w:rsidP="00CD3CFD">
            <w:pPr>
              <w:autoSpaceDE w:val="0"/>
              <w:autoSpaceDN w:val="0"/>
              <w:adjustRightInd w:val="0"/>
              <w:spacing w:after="0" w:line="240" w:lineRule="auto"/>
              <w:jc w:val="both"/>
              <w:rPr>
                <w:rFonts w:ascii="Times New Roman" w:hAnsi="Times New Roman"/>
                <w:color w:val="000000"/>
                <w:sz w:val="24"/>
                <w:szCs w:val="24"/>
              </w:rPr>
            </w:pPr>
          </w:p>
          <w:p w:rsidR="005339DA" w:rsidRPr="0055771B" w:rsidRDefault="005339DA" w:rsidP="00CD3CFD">
            <w:pPr>
              <w:autoSpaceDE w:val="0"/>
              <w:autoSpaceDN w:val="0"/>
              <w:adjustRightInd w:val="0"/>
              <w:spacing w:after="0" w:line="240" w:lineRule="auto"/>
              <w:jc w:val="both"/>
              <w:rPr>
                <w:rFonts w:ascii="Times New Roman" w:hAnsi="Times New Roman"/>
                <w:b/>
                <w:color w:val="000000"/>
                <w:sz w:val="24"/>
                <w:szCs w:val="24"/>
              </w:rPr>
            </w:pPr>
            <w:r w:rsidRPr="0055771B">
              <w:rPr>
                <w:rFonts w:ascii="Times New Roman" w:hAnsi="Times New Roman"/>
                <w:b/>
                <w:color w:val="000000"/>
                <w:sz w:val="24"/>
                <w:szCs w:val="24"/>
              </w:rPr>
              <w:t>4. В сфере электроснабжения:</w:t>
            </w:r>
          </w:p>
          <w:p w:rsidR="005339DA" w:rsidRPr="0055771B" w:rsidRDefault="005339DA" w:rsidP="00CD3CFD">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b/>
                <w:color w:val="000000"/>
                <w:sz w:val="24"/>
                <w:szCs w:val="24"/>
              </w:rPr>
              <w:t>-</w:t>
            </w:r>
            <w:r w:rsidRPr="0055771B">
              <w:rPr>
                <w:rFonts w:ascii="Times New Roman" w:hAnsi="Times New Roman"/>
                <w:color w:val="000000"/>
                <w:sz w:val="24"/>
                <w:szCs w:val="24"/>
              </w:rPr>
              <w:t xml:space="preserve"> реконструкция сетей наружного освещения внутриквартальных (межквартальных) улиц и проездов;</w:t>
            </w:r>
          </w:p>
          <w:p w:rsidR="005339DA" w:rsidRPr="0055771B" w:rsidRDefault="005339DA" w:rsidP="00CD3CFD">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оснащение приборами учета;</w:t>
            </w:r>
          </w:p>
          <w:p w:rsidR="005339DA" w:rsidRPr="0055771B" w:rsidRDefault="005339DA" w:rsidP="00CD3CFD">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внедрение современного электроосветительного оборудования, обеспечивающего экономию электрической энергии.</w:t>
            </w:r>
          </w:p>
          <w:p w:rsidR="005339DA" w:rsidRPr="0055771B" w:rsidRDefault="005339DA" w:rsidP="00CD3CFD">
            <w:pPr>
              <w:autoSpaceDE w:val="0"/>
              <w:autoSpaceDN w:val="0"/>
              <w:adjustRightInd w:val="0"/>
              <w:spacing w:after="0" w:line="240" w:lineRule="auto"/>
              <w:jc w:val="both"/>
              <w:rPr>
                <w:rFonts w:ascii="Times New Roman" w:eastAsia="Times New Roman" w:hAnsi="Times New Roman"/>
                <w:color w:val="000000"/>
                <w:sz w:val="24"/>
                <w:szCs w:val="24"/>
              </w:rPr>
            </w:pPr>
          </w:p>
          <w:p w:rsidR="005339DA" w:rsidRPr="0055771B" w:rsidRDefault="005339DA" w:rsidP="00CD3CFD">
            <w:pPr>
              <w:autoSpaceDE w:val="0"/>
              <w:autoSpaceDN w:val="0"/>
              <w:adjustRightInd w:val="0"/>
              <w:spacing w:after="0" w:line="240" w:lineRule="auto"/>
              <w:jc w:val="both"/>
              <w:rPr>
                <w:rFonts w:ascii="Times New Roman" w:eastAsia="Times New Roman" w:hAnsi="Times New Roman"/>
                <w:color w:val="000000"/>
                <w:sz w:val="24"/>
                <w:szCs w:val="24"/>
              </w:rPr>
            </w:pPr>
            <w:r w:rsidRPr="0055771B">
              <w:rPr>
                <w:rFonts w:ascii="Times New Roman" w:eastAsia="Times New Roman" w:hAnsi="Times New Roman"/>
                <w:b/>
                <w:color w:val="000000"/>
                <w:sz w:val="24"/>
                <w:szCs w:val="24"/>
              </w:rPr>
              <w:t>5. Организация сбора и вывоза ТБО:</w:t>
            </w:r>
          </w:p>
          <w:p w:rsidR="005339DA" w:rsidRPr="0055771B" w:rsidRDefault="005339DA" w:rsidP="00CD3CFD">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color w:val="000000"/>
                <w:sz w:val="24"/>
                <w:szCs w:val="24"/>
                <w:shd w:val="clear" w:color="auto" w:fill="FFFFFF"/>
              </w:rPr>
              <w:t xml:space="preserve">- </w:t>
            </w:r>
            <w:r w:rsidRPr="0055771B">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5339DA" w:rsidRPr="0055771B" w:rsidRDefault="005339DA" w:rsidP="00CD3CFD">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стабилизация  и последующее уменьшение образования бытовых отходов;</w:t>
            </w:r>
          </w:p>
          <w:p w:rsidR="005339DA" w:rsidRPr="0055771B" w:rsidRDefault="005339DA" w:rsidP="00CD3CFD">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5339DA" w:rsidRPr="0055771B" w:rsidRDefault="005339DA" w:rsidP="00CD3CFD">
            <w:pPr>
              <w:autoSpaceDE w:val="0"/>
              <w:autoSpaceDN w:val="0"/>
              <w:adjustRightInd w:val="0"/>
              <w:spacing w:after="0" w:line="240" w:lineRule="auto"/>
              <w:jc w:val="both"/>
              <w:rPr>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r w:rsidRPr="0055771B">
              <w:rPr>
                <w:rStyle w:val="apple-style-span"/>
                <w:color w:val="000000"/>
                <w:sz w:val="24"/>
                <w:szCs w:val="24"/>
                <w:shd w:val="clear" w:color="auto" w:fill="FFFFFF"/>
              </w:rPr>
              <w:t xml:space="preserve">                              </w:t>
            </w:r>
          </w:p>
        </w:tc>
      </w:tr>
    </w:tbl>
    <w:p w:rsidR="005339DA" w:rsidRPr="0055771B" w:rsidRDefault="005339DA" w:rsidP="005339DA">
      <w:pPr>
        <w:shd w:val="clear" w:color="auto" w:fill="FFFFFF"/>
        <w:spacing w:after="0" w:line="240" w:lineRule="auto"/>
        <w:jc w:val="center"/>
        <w:outlineLvl w:val="0"/>
        <w:rPr>
          <w:rFonts w:ascii="Times New Roman" w:eastAsia="Times New Roman" w:hAnsi="Times New Roman"/>
          <w:b/>
          <w:bCs/>
          <w:color w:val="000000"/>
          <w:sz w:val="24"/>
          <w:szCs w:val="24"/>
        </w:rPr>
      </w:pPr>
    </w:p>
    <w:p w:rsidR="005339DA" w:rsidRPr="0055771B" w:rsidRDefault="005339DA" w:rsidP="005339DA">
      <w:pPr>
        <w:shd w:val="clear" w:color="auto" w:fill="FFFFFF"/>
        <w:spacing w:after="0" w:line="240" w:lineRule="auto"/>
        <w:jc w:val="center"/>
        <w:outlineLvl w:val="0"/>
        <w:rPr>
          <w:rFonts w:ascii="Times New Roman" w:eastAsia="Times New Roman" w:hAnsi="Times New Roman"/>
          <w:b/>
          <w:bCs/>
          <w:color w:val="000000"/>
          <w:sz w:val="24"/>
          <w:szCs w:val="24"/>
        </w:rPr>
      </w:pPr>
    </w:p>
    <w:p w:rsidR="005339DA" w:rsidRPr="00F07DC6" w:rsidRDefault="005339DA" w:rsidP="005339DA">
      <w:pPr>
        <w:shd w:val="clear" w:color="auto" w:fill="FFFFFF"/>
        <w:spacing w:after="0" w:line="240" w:lineRule="auto"/>
        <w:jc w:val="center"/>
        <w:outlineLvl w:val="0"/>
        <w:rPr>
          <w:rFonts w:ascii="Times New Roman" w:eastAsia="Times New Roman" w:hAnsi="Times New Roman"/>
          <w:b/>
          <w:bCs/>
          <w:color w:val="000000"/>
          <w:sz w:val="28"/>
          <w:szCs w:val="28"/>
        </w:rPr>
      </w:pPr>
      <w:r w:rsidRPr="00F07DC6">
        <w:rPr>
          <w:rFonts w:ascii="Times New Roman" w:eastAsia="Times New Roman" w:hAnsi="Times New Roman"/>
          <w:b/>
          <w:bCs/>
          <w:color w:val="000000"/>
          <w:sz w:val="28"/>
          <w:szCs w:val="28"/>
        </w:rPr>
        <w:lastRenderedPageBreak/>
        <w:t>1.  Содержание проблемы и обоснование ее решения программными методами</w:t>
      </w:r>
    </w:p>
    <w:p w:rsidR="005339DA" w:rsidRPr="0055771B" w:rsidRDefault="005339DA" w:rsidP="005339DA">
      <w:pPr>
        <w:shd w:val="clear" w:color="auto" w:fill="FFFFFF"/>
        <w:spacing w:after="0" w:line="240" w:lineRule="auto"/>
        <w:jc w:val="center"/>
        <w:outlineLvl w:val="0"/>
        <w:rPr>
          <w:rFonts w:ascii="Times New Roman" w:eastAsia="Times New Roman" w:hAnsi="Times New Roman"/>
          <w:b/>
          <w:bCs/>
          <w:color w:val="000000"/>
          <w:sz w:val="28"/>
          <w:szCs w:val="28"/>
        </w:rPr>
      </w:pPr>
    </w:p>
    <w:p w:rsidR="005339DA" w:rsidRPr="0055771B" w:rsidRDefault="005339DA" w:rsidP="005339DA">
      <w:pPr>
        <w:pStyle w:val="21"/>
        <w:spacing w:after="0" w:line="276" w:lineRule="auto"/>
        <w:ind w:left="0" w:firstLine="539"/>
        <w:jc w:val="both"/>
        <w:rPr>
          <w:color w:val="000000"/>
        </w:rPr>
      </w:pPr>
      <w:r w:rsidRPr="0055771B">
        <w:rPr>
          <w:color w:val="000000"/>
        </w:rPr>
        <w:t>Одним из основополагающих условий развития  поселения является комплексное развитие систем жизнеобеспечения сельского поселения Челно-Вершины .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5339DA" w:rsidRPr="0055771B" w:rsidRDefault="005339DA" w:rsidP="005339DA">
      <w:pPr>
        <w:pStyle w:val="21"/>
        <w:spacing w:after="0" w:line="276" w:lineRule="auto"/>
        <w:ind w:left="0" w:firstLine="539"/>
        <w:jc w:val="both"/>
        <w:rPr>
          <w:color w:val="000000"/>
        </w:rPr>
      </w:pPr>
      <w:r w:rsidRPr="0055771B">
        <w:rPr>
          <w:color w:val="000000"/>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5339DA" w:rsidRPr="0055771B" w:rsidRDefault="005339DA" w:rsidP="005339DA">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демографическое развитие;</w:t>
      </w:r>
    </w:p>
    <w:p w:rsidR="005339DA" w:rsidRPr="0055771B" w:rsidRDefault="005339DA" w:rsidP="005339DA">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перспективное строительство;</w:t>
      </w:r>
    </w:p>
    <w:p w:rsidR="005339DA" w:rsidRPr="0055771B" w:rsidRDefault="005339DA" w:rsidP="005339DA">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перспективный спрос коммунальных ресурсов;</w:t>
      </w:r>
    </w:p>
    <w:p w:rsidR="005339DA" w:rsidRPr="0055771B" w:rsidRDefault="005339DA" w:rsidP="005339DA">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состояние коммунальной инфраструктуры;</w:t>
      </w:r>
    </w:p>
    <w:p w:rsidR="005339DA" w:rsidRPr="0055771B" w:rsidRDefault="005339DA" w:rsidP="005339DA">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Программа комплексного развития систем коммунальной инфраструктуры сельского поселения Челно-Вершины  на 201</w:t>
      </w:r>
      <w:r>
        <w:rPr>
          <w:rFonts w:ascii="Times New Roman" w:hAnsi="Times New Roman"/>
          <w:color w:val="000000"/>
          <w:sz w:val="24"/>
          <w:szCs w:val="24"/>
        </w:rPr>
        <w:t>7</w:t>
      </w:r>
      <w:r w:rsidRPr="0055771B">
        <w:rPr>
          <w:rFonts w:ascii="Times New Roman" w:hAnsi="Times New Roman"/>
          <w:color w:val="000000"/>
          <w:sz w:val="24"/>
          <w:szCs w:val="24"/>
        </w:rPr>
        <w:t>-202</w:t>
      </w:r>
      <w:r>
        <w:rPr>
          <w:rFonts w:ascii="Times New Roman" w:hAnsi="Times New Roman"/>
          <w:color w:val="000000"/>
          <w:sz w:val="24"/>
          <w:szCs w:val="24"/>
        </w:rPr>
        <w:t>5</w:t>
      </w:r>
      <w:r w:rsidRPr="0055771B">
        <w:rPr>
          <w:rFonts w:ascii="Times New Roman" w:hAnsi="Times New Roman"/>
          <w:color w:val="000000"/>
          <w:sz w:val="24"/>
          <w:szCs w:val="24"/>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5339DA" w:rsidRPr="0055771B" w:rsidRDefault="005339DA" w:rsidP="005339DA">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5339DA" w:rsidRPr="0055771B" w:rsidRDefault="005339DA" w:rsidP="005339DA">
      <w:pPr>
        <w:pStyle w:val="ConsPlusNormal"/>
        <w:widowControl/>
        <w:ind w:firstLine="540"/>
        <w:jc w:val="both"/>
        <w:rPr>
          <w:rFonts w:ascii="Times New Roman" w:hAnsi="Times New Roman"/>
          <w:color w:val="000000"/>
          <w:sz w:val="24"/>
          <w:szCs w:val="24"/>
        </w:rPr>
      </w:pPr>
    </w:p>
    <w:p w:rsidR="005339DA" w:rsidRPr="0055771B" w:rsidRDefault="005339DA" w:rsidP="005339DA">
      <w:pPr>
        <w:shd w:val="clear" w:color="auto" w:fill="FFFFFF"/>
        <w:spacing w:after="0" w:line="240" w:lineRule="auto"/>
        <w:jc w:val="center"/>
        <w:outlineLvl w:val="0"/>
        <w:rPr>
          <w:rFonts w:ascii="Times New Roman" w:eastAsia="Times New Roman" w:hAnsi="Times New Roman"/>
          <w:b/>
          <w:bCs/>
          <w:color w:val="000000"/>
          <w:sz w:val="24"/>
          <w:szCs w:val="24"/>
        </w:rPr>
      </w:pPr>
      <w:r w:rsidRPr="0055771B">
        <w:rPr>
          <w:rFonts w:ascii="Times New Roman" w:eastAsia="Times New Roman" w:hAnsi="Times New Roman"/>
          <w:b/>
          <w:bCs/>
          <w:color w:val="000000"/>
          <w:sz w:val="24"/>
          <w:szCs w:val="24"/>
        </w:rPr>
        <w:t>1.1. Демографическое развитие муниципального образования</w:t>
      </w:r>
    </w:p>
    <w:p w:rsidR="005339DA" w:rsidRPr="0055771B" w:rsidRDefault="005339DA" w:rsidP="005339DA">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Челно-Вершинский район расположен в северной части Самарской области</w:t>
      </w:r>
      <w:r w:rsidRPr="00A85271">
        <w:rPr>
          <w:rFonts w:ascii="Times New Roman" w:hAnsi="Times New Roman"/>
          <w:color w:val="FF0000"/>
        </w:rPr>
        <w:t xml:space="preserve">. </w:t>
      </w:r>
      <w:r w:rsidRPr="00FF6029">
        <w:rPr>
          <w:rFonts w:ascii="Times New Roman" w:hAnsi="Times New Roman"/>
          <w:color w:val="0F243E" w:themeColor="text2" w:themeShade="80"/>
        </w:rPr>
        <w:t>Общая площадь муниципального образования составляет 1162,3 кв.км. Район расположен между реками Большой</w:t>
      </w:r>
      <w:r w:rsidRPr="0055771B">
        <w:rPr>
          <w:rFonts w:ascii="Times New Roman" w:hAnsi="Times New Roman"/>
          <w:color w:val="000000"/>
        </w:rPr>
        <w:t xml:space="preserve"> Черемшан и Кондурча.  На севере район граничит с Республикой Татарстан, на западе – с Кошкинским районом, а на юге и востоке соответственно с Сергиевским и Шенталинскими районами. </w:t>
      </w:r>
    </w:p>
    <w:p w:rsidR="005339DA" w:rsidRPr="0055771B" w:rsidRDefault="005339DA" w:rsidP="005339DA">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Районный центр Челно-Вершины разместился в западной части района, в долине левого притока реки Б.Черемшан - речки Челнинки.</w:t>
      </w:r>
    </w:p>
    <w:p w:rsidR="005339DA" w:rsidRPr="0055771B" w:rsidRDefault="005339DA" w:rsidP="005339DA">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 xml:space="preserve">Расстояние от райцентра до г. Самары-188 км. Сообщение с областным центром осуществляется по  автомобильным дорогам общего пользования (Местного и Федерального значения). Расстояние от села Челно-Вершины до Федеральной дороги «Урал» (М-5) - </w:t>
      </w:r>
      <w:smartTag w:uri="urn:schemas-microsoft-com:office:smarttags" w:element="metricconverter">
        <w:smartTagPr>
          <w:attr w:name="ProductID" w:val="66 км"/>
        </w:smartTagPr>
        <w:r w:rsidRPr="0055771B">
          <w:rPr>
            <w:rFonts w:ascii="Times New Roman" w:hAnsi="Times New Roman"/>
            <w:color w:val="000000"/>
          </w:rPr>
          <w:t>66 км</w:t>
        </w:r>
      </w:smartTag>
      <w:r w:rsidRPr="0055771B">
        <w:rPr>
          <w:rFonts w:ascii="Times New Roman" w:hAnsi="Times New Roman"/>
          <w:color w:val="000000"/>
        </w:rPr>
        <w:t>.</w:t>
      </w:r>
    </w:p>
    <w:p w:rsidR="005339DA" w:rsidRPr="0055771B" w:rsidRDefault="005339DA" w:rsidP="005339DA">
      <w:pPr>
        <w:spacing w:after="0"/>
        <w:ind w:firstLine="567"/>
        <w:jc w:val="both"/>
        <w:rPr>
          <w:rFonts w:ascii="Times New Roman" w:hAnsi="Times New Roman"/>
          <w:color w:val="000000"/>
        </w:rPr>
      </w:pPr>
      <w:r w:rsidRPr="0055771B">
        <w:rPr>
          <w:rFonts w:ascii="Times New Roman" w:hAnsi="Times New Roman"/>
          <w:color w:val="000000"/>
        </w:rPr>
        <w:t xml:space="preserve">Согласно закону Самарской области «Об образовании сельских поселений в пределах муниципального района </w:t>
      </w:r>
      <w:r w:rsidRPr="0055771B">
        <w:rPr>
          <w:rFonts w:ascii="Times New Roman" w:hAnsi="Times New Roman"/>
          <w:color w:val="000000"/>
          <w:spacing w:val="-1"/>
        </w:rPr>
        <w:t>Челно-Вершинский</w:t>
      </w:r>
      <w:r w:rsidRPr="0055771B">
        <w:rPr>
          <w:rFonts w:ascii="Times New Roman" w:hAnsi="Times New Roman"/>
          <w:color w:val="000000"/>
        </w:rPr>
        <w:t xml:space="preserve"> Самарской области, наделении их соответствующим </w:t>
      </w:r>
      <w:r w:rsidRPr="0055771B">
        <w:rPr>
          <w:rFonts w:ascii="Times New Roman" w:hAnsi="Times New Roman"/>
          <w:color w:val="000000"/>
        </w:rPr>
        <w:lastRenderedPageBreak/>
        <w:t xml:space="preserve">статусом и установлении их границ» от 25.02.2005 № 50-ГД  и закону Самарской области «О внесении изменений в закон Самарской области «Об образовании сельских поселений в пределах муниципального района </w:t>
      </w:r>
      <w:r w:rsidRPr="0055771B">
        <w:rPr>
          <w:rFonts w:ascii="Times New Roman" w:hAnsi="Times New Roman"/>
          <w:color w:val="000000"/>
          <w:spacing w:val="-1"/>
        </w:rPr>
        <w:t>Челно-Вершинский</w:t>
      </w:r>
      <w:r w:rsidRPr="0055771B">
        <w:rPr>
          <w:rFonts w:ascii="Times New Roman" w:hAnsi="Times New Roman"/>
          <w:color w:val="000000"/>
        </w:rPr>
        <w:t xml:space="preserve"> Самарской области, наделении их соответствующим статусом и установлении их границ» от 25.02.2007 № 15-ГД, а также приказ от 21.12.2007 №240 «О включении земельного участка в границы села Челно-Вершины муниципального района Челно-Вершины Самарской области» в соответствии с Федеральным законом «О введении в действие Градостроительного кодекса Российской Федерации», Положением о министерстве строительства и жилищно-коммунального хозяйства Самарской области,  установлены границы сельского поселения. </w:t>
      </w:r>
    </w:p>
    <w:p w:rsidR="005339DA" w:rsidRPr="00FF6029" w:rsidRDefault="005339DA" w:rsidP="005339DA">
      <w:pPr>
        <w:pStyle w:val="24"/>
        <w:spacing w:after="0" w:line="240" w:lineRule="auto"/>
        <w:ind w:firstLine="567"/>
        <w:rPr>
          <w:rFonts w:ascii="Times New Roman" w:hAnsi="Times New Roman" w:cs="Times New Roman"/>
          <w:color w:val="0F243E" w:themeColor="text2" w:themeShade="80"/>
        </w:rPr>
      </w:pPr>
      <w:r w:rsidRPr="00FF6029">
        <w:rPr>
          <w:rFonts w:ascii="Times New Roman" w:hAnsi="Times New Roman" w:cs="Times New Roman"/>
          <w:color w:val="0F243E" w:themeColor="text2" w:themeShade="80"/>
        </w:rPr>
        <w:t xml:space="preserve">Общая площадь земель сельского поселения </w:t>
      </w:r>
      <w:r w:rsidRPr="00FF6029">
        <w:rPr>
          <w:rFonts w:ascii="Times New Roman" w:hAnsi="Times New Roman" w:cs="Times New Roman"/>
          <w:color w:val="0F243E" w:themeColor="text2" w:themeShade="80"/>
          <w:spacing w:val="-1"/>
        </w:rPr>
        <w:t>Челно-Вершины</w:t>
      </w:r>
      <w:r w:rsidRPr="00FF6029">
        <w:rPr>
          <w:rFonts w:ascii="Times New Roman" w:hAnsi="Times New Roman" w:cs="Times New Roman"/>
          <w:color w:val="0F243E" w:themeColor="text2" w:themeShade="80"/>
        </w:rPr>
        <w:t xml:space="preserve"> в установленных границах составляет </w:t>
      </w:r>
      <w:smartTag w:uri="urn:schemas-microsoft-com:office:smarttags" w:element="metricconverter">
        <w:smartTagPr>
          <w:attr w:name="ProductID" w:val="5903,9 га"/>
        </w:smartTagPr>
        <w:r w:rsidRPr="00FF6029">
          <w:rPr>
            <w:rFonts w:ascii="Times New Roman" w:hAnsi="Times New Roman" w:cs="Times New Roman"/>
            <w:color w:val="0F243E" w:themeColor="text2" w:themeShade="80"/>
          </w:rPr>
          <w:t>5903,9 га</w:t>
        </w:r>
      </w:smartTag>
      <w:r w:rsidRPr="00FF6029">
        <w:rPr>
          <w:rFonts w:ascii="Times New Roman" w:hAnsi="Times New Roman" w:cs="Times New Roman"/>
          <w:color w:val="0F243E" w:themeColor="text2" w:themeShade="80"/>
        </w:rPr>
        <w:t>.</w:t>
      </w:r>
    </w:p>
    <w:p w:rsidR="005339DA" w:rsidRPr="0055771B" w:rsidRDefault="005339DA" w:rsidP="005339DA">
      <w:pPr>
        <w:tabs>
          <w:tab w:val="left" w:pos="9180"/>
        </w:tabs>
        <w:spacing w:after="0"/>
        <w:ind w:firstLine="540"/>
        <w:jc w:val="both"/>
        <w:rPr>
          <w:rFonts w:ascii="Times New Roman" w:hAnsi="Times New Roman"/>
          <w:b/>
          <w:color w:val="000000"/>
        </w:rPr>
      </w:pPr>
      <w:r w:rsidRPr="0055771B">
        <w:rPr>
          <w:rFonts w:ascii="Times New Roman" w:hAnsi="Times New Roman"/>
          <w:color w:val="000000"/>
        </w:rPr>
        <w:t xml:space="preserve">Сельское поселение </w:t>
      </w:r>
      <w:r w:rsidRPr="0055771B">
        <w:rPr>
          <w:rFonts w:ascii="Times New Roman" w:hAnsi="Times New Roman"/>
          <w:color w:val="000000"/>
          <w:spacing w:val="-1"/>
        </w:rPr>
        <w:t>Челно-Вершины</w:t>
      </w:r>
      <w:r w:rsidRPr="0055771B">
        <w:rPr>
          <w:rFonts w:ascii="Times New Roman" w:hAnsi="Times New Roman"/>
          <w:color w:val="000000"/>
        </w:rPr>
        <w:t xml:space="preserve">, включает 5 населённых пунктов: </w:t>
      </w:r>
      <w:r w:rsidRPr="0055771B">
        <w:rPr>
          <w:rFonts w:ascii="Times New Roman" w:hAnsi="Times New Roman"/>
          <w:b/>
          <w:color w:val="000000"/>
        </w:rPr>
        <w:t xml:space="preserve">село </w:t>
      </w:r>
      <w:r w:rsidRPr="0055771B">
        <w:rPr>
          <w:rFonts w:ascii="Times New Roman" w:hAnsi="Times New Roman"/>
          <w:b/>
          <w:color w:val="000000"/>
          <w:spacing w:val="-1"/>
        </w:rPr>
        <w:t>Челно-Вершины</w:t>
      </w:r>
      <w:r w:rsidRPr="0055771B">
        <w:rPr>
          <w:rFonts w:ascii="Times New Roman" w:hAnsi="Times New Roman"/>
          <w:b/>
          <w:color w:val="000000"/>
        </w:rPr>
        <w:t xml:space="preserve">,        село Заиткино, поселок Трехозерный, железнодорожная казарма </w:t>
      </w:r>
      <w:smartTag w:uri="urn:schemas-microsoft-com:office:smarttags" w:element="metricconverter">
        <w:smartTagPr>
          <w:attr w:name="ProductID" w:val="1099 км"/>
        </w:smartTagPr>
        <w:r w:rsidRPr="0055771B">
          <w:rPr>
            <w:rFonts w:ascii="Times New Roman" w:hAnsi="Times New Roman"/>
            <w:b/>
            <w:color w:val="000000"/>
          </w:rPr>
          <w:t>1099 км</w:t>
        </w:r>
      </w:smartTag>
      <w:r w:rsidRPr="0055771B">
        <w:rPr>
          <w:rFonts w:ascii="Times New Roman" w:hAnsi="Times New Roman"/>
          <w:b/>
          <w:color w:val="000000"/>
        </w:rPr>
        <w:t>, деревня Солдатские Челны.</w:t>
      </w:r>
    </w:p>
    <w:p w:rsidR="005339DA" w:rsidRPr="0055771B" w:rsidRDefault="005339DA" w:rsidP="005339DA">
      <w:pPr>
        <w:tabs>
          <w:tab w:val="left" w:pos="9180"/>
        </w:tabs>
        <w:spacing w:after="0"/>
        <w:ind w:firstLine="540"/>
        <w:jc w:val="both"/>
        <w:rPr>
          <w:rFonts w:ascii="Times New Roman" w:hAnsi="Times New Roman"/>
          <w:color w:val="000000"/>
        </w:rPr>
      </w:pPr>
    </w:p>
    <w:p w:rsidR="005339DA" w:rsidRPr="0055771B" w:rsidRDefault="005339DA" w:rsidP="005339DA">
      <w:pPr>
        <w:tabs>
          <w:tab w:val="left" w:pos="9180"/>
        </w:tabs>
        <w:spacing w:after="0"/>
        <w:ind w:firstLine="540"/>
        <w:jc w:val="both"/>
        <w:rPr>
          <w:rFonts w:ascii="Times New Roman" w:hAnsi="Times New Roman"/>
          <w:color w:val="000000"/>
        </w:rPr>
      </w:pPr>
      <w:r w:rsidRPr="0055771B">
        <w:rPr>
          <w:rFonts w:ascii="Times New Roman" w:hAnsi="Times New Roman"/>
          <w:color w:val="000000"/>
        </w:rPr>
        <w:t xml:space="preserve">Сельское поселение </w:t>
      </w:r>
      <w:r w:rsidRPr="0055771B">
        <w:rPr>
          <w:rFonts w:ascii="Times New Roman" w:hAnsi="Times New Roman"/>
          <w:color w:val="000000"/>
          <w:spacing w:val="-1"/>
        </w:rPr>
        <w:t>Челно-Вершины</w:t>
      </w:r>
      <w:r w:rsidRPr="0055771B">
        <w:rPr>
          <w:rFonts w:ascii="Times New Roman" w:hAnsi="Times New Roman"/>
          <w:color w:val="000000"/>
        </w:rPr>
        <w:t xml:space="preserve"> граничит: </w:t>
      </w:r>
    </w:p>
    <w:p w:rsidR="005339DA" w:rsidRPr="0055771B" w:rsidRDefault="005339DA" w:rsidP="005339DA">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Сиделькино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5339DA" w:rsidRPr="0055771B" w:rsidRDefault="005339DA" w:rsidP="005339DA">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Новое Аделяково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5339DA" w:rsidRPr="0055771B" w:rsidRDefault="005339DA" w:rsidP="005339DA">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Девлезеркино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5339DA" w:rsidRPr="0055771B" w:rsidRDefault="005339DA" w:rsidP="005339DA">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Токмакла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5339DA" w:rsidRPr="0055771B" w:rsidRDefault="005339DA" w:rsidP="005339DA">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с Республикой Татарстан</w:t>
      </w:r>
    </w:p>
    <w:p w:rsidR="005339DA" w:rsidRPr="0055771B" w:rsidRDefault="005339DA" w:rsidP="005339DA">
      <w:pPr>
        <w:shd w:val="clear" w:color="auto" w:fill="FFFFFF"/>
        <w:spacing w:after="0" w:line="240" w:lineRule="auto"/>
        <w:jc w:val="center"/>
        <w:outlineLvl w:val="0"/>
        <w:rPr>
          <w:rFonts w:ascii="Times New Roman" w:hAnsi="Times New Roman"/>
          <w:color w:val="000000"/>
          <w:sz w:val="24"/>
          <w:szCs w:val="24"/>
        </w:rPr>
      </w:pPr>
    </w:p>
    <w:p w:rsidR="005339DA" w:rsidRPr="001F7E8A" w:rsidRDefault="005339DA" w:rsidP="005339DA">
      <w:pPr>
        <w:shd w:val="clear" w:color="auto" w:fill="FFFFFF"/>
        <w:spacing w:after="0" w:line="274" w:lineRule="exact"/>
        <w:ind w:left="19" w:right="-39" w:firstLine="548"/>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 xml:space="preserve">Существующая численность населения сельского поселения Челно-Вершины  по состоянию на 01.01.2019 г. составляет 6871 человека. </w:t>
      </w:r>
    </w:p>
    <w:p w:rsidR="005339DA" w:rsidRPr="001F7E8A" w:rsidRDefault="005339DA" w:rsidP="005339DA">
      <w:pPr>
        <w:shd w:val="clear" w:color="auto" w:fill="FFFFFF"/>
        <w:spacing w:after="0" w:line="274" w:lineRule="exact"/>
        <w:ind w:left="19" w:right="-39" w:firstLine="548"/>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 xml:space="preserve">Основная отрасль экономики сельского поселения Челно-Вершины  - сельское хозяйство, машиностроение (производство доильных агрегатов и оборудования для животноводческих ферм). </w:t>
      </w:r>
    </w:p>
    <w:p w:rsidR="005339DA" w:rsidRPr="001F7E8A" w:rsidRDefault="005339DA" w:rsidP="005339DA">
      <w:pPr>
        <w:spacing w:line="240" w:lineRule="auto"/>
        <w:jc w:val="both"/>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 xml:space="preserve"> 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В результате анализа динамики естественного движения населения муниципального района Челно-Вершинский было установлено, что для его поселений, как и для сельских поселений Самарской области в целом, характерны процессы депопуляции. В сельском поселении Челно-Вершины  уровень смертности с 2017 по 2019г.г. также превышал уровень рождаемости, численность населения на 01.01.2019 г. уменьшилась на 94 человека по сравнению с 01.01 2018 г.</w:t>
      </w:r>
    </w:p>
    <w:p w:rsidR="005339DA" w:rsidRPr="001F7E8A" w:rsidRDefault="005339DA" w:rsidP="005339DA">
      <w:pPr>
        <w:rPr>
          <w:rFonts w:ascii="Times New Roman" w:hAnsi="Times New Roman"/>
          <w:i/>
          <w:color w:val="0D0D0D" w:themeColor="text1" w:themeTint="F2"/>
          <w:sz w:val="24"/>
          <w:szCs w:val="24"/>
        </w:rPr>
      </w:pPr>
      <w:r w:rsidRPr="001F7E8A">
        <w:rPr>
          <w:rFonts w:ascii="Times New Roman" w:hAnsi="Times New Roman"/>
          <w:color w:val="0D0D0D" w:themeColor="text1" w:themeTint="F2"/>
          <w:sz w:val="24"/>
          <w:szCs w:val="24"/>
        </w:rPr>
        <w:t>Демографические тенденции сказались на возрастной структуре населения с.п. Челно-Вершины ,б</w:t>
      </w:r>
      <w:r w:rsidRPr="001F7E8A">
        <w:rPr>
          <w:rFonts w:ascii="Times New Roman" w:hAnsi="Times New Roman" w:cs="Times New Roman"/>
          <w:color w:val="0D0D0D" w:themeColor="text1" w:themeTint="F2"/>
          <w:sz w:val="24"/>
          <w:szCs w:val="24"/>
        </w:rPr>
        <w:t>аланс населения ухудшается в связи с отсутствием рабочих мест трудоспособное население уезжает, в связи с чем население стареет, что</w:t>
      </w:r>
      <w:r w:rsidRPr="001F7E8A">
        <w:rPr>
          <w:rFonts w:ascii="Times New Roman" w:hAnsi="Times New Roman"/>
          <w:color w:val="0D0D0D" w:themeColor="text1" w:themeTint="F2"/>
          <w:sz w:val="24"/>
          <w:szCs w:val="24"/>
        </w:rPr>
        <w:t>прежде всего сказывается на соотношении численности лиц нетрудоспособного возраста.</w:t>
      </w:r>
      <w:r w:rsidRPr="001F7E8A">
        <w:rPr>
          <w:rFonts w:ascii="Times New Roman" w:hAnsi="Times New Roman"/>
          <w:i/>
          <w:color w:val="0D0D0D" w:themeColor="text1" w:themeTint="F2"/>
          <w:sz w:val="24"/>
          <w:szCs w:val="24"/>
        </w:rPr>
        <w:t>(Таблица 1)</w:t>
      </w:r>
    </w:p>
    <w:p w:rsidR="005339DA" w:rsidRPr="001F7E8A" w:rsidRDefault="005339DA" w:rsidP="005339DA">
      <w:pPr>
        <w:jc w:val="center"/>
        <w:rPr>
          <w:rFonts w:ascii="Times New Roman" w:hAnsi="Times New Roman"/>
          <w:b/>
          <w:color w:val="0D0D0D" w:themeColor="text1" w:themeTint="F2"/>
          <w:sz w:val="24"/>
          <w:szCs w:val="24"/>
        </w:rPr>
      </w:pPr>
      <w:r w:rsidRPr="001F7E8A">
        <w:rPr>
          <w:rFonts w:ascii="Times New Roman" w:hAnsi="Times New Roman"/>
          <w:b/>
          <w:color w:val="0D0D0D" w:themeColor="text1" w:themeTint="F2"/>
          <w:sz w:val="24"/>
          <w:szCs w:val="24"/>
        </w:rPr>
        <w:t xml:space="preserve">Динамика численности населения населенных пунктов </w:t>
      </w:r>
    </w:p>
    <w:p w:rsidR="005339DA" w:rsidRPr="001F7E8A" w:rsidRDefault="005339DA" w:rsidP="005339DA">
      <w:pPr>
        <w:jc w:val="center"/>
        <w:rPr>
          <w:rFonts w:ascii="Times New Roman" w:hAnsi="Times New Roman"/>
          <w:b/>
          <w:color w:val="0D0D0D" w:themeColor="text1" w:themeTint="F2"/>
          <w:sz w:val="24"/>
          <w:szCs w:val="24"/>
        </w:rPr>
      </w:pPr>
      <w:r w:rsidRPr="001F7E8A">
        <w:rPr>
          <w:rFonts w:ascii="Times New Roman" w:hAnsi="Times New Roman"/>
          <w:b/>
          <w:color w:val="0D0D0D" w:themeColor="text1" w:themeTint="F2"/>
          <w:sz w:val="24"/>
          <w:szCs w:val="24"/>
        </w:rPr>
        <w:t xml:space="preserve">сельского поселения Челно-Вершины </w:t>
      </w:r>
      <w:bookmarkStart w:id="1" w:name="_GoBack"/>
      <w:bookmarkEnd w:id="1"/>
    </w:p>
    <w:p w:rsidR="005339DA" w:rsidRPr="001F7E8A" w:rsidRDefault="005339DA" w:rsidP="005339DA">
      <w:pPr>
        <w:jc w:val="center"/>
        <w:rPr>
          <w:rFonts w:ascii="Times New Roman" w:hAnsi="Times New Roman"/>
          <w:b/>
          <w:color w:val="0D0D0D" w:themeColor="text1" w:themeTint="F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701"/>
        <w:gridCol w:w="2126"/>
        <w:gridCol w:w="2410"/>
      </w:tblGrid>
      <w:tr w:rsidR="005339DA" w:rsidRPr="001F7E8A" w:rsidTr="00CD3CFD">
        <w:tc>
          <w:tcPr>
            <w:tcW w:w="2694" w:type="dxa"/>
            <w:tcBorders>
              <w:top w:val="single" w:sz="4" w:space="0" w:color="auto"/>
              <w:left w:val="single" w:sz="4" w:space="0" w:color="auto"/>
              <w:bottom w:val="single" w:sz="4" w:space="0" w:color="auto"/>
              <w:right w:val="single" w:sz="4" w:space="0" w:color="auto"/>
            </w:tcBorders>
            <w:vAlign w:val="center"/>
            <w:hideMark/>
          </w:tcPr>
          <w:p w:rsidR="005339DA" w:rsidRPr="001F7E8A" w:rsidRDefault="005339DA" w:rsidP="00CD3CFD">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Населенные пункты</w:t>
            </w:r>
          </w:p>
        </w:tc>
        <w:tc>
          <w:tcPr>
            <w:tcW w:w="1701" w:type="dxa"/>
            <w:tcBorders>
              <w:top w:val="single" w:sz="4" w:space="0" w:color="auto"/>
              <w:left w:val="single" w:sz="4" w:space="0" w:color="auto"/>
              <w:bottom w:val="single" w:sz="4" w:space="0" w:color="auto"/>
              <w:right w:val="single" w:sz="4" w:space="0" w:color="auto"/>
            </w:tcBorders>
            <w:hideMark/>
          </w:tcPr>
          <w:p w:rsidR="005339DA" w:rsidRPr="001F7E8A" w:rsidRDefault="005339DA" w:rsidP="00CD3CFD">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Данные на</w:t>
            </w:r>
          </w:p>
          <w:p w:rsidR="005339DA" w:rsidRPr="001F7E8A" w:rsidRDefault="005339DA" w:rsidP="00CD3CFD">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1.01.2017</w:t>
            </w:r>
          </w:p>
        </w:tc>
        <w:tc>
          <w:tcPr>
            <w:tcW w:w="2126" w:type="dxa"/>
            <w:tcBorders>
              <w:top w:val="single" w:sz="4" w:space="0" w:color="auto"/>
              <w:left w:val="single" w:sz="4" w:space="0" w:color="auto"/>
              <w:bottom w:val="single" w:sz="4" w:space="0" w:color="auto"/>
              <w:right w:val="single" w:sz="4" w:space="0" w:color="auto"/>
            </w:tcBorders>
            <w:hideMark/>
          </w:tcPr>
          <w:p w:rsidR="005339DA" w:rsidRPr="001F7E8A" w:rsidRDefault="005339DA" w:rsidP="00CD3CFD">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Данные на</w:t>
            </w:r>
          </w:p>
          <w:p w:rsidR="005339DA" w:rsidRPr="001F7E8A" w:rsidRDefault="005339DA" w:rsidP="00CD3CFD">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1.01.2018</w:t>
            </w:r>
          </w:p>
        </w:tc>
        <w:tc>
          <w:tcPr>
            <w:tcW w:w="2410" w:type="dxa"/>
            <w:tcBorders>
              <w:top w:val="single" w:sz="4" w:space="0" w:color="auto"/>
              <w:left w:val="single" w:sz="4" w:space="0" w:color="auto"/>
              <w:bottom w:val="single" w:sz="4" w:space="0" w:color="auto"/>
              <w:right w:val="single" w:sz="4" w:space="0" w:color="auto"/>
            </w:tcBorders>
            <w:hideMark/>
          </w:tcPr>
          <w:p w:rsidR="005339DA" w:rsidRPr="001F7E8A" w:rsidRDefault="005339DA" w:rsidP="00CD3CFD">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Данные на</w:t>
            </w:r>
          </w:p>
          <w:p w:rsidR="005339DA" w:rsidRPr="001F7E8A" w:rsidRDefault="005339DA" w:rsidP="00CD3CFD">
            <w:pPr>
              <w:jc w:val="center"/>
              <w:rPr>
                <w:rFonts w:ascii="Times New Roman" w:hAnsi="Times New Roman"/>
                <w:b/>
                <w:color w:val="0D0D0D" w:themeColor="text1" w:themeTint="F2"/>
                <w:sz w:val="20"/>
                <w:szCs w:val="20"/>
              </w:rPr>
            </w:pPr>
            <w:r w:rsidRPr="001F7E8A">
              <w:rPr>
                <w:rFonts w:ascii="Times New Roman" w:hAnsi="Times New Roman"/>
                <w:b/>
                <w:color w:val="0D0D0D" w:themeColor="text1" w:themeTint="F2"/>
                <w:sz w:val="20"/>
                <w:szCs w:val="20"/>
              </w:rPr>
              <w:t>1.01.2019</w:t>
            </w:r>
          </w:p>
        </w:tc>
      </w:tr>
      <w:tr w:rsidR="005339DA" w:rsidRPr="001F7E8A" w:rsidTr="00CD3CFD">
        <w:trPr>
          <w:trHeight w:val="445"/>
        </w:trPr>
        <w:tc>
          <w:tcPr>
            <w:tcW w:w="2694" w:type="dxa"/>
            <w:tcBorders>
              <w:top w:val="single" w:sz="4" w:space="0" w:color="auto"/>
              <w:left w:val="single" w:sz="4" w:space="0" w:color="auto"/>
              <w:bottom w:val="single" w:sz="4" w:space="0" w:color="auto"/>
              <w:right w:val="single" w:sz="4" w:space="0" w:color="auto"/>
            </w:tcBorders>
            <w:vAlign w:val="center"/>
            <w:hideMark/>
          </w:tcPr>
          <w:p w:rsidR="005339DA" w:rsidRPr="001F7E8A" w:rsidRDefault="005339DA" w:rsidP="00CD3CFD">
            <w:pPr>
              <w:jc w:val="center"/>
              <w:rPr>
                <w:rFonts w:ascii="Times New Roman" w:hAnsi="Times New Roman"/>
                <w:bCs/>
                <w:iCs/>
                <w:color w:val="0D0D0D" w:themeColor="text1" w:themeTint="F2"/>
                <w:sz w:val="24"/>
                <w:szCs w:val="24"/>
              </w:rPr>
            </w:pPr>
            <w:r w:rsidRPr="001F7E8A">
              <w:rPr>
                <w:rFonts w:ascii="Times New Roman" w:hAnsi="Times New Roman"/>
                <w:bCs/>
                <w:iCs/>
                <w:color w:val="0D0D0D" w:themeColor="text1" w:themeTint="F2"/>
                <w:sz w:val="24"/>
                <w:szCs w:val="24"/>
              </w:rPr>
              <w:t xml:space="preserve">с.п. Челно-Вершины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39DA" w:rsidRPr="001F7E8A" w:rsidRDefault="005339DA" w:rsidP="00CD3CFD">
            <w:pPr>
              <w:jc w:val="center"/>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7251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9DA" w:rsidRPr="001F7E8A" w:rsidRDefault="005339DA" w:rsidP="00CD3CFD">
            <w:pPr>
              <w:jc w:val="center"/>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6965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39DA" w:rsidRPr="001F7E8A" w:rsidRDefault="005339DA" w:rsidP="00CD3CFD">
            <w:pPr>
              <w:jc w:val="center"/>
              <w:rPr>
                <w:rFonts w:ascii="Times New Roman" w:hAnsi="Times New Roman"/>
                <w:color w:val="0D0D0D" w:themeColor="text1" w:themeTint="F2"/>
                <w:sz w:val="24"/>
                <w:szCs w:val="24"/>
              </w:rPr>
            </w:pPr>
            <w:r w:rsidRPr="001F7E8A">
              <w:rPr>
                <w:rFonts w:ascii="Times New Roman" w:hAnsi="Times New Roman"/>
                <w:color w:val="0D0D0D" w:themeColor="text1" w:themeTint="F2"/>
                <w:sz w:val="24"/>
                <w:szCs w:val="24"/>
              </w:rPr>
              <w:t>6871</w:t>
            </w:r>
          </w:p>
        </w:tc>
      </w:tr>
    </w:tbl>
    <w:p w:rsidR="005339DA" w:rsidRPr="001F7E8A" w:rsidRDefault="005339DA" w:rsidP="005339DA">
      <w:pPr>
        <w:pStyle w:val="21"/>
        <w:spacing w:after="0" w:line="276" w:lineRule="auto"/>
        <w:ind w:left="0" w:firstLine="540"/>
        <w:jc w:val="both"/>
        <w:rPr>
          <w:color w:val="0D0D0D" w:themeColor="text1" w:themeTint="F2"/>
        </w:rPr>
      </w:pPr>
    </w:p>
    <w:p w:rsidR="005339DA" w:rsidRPr="001F7E8A" w:rsidRDefault="005339DA" w:rsidP="005339DA">
      <w:pPr>
        <w:pStyle w:val="21"/>
        <w:spacing w:after="0" w:line="276" w:lineRule="auto"/>
        <w:ind w:left="0" w:firstLine="540"/>
        <w:jc w:val="both"/>
        <w:rPr>
          <w:color w:val="0D0D0D" w:themeColor="text1" w:themeTint="F2"/>
        </w:rPr>
      </w:pPr>
      <w:r w:rsidRPr="001F7E8A">
        <w:rPr>
          <w:color w:val="0D0D0D" w:themeColor="text1" w:themeTint="F2"/>
        </w:rPr>
        <w:lastRenderedPageBreak/>
        <w:t xml:space="preserve">     Учитывая проведенный анализ прогнозов демографического развития сельского поселения, наиболее вероятным рассматривается за последние годы уменьшение численности населения.</w:t>
      </w:r>
    </w:p>
    <w:p w:rsidR="005339DA" w:rsidRPr="001F7E8A" w:rsidRDefault="005339DA" w:rsidP="005339DA">
      <w:pPr>
        <w:jc w:val="both"/>
        <w:rPr>
          <w:rFonts w:ascii="Times New Roman" w:hAnsi="Times New Roman"/>
          <w:color w:val="000000"/>
          <w:sz w:val="24"/>
          <w:szCs w:val="24"/>
        </w:rPr>
      </w:pPr>
      <w:r w:rsidRPr="00F07DC6">
        <w:rPr>
          <w:rFonts w:ascii="Times New Roman" w:hAnsi="Times New Roman"/>
          <w:b/>
          <w:color w:val="000000"/>
          <w:sz w:val="24"/>
          <w:szCs w:val="24"/>
        </w:rPr>
        <w:t xml:space="preserve">  Климатические условия:</w:t>
      </w:r>
    </w:p>
    <w:p w:rsidR="005339DA" w:rsidRPr="0055771B" w:rsidRDefault="005339DA" w:rsidP="005339DA">
      <w:pPr>
        <w:pStyle w:val="3"/>
        <w:keepNext/>
        <w:numPr>
          <w:ilvl w:val="2"/>
          <w:numId w:val="16"/>
        </w:numPr>
        <w:spacing w:after="0" w:line="240" w:lineRule="auto"/>
        <w:ind w:firstLine="558"/>
        <w:jc w:val="both"/>
        <w:rPr>
          <w:rFonts w:ascii="Times New Roman" w:hAnsi="Times New Roman"/>
          <w:i/>
          <w:color w:val="000000"/>
          <w:sz w:val="24"/>
        </w:rPr>
      </w:pPr>
      <w:bookmarkStart w:id="2" w:name="_Toc1363674"/>
      <w:bookmarkStart w:id="3" w:name="_Toc153083839"/>
      <w:bookmarkStart w:id="4" w:name="_Toc154550777"/>
      <w:bookmarkStart w:id="5" w:name="_Toc227489529"/>
      <w:r w:rsidRPr="0055771B">
        <w:rPr>
          <w:rFonts w:ascii="Times New Roman" w:hAnsi="Times New Roman"/>
          <w:i/>
          <w:color w:val="000000"/>
          <w:sz w:val="24"/>
        </w:rPr>
        <w:t>Климат</w:t>
      </w:r>
      <w:bookmarkEnd w:id="2"/>
      <w:bookmarkEnd w:id="3"/>
      <w:bookmarkEnd w:id="4"/>
      <w:bookmarkEnd w:id="5"/>
    </w:p>
    <w:p w:rsidR="005339DA" w:rsidRPr="0055771B" w:rsidRDefault="005339DA" w:rsidP="005339DA">
      <w:pPr>
        <w:shd w:val="clear" w:color="auto" w:fill="FFFFFF"/>
        <w:spacing w:before="322" w:line="274" w:lineRule="exact"/>
        <w:ind w:firstLine="558"/>
        <w:jc w:val="both"/>
        <w:rPr>
          <w:rFonts w:ascii="Times New Roman" w:hAnsi="Times New Roman"/>
          <w:color w:val="000000"/>
        </w:rPr>
      </w:pPr>
      <w:r w:rsidRPr="0055771B">
        <w:rPr>
          <w:rFonts w:ascii="Times New Roman" w:hAnsi="Times New Roman"/>
          <w:color w:val="000000"/>
        </w:rPr>
        <w:t xml:space="preserve">Климат сельского поселения Челно-Вершины континентальный. Характеризуется резким колебанием температур, холодной продолжительной зимой и жарким летом. Абсолютная минимальная температура воздуха -48°С, абсолютная максимальная-+39°С. Среднегодовое количество осадков составляет </w:t>
      </w:r>
      <w:smartTag w:uri="urn:schemas-microsoft-com:office:smarttags" w:element="metricconverter">
        <w:smartTagPr>
          <w:attr w:name="ProductID" w:val="470 мм"/>
        </w:smartTagPr>
        <w:r w:rsidRPr="0055771B">
          <w:rPr>
            <w:rFonts w:ascii="Times New Roman" w:hAnsi="Times New Roman"/>
            <w:color w:val="000000"/>
          </w:rPr>
          <w:t>470 мм</w:t>
        </w:r>
      </w:smartTag>
      <w:r w:rsidRPr="0055771B">
        <w:rPr>
          <w:rFonts w:ascii="Times New Roman" w:hAnsi="Times New Roman"/>
          <w:color w:val="000000"/>
        </w:rPr>
        <w:t xml:space="preserve">. Наибольшая глубина промерзания грунта - </w:t>
      </w:r>
      <w:smartTag w:uri="urn:schemas-microsoft-com:office:smarttags" w:element="metricconverter">
        <w:smartTagPr>
          <w:attr w:name="ProductID" w:val="170 см"/>
        </w:smartTagPr>
        <w:r w:rsidRPr="0055771B">
          <w:rPr>
            <w:rFonts w:ascii="Times New Roman" w:hAnsi="Times New Roman"/>
            <w:color w:val="000000"/>
          </w:rPr>
          <w:t>170 см</w:t>
        </w:r>
      </w:smartTag>
      <w:r w:rsidRPr="0055771B">
        <w:rPr>
          <w:rFonts w:ascii="Times New Roman" w:hAnsi="Times New Roman"/>
          <w:color w:val="000000"/>
        </w:rPr>
        <w:t>. Преобладающими ветрами являются северо-западные в летнее время и юго-восточные, южные - в зимнее время.</w:t>
      </w:r>
    </w:p>
    <w:p w:rsidR="005339DA" w:rsidRPr="0055771B" w:rsidRDefault="005339DA" w:rsidP="005339DA">
      <w:pPr>
        <w:pStyle w:val="3"/>
        <w:ind w:firstLine="558"/>
        <w:jc w:val="both"/>
        <w:rPr>
          <w:rFonts w:ascii="Times New Roman" w:hAnsi="Times New Roman"/>
          <w:i/>
          <w:color w:val="000000"/>
          <w:sz w:val="24"/>
        </w:rPr>
      </w:pPr>
      <w:bookmarkStart w:id="6" w:name="_Toc1363675"/>
      <w:bookmarkStart w:id="7" w:name="_Toc153083840"/>
      <w:bookmarkStart w:id="8" w:name="_Toc154550778"/>
      <w:bookmarkStart w:id="9" w:name="_Toc227489530"/>
      <w:r w:rsidRPr="0055771B">
        <w:rPr>
          <w:rFonts w:ascii="Times New Roman" w:hAnsi="Times New Roman"/>
          <w:i/>
          <w:color w:val="000000"/>
          <w:sz w:val="24"/>
        </w:rPr>
        <w:t>. Гидрография</w:t>
      </w:r>
      <w:bookmarkEnd w:id="6"/>
      <w:bookmarkEnd w:id="7"/>
      <w:bookmarkEnd w:id="8"/>
      <w:bookmarkEnd w:id="9"/>
    </w:p>
    <w:p w:rsidR="005339DA" w:rsidRPr="0055771B" w:rsidRDefault="005339DA" w:rsidP="005339DA">
      <w:pPr>
        <w:widowControl w:val="0"/>
        <w:suppressLineNumbers/>
        <w:suppressAutoHyphens/>
        <w:ind w:firstLine="558"/>
        <w:jc w:val="both"/>
        <w:rPr>
          <w:rFonts w:ascii="Times New Roman" w:hAnsi="Times New Roman"/>
          <w:color w:val="000000"/>
        </w:rPr>
      </w:pPr>
      <w:bookmarkStart w:id="10" w:name="_Toc153083841"/>
      <w:bookmarkStart w:id="11" w:name="_Toc154550779"/>
      <w:r w:rsidRPr="0055771B">
        <w:rPr>
          <w:rFonts w:ascii="Times New Roman" w:hAnsi="Times New Roman"/>
          <w:color w:val="000000"/>
        </w:rPr>
        <w:t>Основным объектом гидрографической сети  сельского поселения Челно-Вершины являются река Челнинка, левый приток реки Большой Черемшан.</w:t>
      </w:r>
    </w:p>
    <w:p w:rsidR="005339DA" w:rsidRPr="0055771B" w:rsidRDefault="005339DA" w:rsidP="005339DA">
      <w:pPr>
        <w:shd w:val="clear" w:color="auto" w:fill="FFFFFF"/>
        <w:spacing w:before="317" w:line="274" w:lineRule="exact"/>
        <w:ind w:firstLine="558"/>
        <w:jc w:val="both"/>
        <w:rPr>
          <w:rFonts w:ascii="Times New Roman" w:hAnsi="Times New Roman"/>
          <w:color w:val="000000"/>
        </w:rPr>
      </w:pPr>
      <w:r w:rsidRPr="0055771B">
        <w:rPr>
          <w:rFonts w:ascii="Times New Roman" w:hAnsi="Times New Roman"/>
          <w:color w:val="000000"/>
        </w:rPr>
        <w:t xml:space="preserve">По территории река Челнинка протекает в направлении с юго-востока на северо-запад. Общая протяженность реки - 27км. Правый берег обрывистый, крутой, высотой до </w:t>
      </w:r>
      <w:smartTag w:uri="urn:schemas-microsoft-com:office:smarttags" w:element="metricconverter">
        <w:smartTagPr>
          <w:attr w:name="ProductID" w:val="20 м"/>
        </w:smartTagPr>
        <w:r w:rsidRPr="0055771B">
          <w:rPr>
            <w:rFonts w:ascii="Times New Roman" w:hAnsi="Times New Roman"/>
            <w:color w:val="000000"/>
          </w:rPr>
          <w:t>20 м</w:t>
        </w:r>
      </w:smartTag>
      <w:r w:rsidRPr="0055771B">
        <w:rPr>
          <w:rFonts w:ascii="Times New Roman" w:hAnsi="Times New Roman"/>
          <w:color w:val="000000"/>
        </w:rPr>
        <w:t>, левый - пологий, задернованный.</w:t>
      </w:r>
    </w:p>
    <w:p w:rsidR="005339DA" w:rsidRPr="0055771B" w:rsidRDefault="005339DA" w:rsidP="005339DA">
      <w:pPr>
        <w:shd w:val="clear" w:color="auto" w:fill="FFFFFF"/>
        <w:spacing w:line="274" w:lineRule="exact"/>
        <w:ind w:firstLine="558"/>
        <w:jc w:val="both"/>
        <w:rPr>
          <w:rFonts w:ascii="Times New Roman" w:hAnsi="Times New Roman"/>
          <w:color w:val="000000"/>
        </w:rPr>
      </w:pPr>
      <w:r w:rsidRPr="0055771B">
        <w:rPr>
          <w:rFonts w:ascii="Times New Roman" w:hAnsi="Times New Roman"/>
          <w:color w:val="000000"/>
        </w:rPr>
        <w:t>На правом берегу имеются значительные обрушения. Река питается, в основном, родниковыми водами.</w:t>
      </w:r>
    </w:p>
    <w:p w:rsidR="005339DA" w:rsidRPr="0055771B" w:rsidRDefault="005339DA" w:rsidP="005339DA">
      <w:pPr>
        <w:shd w:val="clear" w:color="auto" w:fill="FFFFFF"/>
        <w:spacing w:before="5" w:line="274" w:lineRule="exact"/>
        <w:ind w:firstLine="558"/>
        <w:jc w:val="both"/>
        <w:rPr>
          <w:rFonts w:ascii="Times New Roman" w:hAnsi="Times New Roman"/>
          <w:color w:val="000000"/>
        </w:rPr>
      </w:pPr>
      <w:r w:rsidRPr="0055771B">
        <w:rPr>
          <w:rFonts w:ascii="Times New Roman" w:hAnsi="Times New Roman"/>
          <w:color w:val="000000"/>
        </w:rPr>
        <w:t>В пределах села р. Челнинка перепружена на трех участках земляными полотнами, образовавшими небольшие пруды глубиной 0,5-</w:t>
      </w:r>
      <w:smartTag w:uri="urn:schemas-microsoft-com:office:smarttags" w:element="metricconverter">
        <w:smartTagPr>
          <w:attr w:name="ProductID" w:val="0,7 м"/>
        </w:smartTagPr>
        <w:r w:rsidRPr="0055771B">
          <w:rPr>
            <w:rFonts w:ascii="Times New Roman" w:hAnsi="Times New Roman"/>
            <w:color w:val="000000"/>
          </w:rPr>
          <w:t>0,7 м</w:t>
        </w:r>
      </w:smartTag>
      <w:r w:rsidRPr="0055771B">
        <w:rPr>
          <w:rFonts w:ascii="Times New Roman" w:hAnsi="Times New Roman"/>
          <w:color w:val="000000"/>
        </w:rPr>
        <w:t xml:space="preserve">.  В паводок происходит подъем уровня до 0,7 - </w:t>
      </w:r>
      <w:smartTag w:uri="urn:schemas-microsoft-com:office:smarttags" w:element="metricconverter">
        <w:smartTagPr>
          <w:attr w:name="ProductID" w:val="1,5 м"/>
        </w:smartTagPr>
        <w:r w:rsidRPr="0055771B">
          <w:rPr>
            <w:rFonts w:ascii="Times New Roman" w:hAnsi="Times New Roman"/>
            <w:color w:val="000000"/>
          </w:rPr>
          <w:t>1,5 м</w:t>
        </w:r>
      </w:smartTag>
      <w:r w:rsidRPr="0055771B">
        <w:rPr>
          <w:rFonts w:ascii="Times New Roman" w:hAnsi="Times New Roman"/>
          <w:color w:val="000000"/>
        </w:rPr>
        <w:t>.</w:t>
      </w:r>
    </w:p>
    <w:p w:rsidR="005339DA" w:rsidRPr="0055771B" w:rsidRDefault="005339DA" w:rsidP="005339DA">
      <w:pPr>
        <w:pStyle w:val="3"/>
        <w:keepNext/>
        <w:numPr>
          <w:ilvl w:val="2"/>
          <w:numId w:val="16"/>
        </w:numPr>
        <w:spacing w:after="0" w:line="240" w:lineRule="auto"/>
        <w:ind w:firstLine="558"/>
        <w:jc w:val="both"/>
        <w:rPr>
          <w:rFonts w:ascii="Times New Roman" w:hAnsi="Times New Roman"/>
          <w:i/>
          <w:color w:val="000000"/>
          <w:sz w:val="24"/>
        </w:rPr>
      </w:pPr>
      <w:bookmarkStart w:id="12" w:name="_Toc227489531"/>
      <w:r w:rsidRPr="0055771B">
        <w:rPr>
          <w:rFonts w:ascii="Times New Roman" w:hAnsi="Times New Roman"/>
          <w:i/>
          <w:color w:val="000000"/>
          <w:sz w:val="24"/>
        </w:rPr>
        <w:t>Рельеф</w:t>
      </w:r>
      <w:bookmarkEnd w:id="10"/>
      <w:bookmarkEnd w:id="11"/>
      <w:bookmarkEnd w:id="12"/>
    </w:p>
    <w:p w:rsidR="005339DA" w:rsidRPr="0055771B" w:rsidRDefault="005339DA" w:rsidP="005339DA">
      <w:pPr>
        <w:shd w:val="clear" w:color="auto" w:fill="FFFFFF"/>
        <w:spacing w:before="317" w:line="274" w:lineRule="exact"/>
        <w:ind w:firstLine="558"/>
        <w:jc w:val="both"/>
        <w:rPr>
          <w:rFonts w:ascii="Times New Roman" w:hAnsi="Times New Roman"/>
          <w:color w:val="000000"/>
        </w:rPr>
      </w:pPr>
      <w:r w:rsidRPr="0055771B">
        <w:rPr>
          <w:rFonts w:ascii="Times New Roman" w:hAnsi="Times New Roman"/>
          <w:color w:val="000000"/>
        </w:rPr>
        <w:t>Территория в пределах сельского поселения имеет уклон с юго -востока на северо - запад и в сторону реки Челнинки. Абсолютные отметки колеблются от 150,5 до 160. Водораздел реки Челнинка в пределах села сильно расчленен эрозионной сетью в виде неглубоких оврагов и балок с пологими задернованными склонами. Преобладающие типы почв выщелоченные и типичные, в том числе типичные остаточно - карбонатные черноземы.</w:t>
      </w:r>
    </w:p>
    <w:p w:rsidR="005339DA" w:rsidRPr="0055771B" w:rsidRDefault="005339DA" w:rsidP="005339DA">
      <w:pPr>
        <w:pStyle w:val="3"/>
        <w:keepNext/>
        <w:numPr>
          <w:ilvl w:val="2"/>
          <w:numId w:val="16"/>
        </w:numPr>
        <w:spacing w:after="0" w:line="240" w:lineRule="auto"/>
        <w:ind w:firstLine="570"/>
        <w:rPr>
          <w:rFonts w:ascii="Times New Roman" w:hAnsi="Times New Roman"/>
          <w:i/>
          <w:color w:val="000000"/>
          <w:sz w:val="24"/>
        </w:rPr>
      </w:pPr>
      <w:bookmarkStart w:id="13" w:name="_Toc227489532"/>
      <w:r w:rsidRPr="0055771B">
        <w:rPr>
          <w:rFonts w:ascii="Times New Roman" w:hAnsi="Times New Roman"/>
          <w:i/>
          <w:color w:val="000000"/>
          <w:sz w:val="24"/>
        </w:rPr>
        <w:t>Почвы</w:t>
      </w:r>
      <w:bookmarkEnd w:id="13"/>
    </w:p>
    <w:p w:rsidR="005339DA" w:rsidRPr="0055771B" w:rsidRDefault="005339DA" w:rsidP="005339DA">
      <w:pPr>
        <w:widowControl w:val="0"/>
        <w:shd w:val="clear" w:color="auto" w:fill="FFFFFF"/>
        <w:tabs>
          <w:tab w:val="left" w:pos="898"/>
        </w:tabs>
        <w:autoSpaceDE w:val="0"/>
        <w:autoSpaceDN w:val="0"/>
        <w:adjustRightInd w:val="0"/>
        <w:spacing w:before="10" w:line="274" w:lineRule="exact"/>
        <w:ind w:left="-12" w:right="6" w:firstLine="558"/>
        <w:jc w:val="both"/>
        <w:rPr>
          <w:rFonts w:ascii="Times New Roman" w:hAnsi="Times New Roman"/>
          <w:color w:val="000000"/>
        </w:rPr>
      </w:pPr>
      <w:r w:rsidRPr="0055771B">
        <w:rPr>
          <w:rFonts w:ascii="Times New Roman" w:hAnsi="Times New Roman"/>
          <w:color w:val="000000"/>
        </w:rPr>
        <w:t xml:space="preserve">В геологическом отношении территория представлена древнеаллювиальные и деллювиальные отложения четвертичного периода, которые подстилаются коренными татарскими отложениями верхней перми. </w:t>
      </w:r>
    </w:p>
    <w:p w:rsidR="005339DA" w:rsidRPr="0055771B" w:rsidRDefault="005339DA" w:rsidP="005339DA">
      <w:pPr>
        <w:widowControl w:val="0"/>
        <w:shd w:val="clear" w:color="auto" w:fill="FFFFFF"/>
        <w:tabs>
          <w:tab w:val="left" w:pos="898"/>
        </w:tabs>
        <w:autoSpaceDE w:val="0"/>
        <w:autoSpaceDN w:val="0"/>
        <w:adjustRightInd w:val="0"/>
        <w:spacing w:before="10" w:line="274" w:lineRule="exact"/>
        <w:ind w:left="-12" w:right="6" w:firstLine="558"/>
        <w:jc w:val="both"/>
        <w:rPr>
          <w:rFonts w:ascii="Times New Roman" w:hAnsi="Times New Roman"/>
          <w:color w:val="000000"/>
        </w:rPr>
      </w:pPr>
      <w:r w:rsidRPr="0055771B">
        <w:rPr>
          <w:rFonts w:ascii="Times New Roman" w:hAnsi="Times New Roman"/>
          <w:color w:val="000000"/>
          <w:spacing w:val="-1"/>
        </w:rPr>
        <w:t>Грунтами оснований служат</w:t>
      </w:r>
      <w:r w:rsidRPr="0055771B">
        <w:rPr>
          <w:rFonts w:ascii="Times New Roman" w:hAnsi="Times New Roman"/>
          <w:color w:val="000000"/>
        </w:rPr>
        <w:t xml:space="preserve"> суглинки и глины в основном от твердых до мягкопластичных, непросадочные и ненабухающие.</w:t>
      </w:r>
    </w:p>
    <w:p w:rsidR="005339DA" w:rsidRPr="0055771B" w:rsidRDefault="005339DA" w:rsidP="005339DA">
      <w:pPr>
        <w:widowControl w:val="0"/>
        <w:shd w:val="clear" w:color="auto" w:fill="FFFFFF"/>
        <w:tabs>
          <w:tab w:val="left" w:pos="709"/>
        </w:tabs>
        <w:autoSpaceDE w:val="0"/>
        <w:autoSpaceDN w:val="0"/>
        <w:adjustRightInd w:val="0"/>
        <w:spacing w:line="274" w:lineRule="exact"/>
        <w:ind w:firstLine="552"/>
        <w:jc w:val="both"/>
        <w:rPr>
          <w:rFonts w:ascii="Times New Roman" w:hAnsi="Times New Roman"/>
          <w:color w:val="000000"/>
          <w:spacing w:val="-14"/>
        </w:rPr>
      </w:pPr>
      <w:r w:rsidRPr="0055771B">
        <w:rPr>
          <w:rFonts w:ascii="Times New Roman" w:hAnsi="Times New Roman"/>
          <w:color w:val="000000"/>
          <w:spacing w:val="-1"/>
        </w:rPr>
        <w:t xml:space="preserve">Глубина промерзания для района строительства составляет </w:t>
      </w:r>
      <w:smartTag w:uri="urn:schemas-microsoft-com:office:smarttags" w:element="metricconverter">
        <w:smartTagPr>
          <w:attr w:name="ProductID" w:val="170 см"/>
        </w:smartTagPr>
        <w:r w:rsidRPr="0055771B">
          <w:rPr>
            <w:rFonts w:ascii="Times New Roman" w:hAnsi="Times New Roman"/>
            <w:color w:val="000000"/>
            <w:spacing w:val="-1"/>
          </w:rPr>
          <w:t>170 см</w:t>
        </w:r>
      </w:smartTag>
      <w:r w:rsidRPr="0055771B">
        <w:rPr>
          <w:rFonts w:ascii="Times New Roman" w:hAnsi="Times New Roman"/>
          <w:color w:val="000000"/>
          <w:spacing w:val="-1"/>
        </w:rPr>
        <w:t>.</w:t>
      </w:r>
    </w:p>
    <w:p w:rsidR="005339DA" w:rsidRPr="0055771B" w:rsidRDefault="005339DA" w:rsidP="005339DA">
      <w:pPr>
        <w:widowControl w:val="0"/>
        <w:shd w:val="clear" w:color="auto" w:fill="FFFFFF"/>
        <w:tabs>
          <w:tab w:val="left" w:pos="709"/>
        </w:tabs>
        <w:autoSpaceDE w:val="0"/>
        <w:autoSpaceDN w:val="0"/>
        <w:adjustRightInd w:val="0"/>
        <w:spacing w:before="10" w:line="274" w:lineRule="exact"/>
        <w:ind w:left="-12" w:right="6" w:firstLine="558"/>
        <w:jc w:val="both"/>
        <w:rPr>
          <w:rFonts w:ascii="Times New Roman" w:hAnsi="Times New Roman"/>
          <w:color w:val="000000"/>
          <w:spacing w:val="-1"/>
        </w:rPr>
      </w:pPr>
      <w:r w:rsidRPr="0055771B">
        <w:rPr>
          <w:rFonts w:ascii="Times New Roman" w:hAnsi="Times New Roman"/>
          <w:color w:val="000000"/>
          <w:spacing w:val="-3"/>
        </w:rPr>
        <w:t>Гидрогеологические</w:t>
      </w:r>
      <w:r w:rsidRPr="0055771B">
        <w:rPr>
          <w:rFonts w:ascii="Times New Roman" w:hAnsi="Times New Roman"/>
          <w:color w:val="000000"/>
        </w:rPr>
        <w:tab/>
      </w:r>
      <w:r w:rsidRPr="0055771B">
        <w:rPr>
          <w:rFonts w:ascii="Times New Roman" w:hAnsi="Times New Roman"/>
          <w:color w:val="000000"/>
          <w:spacing w:val="-5"/>
        </w:rPr>
        <w:t xml:space="preserve">условия исследуемой </w:t>
      </w:r>
      <w:r w:rsidRPr="0055771B">
        <w:rPr>
          <w:rFonts w:ascii="Times New Roman" w:hAnsi="Times New Roman"/>
          <w:color w:val="000000"/>
          <w:spacing w:val="-2"/>
        </w:rPr>
        <w:t xml:space="preserve">территории </w:t>
      </w:r>
      <w:r w:rsidRPr="0055771B">
        <w:rPr>
          <w:rFonts w:ascii="Times New Roman" w:hAnsi="Times New Roman"/>
          <w:color w:val="000000"/>
        </w:rPr>
        <w:t>характеризуются наличием 2-х водоносных горизонтов. Первый приурочен к четвертичным делювиальным и древнеаллювиальным отложениям и прослеживается на глубине 1-</w:t>
      </w:r>
      <w:smartTag w:uri="urn:schemas-microsoft-com:office:smarttags" w:element="metricconverter">
        <w:smartTagPr>
          <w:attr w:name="ProductID" w:val="10 м"/>
        </w:smartTagPr>
        <w:r w:rsidRPr="0055771B">
          <w:rPr>
            <w:rFonts w:ascii="Times New Roman" w:hAnsi="Times New Roman"/>
            <w:color w:val="000000"/>
          </w:rPr>
          <w:t>10 м</w:t>
        </w:r>
      </w:smartTag>
      <w:r w:rsidRPr="0055771B">
        <w:rPr>
          <w:rFonts w:ascii="Times New Roman" w:hAnsi="Times New Roman"/>
          <w:color w:val="000000"/>
        </w:rPr>
        <w:t xml:space="preserve">. Второй водоносный горизонт являющийся основным источником водоснабжения, приурочен к породам малокинельской свиты татарского яруса верхней </w:t>
      </w:r>
      <w:r w:rsidRPr="0055771B">
        <w:rPr>
          <w:rFonts w:ascii="Times New Roman" w:hAnsi="Times New Roman"/>
          <w:color w:val="000000"/>
          <w:spacing w:val="-1"/>
        </w:rPr>
        <w:t xml:space="preserve">перми и залегает </w:t>
      </w:r>
      <w:r w:rsidRPr="0055771B">
        <w:rPr>
          <w:rFonts w:ascii="Times New Roman" w:hAnsi="Times New Roman"/>
          <w:color w:val="000000"/>
        </w:rPr>
        <w:t>на</w:t>
      </w:r>
      <w:r w:rsidRPr="0055771B">
        <w:rPr>
          <w:rFonts w:ascii="Times New Roman" w:hAnsi="Times New Roman"/>
          <w:color w:val="000000"/>
          <w:spacing w:val="-1"/>
        </w:rPr>
        <w:t xml:space="preserve"> глубине 40-</w:t>
      </w:r>
      <w:smartTag w:uri="urn:schemas-microsoft-com:office:smarttags" w:element="metricconverter">
        <w:smartTagPr>
          <w:attr w:name="ProductID" w:val="78 м"/>
        </w:smartTagPr>
        <w:r w:rsidRPr="0055771B">
          <w:rPr>
            <w:rFonts w:ascii="Times New Roman" w:hAnsi="Times New Roman"/>
            <w:color w:val="000000"/>
            <w:spacing w:val="-1"/>
          </w:rPr>
          <w:t>78 м</w:t>
        </w:r>
      </w:smartTag>
      <w:r w:rsidRPr="0055771B">
        <w:rPr>
          <w:rFonts w:ascii="Times New Roman" w:hAnsi="Times New Roman"/>
          <w:color w:val="000000"/>
          <w:spacing w:val="-1"/>
        </w:rPr>
        <w:t>.</w:t>
      </w:r>
    </w:p>
    <w:p w:rsidR="005339DA" w:rsidRPr="0055771B" w:rsidRDefault="005339DA" w:rsidP="005339DA">
      <w:pPr>
        <w:pStyle w:val="2"/>
        <w:keepNext/>
        <w:spacing w:before="240" w:after="60" w:line="360" w:lineRule="auto"/>
        <w:jc w:val="center"/>
        <w:rPr>
          <w:rFonts w:ascii="Times New Roman" w:hAnsi="Times New Roman"/>
          <w:b/>
          <w:color w:val="000000"/>
          <w:sz w:val="24"/>
          <w:szCs w:val="24"/>
        </w:rPr>
      </w:pPr>
      <w:bookmarkStart w:id="14" w:name="_Toc289179272"/>
      <w:bookmarkStart w:id="15" w:name="_Toc298352286"/>
      <w:r>
        <w:rPr>
          <w:rFonts w:ascii="Times New Roman" w:hAnsi="Times New Roman"/>
          <w:b/>
          <w:color w:val="000000"/>
          <w:sz w:val="24"/>
          <w:szCs w:val="24"/>
        </w:rPr>
        <w:lastRenderedPageBreak/>
        <w:t>1.2.</w:t>
      </w:r>
      <w:r w:rsidRPr="0055771B">
        <w:rPr>
          <w:rFonts w:ascii="Times New Roman" w:hAnsi="Times New Roman"/>
          <w:b/>
          <w:color w:val="000000"/>
          <w:sz w:val="24"/>
          <w:szCs w:val="24"/>
        </w:rPr>
        <w:t xml:space="preserve"> Модель расчета перспективного спроса коммунальных ресурсов</w:t>
      </w:r>
      <w:bookmarkEnd w:id="14"/>
      <w:bookmarkEnd w:id="15"/>
    </w:p>
    <w:p w:rsidR="005339DA" w:rsidRPr="0055771B" w:rsidRDefault="005339DA" w:rsidP="005339DA">
      <w:pPr>
        <w:pStyle w:val="21"/>
        <w:spacing w:after="0" w:line="276" w:lineRule="auto"/>
        <w:ind w:left="0" w:firstLine="540"/>
        <w:jc w:val="both"/>
        <w:rPr>
          <w:color w:val="000000"/>
        </w:rPr>
      </w:pPr>
      <w:r w:rsidRPr="0055771B">
        <w:rPr>
          <w:color w:val="000000"/>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5339DA" w:rsidRPr="0055771B" w:rsidRDefault="005339DA" w:rsidP="005339DA">
      <w:pPr>
        <w:pStyle w:val="21"/>
        <w:spacing w:after="0" w:line="276" w:lineRule="auto"/>
        <w:ind w:left="0" w:firstLine="540"/>
        <w:jc w:val="both"/>
        <w:rPr>
          <w:color w:val="000000"/>
        </w:rPr>
      </w:pPr>
      <w:r w:rsidRPr="0055771B">
        <w:rPr>
          <w:color w:val="000000"/>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5339DA" w:rsidRPr="0055771B" w:rsidRDefault="005339DA" w:rsidP="005339DA">
      <w:pPr>
        <w:pStyle w:val="21"/>
        <w:numPr>
          <w:ilvl w:val="0"/>
          <w:numId w:val="3"/>
        </w:numPr>
        <w:spacing w:after="0" w:line="276" w:lineRule="auto"/>
        <w:jc w:val="both"/>
        <w:rPr>
          <w:color w:val="000000"/>
        </w:rPr>
      </w:pPr>
      <w:r w:rsidRPr="0055771B">
        <w:rPr>
          <w:color w:val="000000"/>
        </w:rPr>
        <w:t>население;</w:t>
      </w:r>
    </w:p>
    <w:p w:rsidR="005339DA" w:rsidRPr="0055771B" w:rsidRDefault="005339DA" w:rsidP="005339DA">
      <w:pPr>
        <w:pStyle w:val="21"/>
        <w:numPr>
          <w:ilvl w:val="0"/>
          <w:numId w:val="3"/>
        </w:numPr>
        <w:spacing w:after="0" w:line="276" w:lineRule="auto"/>
        <w:jc w:val="both"/>
        <w:rPr>
          <w:color w:val="000000"/>
        </w:rPr>
      </w:pPr>
      <w:r w:rsidRPr="0055771B">
        <w:rPr>
          <w:color w:val="000000"/>
        </w:rPr>
        <w:t>предприятия ЖКХ;</w:t>
      </w:r>
    </w:p>
    <w:p w:rsidR="005339DA" w:rsidRPr="0055771B" w:rsidRDefault="005339DA" w:rsidP="005339DA">
      <w:pPr>
        <w:pStyle w:val="21"/>
        <w:numPr>
          <w:ilvl w:val="0"/>
          <w:numId w:val="3"/>
        </w:numPr>
        <w:spacing w:after="0" w:line="276" w:lineRule="auto"/>
        <w:jc w:val="both"/>
        <w:rPr>
          <w:color w:val="000000"/>
        </w:rPr>
      </w:pPr>
      <w:r w:rsidRPr="0055771B">
        <w:rPr>
          <w:color w:val="000000"/>
        </w:rPr>
        <w:t xml:space="preserve">промышленные перерабатывающие предприятии; </w:t>
      </w:r>
    </w:p>
    <w:p w:rsidR="005339DA" w:rsidRPr="0055771B" w:rsidRDefault="005339DA" w:rsidP="005339DA">
      <w:pPr>
        <w:pStyle w:val="21"/>
        <w:numPr>
          <w:ilvl w:val="0"/>
          <w:numId w:val="3"/>
        </w:numPr>
        <w:spacing w:after="0" w:line="276" w:lineRule="auto"/>
        <w:jc w:val="both"/>
        <w:rPr>
          <w:color w:val="000000"/>
        </w:rPr>
      </w:pPr>
      <w:r w:rsidRPr="0055771B">
        <w:rPr>
          <w:color w:val="000000"/>
        </w:rPr>
        <w:t>бюджетные учреждения;</w:t>
      </w:r>
    </w:p>
    <w:p w:rsidR="005339DA" w:rsidRPr="0055771B" w:rsidRDefault="005339DA" w:rsidP="005339DA">
      <w:pPr>
        <w:pStyle w:val="21"/>
        <w:numPr>
          <w:ilvl w:val="0"/>
          <w:numId w:val="3"/>
        </w:numPr>
        <w:spacing w:after="0" w:line="276" w:lineRule="auto"/>
        <w:jc w:val="both"/>
        <w:rPr>
          <w:color w:val="000000"/>
        </w:rPr>
      </w:pPr>
      <w:r w:rsidRPr="0055771B">
        <w:rPr>
          <w:color w:val="000000"/>
        </w:rPr>
        <w:t>прочие предприятия и организации.</w:t>
      </w:r>
    </w:p>
    <w:p w:rsidR="005339DA" w:rsidRPr="0055771B" w:rsidRDefault="005339DA" w:rsidP="005339DA">
      <w:pPr>
        <w:pStyle w:val="21"/>
        <w:spacing w:after="0" w:line="276" w:lineRule="auto"/>
        <w:ind w:left="0" w:firstLine="540"/>
        <w:jc w:val="both"/>
        <w:rPr>
          <w:color w:val="000000"/>
        </w:rPr>
      </w:pPr>
      <w:r w:rsidRPr="0055771B">
        <w:rPr>
          <w:color w:val="000000"/>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5339DA" w:rsidRPr="0055771B" w:rsidRDefault="00965A42" w:rsidP="005339DA">
      <w:pPr>
        <w:pStyle w:val="21"/>
        <w:spacing w:after="0" w:line="276" w:lineRule="auto"/>
        <w:ind w:left="0" w:firstLine="540"/>
        <w:jc w:val="center"/>
        <w:rPr>
          <w:color w:val="000000"/>
        </w:rPr>
      </w:pPr>
      <m:oMath>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УО</m:t>
            </m:r>
          </m:e>
          <m:sub>
            <m:r>
              <w:rPr>
                <w:rFonts w:ascii="Cambria Math" w:hAnsi="Cambria Math"/>
                <w:sz w:val="28"/>
                <w:szCs w:val="28"/>
                <w:lang w:val="en-US"/>
              </w:rPr>
              <m:t>i</m:t>
            </m:r>
          </m:sub>
        </m:sSub>
      </m:oMath>
      <w:r w:rsidR="005339DA" w:rsidRPr="0055771B">
        <w:rPr>
          <w:color w:val="000000"/>
        </w:rPr>
        <w:t xml:space="preserve"> </w:t>
      </w:r>
      <w:r w:rsidR="005339DA" w:rsidRPr="0055771B">
        <w:rPr>
          <w:color w:val="000000"/>
        </w:rPr>
        <w:tab/>
        <w:t>где,</w:t>
      </w:r>
    </w:p>
    <w:p w:rsidR="005339DA" w:rsidRPr="0055771B" w:rsidRDefault="005339DA" w:rsidP="005339DA">
      <w:pPr>
        <w:pStyle w:val="21"/>
        <w:spacing w:after="0" w:line="276" w:lineRule="auto"/>
        <w:ind w:left="0" w:firstLine="540"/>
        <w:jc w:val="both"/>
        <w:rPr>
          <w:color w:val="000000"/>
        </w:rPr>
      </w:pPr>
      <w:r w:rsidRPr="0055771B">
        <w:rPr>
          <w:color w:val="000000"/>
        </w:rPr>
        <w:t xml:space="preserve">где, </w:t>
      </w:r>
    </w:p>
    <w:p w:rsidR="005339DA" w:rsidRPr="0055771B" w:rsidRDefault="005339DA" w:rsidP="005339DA">
      <w:pPr>
        <w:pStyle w:val="21"/>
        <w:spacing w:after="0" w:line="276" w:lineRule="auto"/>
        <w:ind w:left="0" w:firstLine="540"/>
        <w:jc w:val="both"/>
        <w:rPr>
          <w:color w:val="000000"/>
        </w:rPr>
      </w:pPr>
      <w:r w:rsidRPr="0055771B">
        <w:rPr>
          <w:color w:val="000000"/>
        </w:rPr>
        <w:t>СП</w:t>
      </w:r>
      <w:r w:rsidRPr="0055771B">
        <w:rPr>
          <w:i/>
          <w:color w:val="000000"/>
          <w:vertAlign w:val="subscript"/>
          <w:lang w:val="en-US"/>
        </w:rPr>
        <w:t>i</w:t>
      </w:r>
      <w:r w:rsidRPr="0055771B">
        <w:rPr>
          <w:color w:val="000000"/>
        </w:rPr>
        <w:t xml:space="preserve"> – совокупное потребление </w:t>
      </w:r>
      <w:r w:rsidRPr="0055771B">
        <w:rPr>
          <w:i/>
          <w:color w:val="000000"/>
        </w:rPr>
        <w:t>i-й</w:t>
      </w:r>
      <w:r w:rsidRPr="0055771B">
        <w:rPr>
          <w:color w:val="000000"/>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5339DA" w:rsidRPr="0055771B" w:rsidRDefault="005339DA" w:rsidP="005339DA">
      <w:pPr>
        <w:pStyle w:val="21"/>
        <w:spacing w:after="0" w:line="276" w:lineRule="auto"/>
        <w:ind w:left="0" w:firstLine="540"/>
        <w:jc w:val="both"/>
        <w:rPr>
          <w:color w:val="000000"/>
        </w:rPr>
      </w:pPr>
      <w:r w:rsidRPr="0055771B">
        <w:rPr>
          <w:color w:val="000000"/>
        </w:rPr>
        <w:t>ОП</w:t>
      </w:r>
      <w:r w:rsidRPr="0055771B">
        <w:rPr>
          <w:i/>
          <w:color w:val="000000"/>
          <w:vertAlign w:val="subscript"/>
        </w:rPr>
        <w:t>i</w:t>
      </w:r>
      <w:r w:rsidRPr="0055771B">
        <w:rPr>
          <w:color w:val="000000"/>
        </w:rPr>
        <w:t xml:space="preserve"> – определяющий показатель для </w:t>
      </w:r>
      <w:r w:rsidRPr="0055771B">
        <w:rPr>
          <w:i/>
          <w:color w:val="000000"/>
        </w:rPr>
        <w:t>i-й</w:t>
      </w:r>
      <w:r w:rsidRPr="0055771B">
        <w:rPr>
          <w:color w:val="000000"/>
        </w:rPr>
        <w:t xml:space="preserve"> коммунальной услуги (численность населения, пользующегося </w:t>
      </w:r>
      <w:r w:rsidRPr="0055771B">
        <w:rPr>
          <w:i/>
          <w:color w:val="000000"/>
        </w:rPr>
        <w:t>i-й</w:t>
      </w:r>
      <w:r w:rsidRPr="0055771B">
        <w:rPr>
          <w:color w:val="000000"/>
        </w:rPr>
        <w:t xml:space="preserve"> коммунальной услугой, площадь жилищного фонда, подключенного к </w:t>
      </w:r>
      <w:r w:rsidRPr="0055771B">
        <w:rPr>
          <w:i/>
          <w:color w:val="000000"/>
        </w:rPr>
        <w:t>i-й</w:t>
      </w:r>
      <w:r w:rsidRPr="0055771B">
        <w:rPr>
          <w:color w:val="000000"/>
        </w:rPr>
        <w:t xml:space="preserve"> системе коммунальной инфраструктуры) в соответствующих единицах измерения;</w:t>
      </w:r>
    </w:p>
    <w:p w:rsidR="005339DA" w:rsidRPr="0055771B" w:rsidRDefault="005339DA" w:rsidP="005339DA">
      <w:pPr>
        <w:pStyle w:val="21"/>
        <w:spacing w:after="0" w:line="276" w:lineRule="auto"/>
        <w:ind w:left="0" w:firstLine="540"/>
        <w:jc w:val="both"/>
        <w:rPr>
          <w:color w:val="000000"/>
        </w:rPr>
      </w:pPr>
      <w:r w:rsidRPr="0055771B">
        <w:rPr>
          <w:color w:val="000000"/>
        </w:rPr>
        <w:t>УО</w:t>
      </w:r>
      <w:r w:rsidRPr="0055771B">
        <w:rPr>
          <w:i/>
          <w:color w:val="000000"/>
          <w:vertAlign w:val="subscript"/>
        </w:rPr>
        <w:t>i</w:t>
      </w:r>
      <w:r w:rsidRPr="0055771B">
        <w:rPr>
          <w:color w:val="000000"/>
        </w:rPr>
        <w:t xml:space="preserve"> – удельный объем потребления </w:t>
      </w:r>
      <w:r w:rsidRPr="0055771B">
        <w:rPr>
          <w:i/>
          <w:color w:val="000000"/>
          <w:lang w:val="en-US"/>
        </w:rPr>
        <w:t>i</w:t>
      </w:r>
      <w:r w:rsidRPr="0055771B">
        <w:rPr>
          <w:i/>
          <w:color w:val="000000"/>
        </w:rPr>
        <w:t>-й</w:t>
      </w:r>
      <w:r w:rsidRPr="0055771B">
        <w:rPr>
          <w:color w:val="000000"/>
        </w:rPr>
        <w:t xml:space="preserve"> коммунальной услуги в год, приведенной к определяющему показателю.</w:t>
      </w:r>
    </w:p>
    <w:p w:rsidR="005339DA" w:rsidRPr="0055771B" w:rsidRDefault="005339DA" w:rsidP="005339DA">
      <w:pPr>
        <w:pStyle w:val="21"/>
        <w:spacing w:after="0" w:line="276" w:lineRule="auto"/>
        <w:ind w:left="0" w:firstLine="540"/>
        <w:jc w:val="both"/>
        <w:rPr>
          <w:color w:val="000000"/>
        </w:rPr>
      </w:pPr>
      <w:r w:rsidRPr="0055771B">
        <w:rPr>
          <w:color w:val="000000"/>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5339DA" w:rsidRPr="0055771B" w:rsidRDefault="005339DA" w:rsidP="005339DA">
      <w:pPr>
        <w:pStyle w:val="21"/>
        <w:spacing w:after="0" w:line="276" w:lineRule="auto"/>
        <w:ind w:left="0" w:firstLine="540"/>
        <w:jc w:val="both"/>
        <w:rPr>
          <w:color w:val="000000"/>
        </w:rPr>
      </w:pPr>
      <w:r w:rsidRPr="0055771B">
        <w:rPr>
          <w:color w:val="000000"/>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5339DA" w:rsidRPr="0055771B" w:rsidRDefault="005339DA" w:rsidP="005339DA">
      <w:pPr>
        <w:pStyle w:val="21"/>
        <w:spacing w:after="0" w:line="276" w:lineRule="auto"/>
        <w:ind w:left="0" w:firstLine="540"/>
        <w:jc w:val="both"/>
        <w:rPr>
          <w:color w:val="000000"/>
        </w:rPr>
      </w:pPr>
      <w:r w:rsidRPr="0055771B">
        <w:rPr>
          <w:color w:val="000000"/>
        </w:rPr>
        <w:lastRenderedPageBreak/>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5339DA" w:rsidRPr="0055771B" w:rsidRDefault="00965A42" w:rsidP="005339DA">
      <w:pPr>
        <w:pStyle w:val="21"/>
        <w:spacing w:after="0" w:line="276" w:lineRule="auto"/>
        <w:ind w:left="-567" w:firstLine="567"/>
        <w:jc w:val="center"/>
        <w:rPr>
          <w:color w:val="000000"/>
        </w:rPr>
      </w:pPr>
      <m:oMathPara>
        <m:oMath>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m:t>
              </m:r>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бюдж.факт i</m:t>
                  </m:r>
                </m:sub>
              </m:sSub>
            </m:num>
            <m:den>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нас.факт i</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 xml:space="preserve">     </m:t>
          </m:r>
          <m:r>
            <m:rPr>
              <m:sty m:val="p"/>
            </m:rPr>
            <w:rPr>
              <w:rFonts w:ascii="Cambria Math" w:hAnsi="Cambria Math"/>
              <w:sz w:val="28"/>
              <w:szCs w:val="28"/>
            </w:rPr>
            <m:t xml:space="preserve">где, </m:t>
          </m:r>
        </m:oMath>
      </m:oMathPara>
    </w:p>
    <w:p w:rsidR="005339DA" w:rsidRPr="0055771B" w:rsidRDefault="005339DA" w:rsidP="005339DA">
      <w:pPr>
        <w:pStyle w:val="21"/>
        <w:spacing w:after="0" w:line="276" w:lineRule="auto"/>
        <w:ind w:left="-567" w:firstLine="567"/>
        <w:jc w:val="center"/>
        <w:rPr>
          <w:color w:val="000000"/>
        </w:rPr>
      </w:pPr>
    </w:p>
    <w:p w:rsidR="005339DA" w:rsidRPr="0055771B" w:rsidRDefault="005339DA" w:rsidP="005339DA">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бюдж.i</w:t>
      </w:r>
      <w:r w:rsidRPr="0055771B">
        <w:rPr>
          <w:color w:val="000000"/>
        </w:rPr>
        <w:t xml:space="preserve"> – объем потребления </w:t>
      </w:r>
      <w:r w:rsidRPr="0055771B">
        <w:rPr>
          <w:i/>
          <w:color w:val="000000"/>
        </w:rPr>
        <w:t>i-й</w:t>
      </w:r>
      <w:r w:rsidRPr="0055771B">
        <w:rPr>
          <w:color w:val="000000"/>
        </w:rPr>
        <w:t xml:space="preserve"> коммунальной услуги бюджетными учреждениями в соответствующих ед. измерения в год;</w:t>
      </w:r>
    </w:p>
    <w:p w:rsidR="005339DA" w:rsidRPr="0055771B" w:rsidRDefault="005339DA" w:rsidP="005339DA">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 xml:space="preserve">бюдж. факт </w:t>
      </w:r>
      <w:r w:rsidRPr="0055771B">
        <w:rPr>
          <w:i/>
          <w:color w:val="000000"/>
          <w:vertAlign w:val="subscript"/>
          <w:lang w:val="en-US"/>
        </w:rPr>
        <w:t>I</w:t>
      </w:r>
      <w:r w:rsidRPr="0055771B">
        <w:rPr>
          <w:color w:val="000000"/>
        </w:rPr>
        <w:t xml:space="preserve"> – фактический объем потребления </w:t>
      </w:r>
      <w:r w:rsidRPr="0055771B">
        <w:rPr>
          <w:i/>
          <w:color w:val="000000"/>
        </w:rPr>
        <w:t>i-й</w:t>
      </w:r>
      <w:r w:rsidRPr="0055771B">
        <w:rPr>
          <w:color w:val="000000"/>
        </w:rPr>
        <w:t xml:space="preserve"> коммунальной услуги бюджетными учреждениями за предыдущий период, в соответствующих ед. измерения в год;</w:t>
      </w:r>
    </w:p>
    <w:p w:rsidR="005339DA" w:rsidRPr="0055771B" w:rsidRDefault="005339DA" w:rsidP="005339DA">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 xml:space="preserve">нас. факт </w:t>
      </w:r>
      <w:r w:rsidRPr="0055771B">
        <w:rPr>
          <w:i/>
          <w:color w:val="000000"/>
          <w:vertAlign w:val="subscript"/>
          <w:lang w:val="en-US"/>
        </w:rPr>
        <w:t>I</w:t>
      </w:r>
      <w:r w:rsidRPr="0055771B">
        <w:rPr>
          <w:color w:val="000000"/>
        </w:rPr>
        <w:t xml:space="preserve"> – фактический объем потребления </w:t>
      </w:r>
      <w:r w:rsidRPr="0055771B">
        <w:rPr>
          <w:i/>
          <w:color w:val="000000"/>
        </w:rPr>
        <w:t>i-й</w:t>
      </w:r>
      <w:r w:rsidRPr="0055771B">
        <w:rPr>
          <w:color w:val="000000"/>
        </w:rPr>
        <w:t xml:space="preserve"> коммунальной услуги населением за предыдущий период, в соответствующих ед. измерении в год;</w:t>
      </w:r>
    </w:p>
    <w:p w:rsidR="005339DA" w:rsidRPr="0055771B" w:rsidRDefault="005339DA" w:rsidP="005339DA">
      <w:pPr>
        <w:pStyle w:val="21"/>
        <w:spacing w:after="0" w:line="276" w:lineRule="auto"/>
        <w:ind w:left="0" w:firstLine="567"/>
        <w:jc w:val="both"/>
        <w:rPr>
          <w:color w:val="000000"/>
        </w:rPr>
      </w:pPr>
      <w:r w:rsidRPr="0055771B">
        <w:rPr>
          <w:color w:val="000000"/>
        </w:rPr>
        <w:t>СП</w:t>
      </w:r>
      <w:r w:rsidRPr="0055771B">
        <w:rPr>
          <w:i/>
          <w:color w:val="000000"/>
          <w:vertAlign w:val="subscript"/>
        </w:rPr>
        <w:t>i</w:t>
      </w:r>
      <w:r w:rsidRPr="0055771B">
        <w:rPr>
          <w:color w:val="000000"/>
        </w:rPr>
        <w:t xml:space="preserve"> – расчетная величина совокупного потребления </w:t>
      </w:r>
      <w:r w:rsidRPr="0055771B">
        <w:rPr>
          <w:i/>
          <w:color w:val="000000"/>
        </w:rPr>
        <w:t>i-й</w:t>
      </w:r>
      <w:r w:rsidRPr="0055771B">
        <w:rPr>
          <w:color w:val="000000"/>
        </w:rPr>
        <w:t xml:space="preserve"> коммунальной услуги населением на рассматриваемый период.</w:t>
      </w:r>
    </w:p>
    <w:p w:rsidR="005339DA" w:rsidRPr="0055771B" w:rsidRDefault="005339DA" w:rsidP="005339DA">
      <w:pPr>
        <w:pStyle w:val="21"/>
        <w:spacing w:after="0" w:line="276" w:lineRule="auto"/>
        <w:ind w:left="0" w:firstLine="540"/>
        <w:jc w:val="both"/>
        <w:rPr>
          <w:color w:val="000000"/>
        </w:rPr>
      </w:pPr>
      <w:r w:rsidRPr="0055771B">
        <w:rPr>
          <w:color w:val="000000"/>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5339DA" w:rsidRPr="0055771B" w:rsidRDefault="005339DA" w:rsidP="005339DA">
      <w:pPr>
        <w:ind w:left="-567" w:firstLine="567"/>
        <w:jc w:val="center"/>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реализ.</w:t>
      </w:r>
      <w:r w:rsidRPr="0055771B">
        <w:rPr>
          <w:rFonts w:ascii="Times New Roman" w:hAnsi="Times New Roman"/>
          <w:color w:val="000000"/>
          <w:sz w:val="24"/>
          <w:szCs w:val="24"/>
        </w:rPr>
        <w:t>=К</w:t>
      </w:r>
      <w:r w:rsidRPr="0055771B">
        <w:rPr>
          <w:rFonts w:ascii="Times New Roman" w:hAnsi="Times New Roman"/>
          <w:i/>
          <w:color w:val="000000"/>
          <w:sz w:val="24"/>
          <w:szCs w:val="24"/>
          <w:vertAlign w:val="subscript"/>
        </w:rPr>
        <w:t>э</w:t>
      </w: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ипп</w:t>
      </w:r>
      <w:r w:rsidRPr="0055771B">
        <w:rPr>
          <w:rFonts w:ascii="Times New Roman" w:hAnsi="Times New Roman"/>
          <w:color w:val="000000"/>
          <w:sz w:val="24"/>
          <w:szCs w:val="24"/>
        </w:rPr>
        <w:t>,</w:t>
      </w:r>
    </w:p>
    <w:p w:rsidR="005339DA" w:rsidRPr="0055771B" w:rsidRDefault="005339DA" w:rsidP="005339DA">
      <w:pPr>
        <w:ind w:left="-567"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где </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реализ.</w:t>
      </w:r>
      <w:r w:rsidRPr="0055771B">
        <w:rPr>
          <w:rFonts w:ascii="Times New Roman" w:hAnsi="Times New Roman"/>
          <w:color w:val="000000"/>
          <w:sz w:val="24"/>
          <w:szCs w:val="24"/>
        </w:rPr>
        <w:t xml:space="preserve"> – индекс изменения объемов реализации товаров и услуг организаций коммунального комплекса;</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К</w:t>
      </w:r>
      <w:r w:rsidRPr="0055771B">
        <w:rPr>
          <w:rFonts w:ascii="Times New Roman" w:hAnsi="Times New Roman"/>
          <w:i/>
          <w:color w:val="000000"/>
          <w:sz w:val="24"/>
          <w:szCs w:val="24"/>
          <w:vertAlign w:val="subscript"/>
        </w:rPr>
        <w:t>э</w:t>
      </w:r>
      <w:r w:rsidRPr="0055771B">
        <w:rPr>
          <w:rFonts w:ascii="Times New Roman" w:hAnsi="Times New Roman"/>
          <w:color w:val="000000"/>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ипп</w:t>
      </w:r>
      <w:r w:rsidRPr="0055771B">
        <w:rPr>
          <w:rFonts w:ascii="Times New Roman" w:hAnsi="Times New Roman"/>
          <w:color w:val="000000"/>
          <w:sz w:val="24"/>
          <w:szCs w:val="24"/>
        </w:rPr>
        <w:t xml:space="preserve"> – индекс изменения промышленного производства.</w:t>
      </w:r>
    </w:p>
    <w:p w:rsidR="005339DA" w:rsidRPr="0055771B" w:rsidRDefault="005339DA" w:rsidP="005339DA">
      <w:pPr>
        <w:pStyle w:val="21"/>
        <w:spacing w:after="0" w:line="276" w:lineRule="auto"/>
        <w:ind w:left="0" w:firstLine="540"/>
        <w:jc w:val="both"/>
        <w:rPr>
          <w:color w:val="000000"/>
        </w:rPr>
      </w:pPr>
      <w:r w:rsidRPr="0055771B">
        <w:rPr>
          <w:color w:val="000000"/>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5339DA" w:rsidRPr="0055771B" w:rsidRDefault="005339DA" w:rsidP="005339DA">
      <w:pPr>
        <w:pStyle w:val="21"/>
        <w:spacing w:after="0" w:line="276" w:lineRule="auto"/>
        <w:ind w:left="0" w:firstLine="540"/>
        <w:jc w:val="both"/>
        <w:rPr>
          <w:color w:val="000000"/>
        </w:rPr>
      </w:pPr>
      <w:r w:rsidRPr="0055771B">
        <w:rPr>
          <w:color w:val="000000"/>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5339DA" w:rsidRPr="0055771B" w:rsidRDefault="005339DA" w:rsidP="005339DA">
      <w:pPr>
        <w:pStyle w:val="21"/>
        <w:keepNext/>
        <w:spacing w:after="0" w:line="276" w:lineRule="auto"/>
        <w:ind w:left="0" w:firstLine="539"/>
        <w:jc w:val="right"/>
        <w:rPr>
          <w:color w:val="000000"/>
        </w:rPr>
      </w:pPr>
      <w:r w:rsidRPr="0055771B">
        <w:rPr>
          <w:color w:val="000000"/>
        </w:rPr>
        <w:t xml:space="preserve"> </w:t>
      </w:r>
    </w:p>
    <w:p w:rsidR="005339DA" w:rsidRPr="0055771B" w:rsidRDefault="005339DA" w:rsidP="005339DA">
      <w:pPr>
        <w:shd w:val="clear" w:color="auto" w:fill="FFFFFF"/>
        <w:spacing w:after="0" w:line="240" w:lineRule="auto"/>
        <w:jc w:val="center"/>
        <w:rPr>
          <w:rFonts w:ascii="Times New Roman" w:eastAsia="Times New Roman" w:hAnsi="Times New Roman"/>
          <w:b/>
          <w:bCs/>
          <w:color w:val="000000"/>
        </w:rPr>
      </w:pPr>
    </w:p>
    <w:p w:rsidR="005339DA" w:rsidRPr="0055771B" w:rsidRDefault="005339DA" w:rsidP="005339DA">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r w:rsidRPr="0055771B">
        <w:rPr>
          <w:rFonts w:ascii="Times New Roman" w:hAnsi="Times New Roman"/>
          <w:b/>
          <w:color w:val="000000"/>
          <w:sz w:val="24"/>
          <w:szCs w:val="24"/>
        </w:rPr>
        <w:t xml:space="preserve"> Анализ текущего состояния систем теплоснабжения</w:t>
      </w:r>
    </w:p>
    <w:p w:rsidR="005339DA" w:rsidRPr="0055771B" w:rsidRDefault="005339DA" w:rsidP="005339DA">
      <w:pPr>
        <w:spacing w:after="0"/>
        <w:jc w:val="center"/>
        <w:rPr>
          <w:rFonts w:ascii="Times New Roman" w:hAnsi="Times New Roman"/>
          <w:color w:val="000000"/>
          <w:sz w:val="24"/>
          <w:szCs w:val="24"/>
        </w:rPr>
      </w:pPr>
      <w:r w:rsidRPr="0055771B">
        <w:rPr>
          <w:rFonts w:ascii="Times New Roman" w:hAnsi="Times New Roman"/>
          <w:bCs/>
          <w:i/>
          <w:color w:val="000000"/>
          <w:sz w:val="24"/>
          <w:szCs w:val="24"/>
        </w:rPr>
        <w:t>село  Челно-Вершины  – а/ц</w:t>
      </w:r>
    </w:p>
    <w:p w:rsidR="005339DA" w:rsidRPr="0055771B" w:rsidRDefault="005339DA" w:rsidP="005339DA">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lastRenderedPageBreak/>
        <w:t>На территории сельского поселения  предоставлением услуг в сфере жилищно-коммунального хозяйства занимаются 2 организации в т.ч. МУП ПОЖКХ «Челно-Вершинское</w:t>
      </w:r>
      <w:r w:rsidRPr="009749F5">
        <w:rPr>
          <w:rFonts w:ascii="Times New Roman" w:hAnsi="Times New Roman"/>
          <w:color w:val="000000"/>
          <w:sz w:val="24"/>
          <w:szCs w:val="24"/>
        </w:rPr>
        <w:t>», ООО</w:t>
      </w:r>
      <w:r w:rsidRPr="0055771B">
        <w:rPr>
          <w:rFonts w:ascii="Times New Roman" w:hAnsi="Times New Roman"/>
          <w:color w:val="000000"/>
          <w:sz w:val="24"/>
          <w:szCs w:val="24"/>
        </w:rPr>
        <w:t xml:space="preserve">   </w:t>
      </w:r>
      <w:r>
        <w:rPr>
          <w:rFonts w:ascii="Times New Roman" w:hAnsi="Times New Roman"/>
          <w:color w:val="000000"/>
          <w:sz w:val="24"/>
          <w:szCs w:val="24"/>
        </w:rPr>
        <w:t>«ЖЭК»</w:t>
      </w:r>
    </w:p>
    <w:p w:rsidR="005339DA" w:rsidRPr="0055771B" w:rsidRDefault="005339DA" w:rsidP="005339DA">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t>В настоящее время деятельность коммунального комплекса сельского поселения характеризуется неравномерным развитием систем коммун</w:t>
      </w:r>
      <w:r>
        <w:rPr>
          <w:rFonts w:ascii="Times New Roman" w:hAnsi="Times New Roman"/>
          <w:color w:val="000000"/>
          <w:sz w:val="24"/>
          <w:szCs w:val="24"/>
        </w:rPr>
        <w:t>альной инфраструктуры поселения.</w:t>
      </w:r>
      <w:r w:rsidRPr="0055771B">
        <w:rPr>
          <w:rFonts w:ascii="Times New Roman" w:hAnsi="Times New Roman"/>
          <w:color w:val="000000"/>
          <w:sz w:val="24"/>
          <w:szCs w:val="24"/>
        </w:rPr>
        <w:t xml:space="preserve">  </w:t>
      </w:r>
    </w:p>
    <w:p w:rsidR="005339DA" w:rsidRPr="0055771B" w:rsidRDefault="005339DA" w:rsidP="005339DA">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t>Причинами возникновения проблем является:</w:t>
      </w:r>
    </w:p>
    <w:p w:rsidR="005339DA" w:rsidRPr="0055771B" w:rsidRDefault="005339DA" w:rsidP="005339DA">
      <w:pPr>
        <w:suppressAutoHyphens/>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высокий процент изношенности коммунальной инфраструктуры, </w:t>
      </w:r>
    </w:p>
    <w:p w:rsidR="005339DA" w:rsidRPr="0055771B" w:rsidRDefault="005339DA" w:rsidP="005339DA">
      <w:pPr>
        <w:suppressAutoHyphens/>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неудовлетворительное техническое состояние жилищного фонда,</w:t>
      </w:r>
    </w:p>
    <w:p w:rsidR="005339DA" w:rsidRPr="002B24DE" w:rsidRDefault="005339DA" w:rsidP="005339DA">
      <w:pPr>
        <w:spacing w:after="0" w:line="240" w:lineRule="auto"/>
        <w:ind w:firstLine="567"/>
        <w:jc w:val="both"/>
        <w:rPr>
          <w:rFonts w:ascii="Times New Roman" w:hAnsi="Times New Roman"/>
          <w:iCs/>
          <w:color w:val="0D0D0D" w:themeColor="text1" w:themeTint="F2"/>
          <w:sz w:val="24"/>
          <w:szCs w:val="24"/>
        </w:rPr>
      </w:pPr>
      <w:r w:rsidRPr="0055771B">
        <w:rPr>
          <w:rFonts w:ascii="Times New Roman" w:hAnsi="Times New Roman"/>
          <w:color w:val="000000"/>
          <w:sz w:val="24"/>
          <w:szCs w:val="24"/>
        </w:rPr>
        <w:t xml:space="preserve">Следствием износа объектов ЖКХ является </w:t>
      </w:r>
      <w:r>
        <w:rPr>
          <w:rFonts w:ascii="Times New Roman" w:hAnsi="Times New Roman"/>
          <w:color w:val="000000"/>
          <w:sz w:val="24"/>
          <w:szCs w:val="24"/>
        </w:rPr>
        <w:t xml:space="preserve">снижение </w:t>
      </w:r>
      <w:r w:rsidRPr="0055771B">
        <w:rPr>
          <w:rFonts w:ascii="Times New Roman" w:hAnsi="Times New Roman"/>
          <w:color w:val="000000"/>
          <w:sz w:val="24"/>
          <w:szCs w:val="24"/>
        </w:rPr>
        <w:t>качеств</w:t>
      </w:r>
      <w:r>
        <w:rPr>
          <w:rFonts w:ascii="Times New Roman" w:hAnsi="Times New Roman"/>
          <w:color w:val="000000"/>
          <w:sz w:val="24"/>
          <w:szCs w:val="24"/>
        </w:rPr>
        <w:t>а</w:t>
      </w:r>
      <w:r w:rsidRPr="0055771B">
        <w:rPr>
          <w:rFonts w:ascii="Times New Roman" w:hAnsi="Times New Roman"/>
          <w:color w:val="000000"/>
          <w:sz w:val="24"/>
          <w:szCs w:val="24"/>
        </w:rPr>
        <w:t xml:space="preserve"> предоставляемых коммунальных услуг, не соответствующе</w:t>
      </w:r>
      <w:r>
        <w:rPr>
          <w:rFonts w:ascii="Times New Roman" w:hAnsi="Times New Roman"/>
          <w:color w:val="000000"/>
          <w:sz w:val="24"/>
          <w:szCs w:val="24"/>
        </w:rPr>
        <w:t>го</w:t>
      </w:r>
      <w:r w:rsidRPr="0055771B">
        <w:rPr>
          <w:rFonts w:ascii="Times New Roman" w:hAnsi="Times New Roman"/>
          <w:color w:val="000000"/>
          <w:sz w:val="24"/>
          <w:szCs w:val="24"/>
        </w:rPr>
        <w:t xml:space="preserve"> запросам потребителей. А в связи с</w:t>
      </w:r>
      <w:r w:rsidRPr="0055771B">
        <w:rPr>
          <w:rFonts w:ascii="Times New Roman" w:hAnsi="Times New Roman"/>
          <w:iCs/>
          <w:color w:val="000000"/>
          <w:sz w:val="24"/>
          <w:szCs w:val="24"/>
        </w:rPr>
        <w:t xml:space="preserve"> наличием  потерь в системах водоснабжения и других непроизвод</w:t>
      </w:r>
      <w:r>
        <w:rPr>
          <w:rFonts w:ascii="Times New Roman" w:hAnsi="Times New Roman"/>
          <w:iCs/>
          <w:color w:val="000000"/>
          <w:sz w:val="24"/>
          <w:szCs w:val="24"/>
        </w:rPr>
        <w:t>ственн</w:t>
      </w:r>
      <w:r w:rsidRPr="0055771B">
        <w:rPr>
          <w:rFonts w:ascii="Times New Roman" w:hAnsi="Times New Roman"/>
          <w:iCs/>
          <w:color w:val="000000"/>
          <w:sz w:val="24"/>
          <w:szCs w:val="24"/>
        </w:rPr>
        <w:t xml:space="preserve">ых расходов сохраняется </w:t>
      </w:r>
      <w:r w:rsidRPr="002B24DE">
        <w:rPr>
          <w:rFonts w:ascii="Times New Roman" w:hAnsi="Times New Roman"/>
          <w:iCs/>
          <w:color w:val="0D0D0D" w:themeColor="text1" w:themeTint="F2"/>
          <w:sz w:val="24"/>
          <w:szCs w:val="24"/>
        </w:rPr>
        <w:t xml:space="preserve">высокий уровень затрат  предприятий ЖКХ, что в целом негативно сказывается на финансовых результатах их хозяйственной деятельности. </w:t>
      </w:r>
    </w:p>
    <w:p w:rsidR="005339DA" w:rsidRPr="002B24DE" w:rsidRDefault="005339DA" w:rsidP="005339DA">
      <w:pPr>
        <w:shd w:val="clear" w:color="auto" w:fill="FFFFFF"/>
        <w:spacing w:after="0" w:line="240" w:lineRule="auto"/>
        <w:ind w:firstLine="708"/>
        <w:jc w:val="right"/>
        <w:rPr>
          <w:rFonts w:ascii="Times New Roman" w:eastAsia="Times New Roman" w:hAnsi="Times New Roman"/>
          <w:color w:val="0D0D0D" w:themeColor="text1" w:themeTint="F2"/>
          <w:sz w:val="24"/>
          <w:szCs w:val="24"/>
        </w:rPr>
      </w:pPr>
      <w:r w:rsidRPr="002B24DE">
        <w:rPr>
          <w:rFonts w:ascii="Times New Roman" w:eastAsia="Times New Roman" w:hAnsi="Times New Roman"/>
          <w:color w:val="0D0D0D" w:themeColor="text1" w:themeTint="F2"/>
          <w:sz w:val="24"/>
          <w:szCs w:val="24"/>
        </w:rPr>
        <w:t>Таблица 3</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5339DA" w:rsidRPr="002B24DE" w:rsidTr="00CD3CFD">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0"/>
          <w:p w:rsidR="005339DA" w:rsidRPr="002B24DE" w:rsidRDefault="005339DA" w:rsidP="00CD3CFD">
            <w:pPr>
              <w:spacing w:after="0" w:line="240" w:lineRule="auto"/>
              <w:jc w:val="center"/>
              <w:rPr>
                <w:rFonts w:ascii="Times New Roman" w:eastAsia="Times New Roman" w:hAnsi="Times New Roman"/>
                <w:color w:val="0D0D0D" w:themeColor="text1" w:themeTint="F2"/>
                <w:sz w:val="24"/>
                <w:szCs w:val="24"/>
              </w:rPr>
            </w:pPr>
            <w:r w:rsidRPr="002B24DE">
              <w:rPr>
                <w:rFonts w:ascii="Times New Roman" w:eastAsia="Times New Roman" w:hAnsi="Times New Roman"/>
                <w:b/>
                <w:bCs/>
                <w:color w:val="0D0D0D" w:themeColor="text1" w:themeTint="F2"/>
                <w:sz w:val="24"/>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5339DA" w:rsidRPr="002B24DE" w:rsidRDefault="005339DA" w:rsidP="00CD3CFD">
            <w:pPr>
              <w:spacing w:after="0" w:line="240" w:lineRule="auto"/>
              <w:jc w:val="center"/>
              <w:rPr>
                <w:rFonts w:ascii="Times New Roman" w:eastAsia="Times New Roman" w:hAnsi="Times New Roman"/>
                <w:color w:val="0D0D0D" w:themeColor="text1" w:themeTint="F2"/>
                <w:sz w:val="24"/>
                <w:szCs w:val="24"/>
              </w:rPr>
            </w:pPr>
            <w:r w:rsidRPr="002B24DE">
              <w:rPr>
                <w:rFonts w:ascii="Times New Roman" w:eastAsia="Times New Roman" w:hAnsi="Times New Roman"/>
                <w:b/>
                <w:bCs/>
                <w:color w:val="0D0D0D" w:themeColor="text1" w:themeTint="F2"/>
                <w:sz w:val="24"/>
                <w:szCs w:val="24"/>
              </w:rPr>
              <w:t xml:space="preserve">Ед. </w:t>
            </w:r>
          </w:p>
          <w:p w:rsidR="005339DA" w:rsidRPr="002B24DE" w:rsidRDefault="005339DA" w:rsidP="00CD3CFD">
            <w:pPr>
              <w:spacing w:after="0" w:line="240" w:lineRule="auto"/>
              <w:jc w:val="center"/>
              <w:rPr>
                <w:rFonts w:ascii="Times New Roman" w:eastAsia="Times New Roman" w:hAnsi="Times New Roman"/>
                <w:color w:val="0D0D0D" w:themeColor="text1" w:themeTint="F2"/>
                <w:sz w:val="24"/>
                <w:szCs w:val="24"/>
              </w:rPr>
            </w:pPr>
            <w:r w:rsidRPr="002B24DE">
              <w:rPr>
                <w:rFonts w:ascii="Times New Roman" w:eastAsia="Times New Roman" w:hAnsi="Times New Roman"/>
                <w:b/>
                <w:bCs/>
                <w:color w:val="0D0D0D" w:themeColor="text1" w:themeTint="F2"/>
                <w:sz w:val="24"/>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5339DA" w:rsidRPr="002B24DE" w:rsidRDefault="005339DA" w:rsidP="00CD3CFD">
            <w:pPr>
              <w:spacing w:after="0" w:line="240" w:lineRule="auto"/>
              <w:jc w:val="center"/>
              <w:rPr>
                <w:rFonts w:ascii="Times New Roman" w:eastAsia="Times New Roman" w:hAnsi="Times New Roman"/>
                <w:color w:val="0D0D0D" w:themeColor="text1" w:themeTint="F2"/>
                <w:sz w:val="24"/>
                <w:szCs w:val="24"/>
              </w:rPr>
            </w:pPr>
            <w:r w:rsidRPr="002B24DE">
              <w:rPr>
                <w:rFonts w:ascii="Times New Roman" w:eastAsia="Times New Roman" w:hAnsi="Times New Roman"/>
                <w:b/>
                <w:bCs/>
                <w:color w:val="0D0D0D" w:themeColor="text1" w:themeTint="F2"/>
                <w:sz w:val="24"/>
                <w:szCs w:val="24"/>
              </w:rPr>
              <w:t>Значение показателя</w:t>
            </w: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
                <w:bCs/>
                <w:color w:val="0D0D0D" w:themeColor="text1" w:themeTint="F2"/>
              </w:rPr>
            </w:pPr>
            <w:r w:rsidRPr="002B24DE">
              <w:rPr>
                <w:rFonts w:ascii="Times New Roman" w:eastAsia="Times New Roman" w:hAnsi="Times New Roman"/>
                <w:b/>
                <w:bCs/>
                <w:color w:val="0D0D0D" w:themeColor="text1" w:themeTint="F2"/>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тыс.м2</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color w:val="0D0D0D" w:themeColor="text1" w:themeTint="F2"/>
              </w:rPr>
              <w:t>189,6</w:t>
            </w: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color w:val="0D0D0D" w:themeColor="text1" w:themeTint="F2"/>
              </w:rPr>
            </w:pPr>
            <w:r w:rsidRPr="002B24DE">
              <w:rPr>
                <w:rFonts w:ascii="Times New Roman" w:eastAsia="Times New Roman" w:hAnsi="Times New Roman"/>
                <w:b/>
                <w:bCs/>
                <w:color w:val="0D0D0D" w:themeColor="text1" w:themeTint="F2"/>
              </w:rPr>
              <w:t xml:space="preserve"> </w:t>
            </w:r>
            <w:r w:rsidRPr="002B24DE">
              <w:rPr>
                <w:rFonts w:ascii="Times New Roman" w:eastAsia="Times New Roman" w:hAnsi="Times New Roman"/>
                <w:bCs/>
                <w:color w:val="0D0D0D" w:themeColor="text1" w:themeTint="F2"/>
              </w:rPr>
              <w:t>в том числе</w:t>
            </w:r>
            <w:r w:rsidRPr="002B24DE">
              <w:rPr>
                <w:rFonts w:ascii="Times New Roman" w:eastAsia="Times New Roman" w:hAnsi="Times New Roman"/>
                <w:color w:val="0D0D0D" w:themeColor="text1" w:themeTint="F2"/>
              </w:rPr>
              <w:t xml:space="preserve">: </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 </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2,8</w:t>
            </w: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p>
        </w:tc>
      </w:tr>
      <w:tr w:rsidR="005339DA" w:rsidRPr="002B24DE" w:rsidTr="00CD3CFD">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Теплоснабжение</w:t>
            </w:r>
          </w:p>
        </w:tc>
      </w:tr>
      <w:tr w:rsidR="005339DA" w:rsidRPr="002B24DE" w:rsidTr="00CD3CF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
                <w:bCs/>
                <w:color w:val="0D0D0D" w:themeColor="text1" w:themeTint="F2"/>
              </w:rPr>
            </w:pPr>
            <w:r w:rsidRPr="002B24DE">
              <w:rPr>
                <w:rFonts w:ascii="Times New Roman" w:eastAsia="Times New Roman" w:hAnsi="Times New Roman"/>
                <w:b/>
                <w:bCs/>
                <w:color w:val="0D0D0D" w:themeColor="text1" w:themeTint="F2"/>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21</w:t>
            </w:r>
          </w:p>
        </w:tc>
      </w:tr>
      <w:tr w:rsidR="005339DA" w:rsidRPr="002B24DE" w:rsidTr="00CD3CF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p>
        </w:tc>
      </w:tr>
      <w:tr w:rsidR="005339DA" w:rsidRPr="002B24DE" w:rsidTr="00CD3CF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Газовые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21</w:t>
            </w:r>
          </w:p>
        </w:tc>
      </w:tr>
      <w:tr w:rsidR="005339DA" w:rsidRPr="002B24DE" w:rsidTr="00CD3CF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п.м.</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hAnsi="Times New Roman"/>
                <w:color w:val="0D0D0D" w:themeColor="text1" w:themeTint="F2"/>
              </w:rPr>
              <w:t>10804</w:t>
            </w:r>
          </w:p>
        </w:tc>
      </w:tr>
      <w:tr w:rsidR="005339DA" w:rsidRPr="002B24DE" w:rsidTr="00CD3CFD">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p>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Водоснабжение</w:t>
            </w:r>
          </w:p>
        </w:tc>
      </w:tr>
      <w:tr w:rsidR="005339DA" w:rsidRPr="002B24DE" w:rsidTr="00CD3CFD">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5339DA" w:rsidRPr="002B24DE" w:rsidRDefault="005339DA" w:rsidP="00CD3CFD">
            <w:pPr>
              <w:spacing w:after="0" w:line="240" w:lineRule="auto"/>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6</w:t>
            </w:r>
          </w:p>
        </w:tc>
      </w:tr>
      <w:tr w:rsidR="005339DA" w:rsidRPr="002B24DE" w:rsidTr="00CD3CF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2</w:t>
            </w:r>
          </w:p>
        </w:tc>
      </w:tr>
      <w:tr w:rsidR="005339DA" w:rsidRPr="002B24DE" w:rsidTr="00CD3CF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м3/сут.</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120,0</w:t>
            </w:r>
          </w:p>
        </w:tc>
      </w:tr>
      <w:tr w:rsidR="005339DA" w:rsidRPr="002B24DE" w:rsidTr="00CD3CFD">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5339DA" w:rsidRPr="002B24DE" w:rsidRDefault="005339DA" w:rsidP="00CD3CFD">
            <w:pPr>
              <w:spacing w:after="0" w:line="240" w:lineRule="auto"/>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p>
        </w:tc>
      </w:tr>
      <w:tr w:rsidR="005339DA" w:rsidRPr="002B24DE" w:rsidTr="00CD3CF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км</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hAnsi="Times New Roman"/>
                <w:color w:val="0D0D0D" w:themeColor="text1" w:themeTint="F2"/>
              </w:rPr>
              <w:t>38500</w:t>
            </w:r>
          </w:p>
        </w:tc>
      </w:tr>
      <w:tr w:rsidR="005339DA" w:rsidRPr="002B24DE" w:rsidTr="00CD3CF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p>
        </w:tc>
      </w:tr>
      <w:tr w:rsidR="005339DA" w:rsidRPr="002B24DE" w:rsidTr="00CD3CF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
                <w:bCs/>
                <w:color w:val="0D0D0D" w:themeColor="text1" w:themeTint="F2"/>
              </w:rPr>
            </w:pPr>
            <w:r w:rsidRPr="002B24DE">
              <w:rPr>
                <w:rFonts w:ascii="Times New Roman" w:eastAsia="Times New Roman" w:hAnsi="Times New Roman"/>
                <w:bCs/>
                <w:color w:val="0D0D0D" w:themeColor="text1" w:themeTint="F2"/>
              </w:rPr>
              <w:t>Количество населенных пунктов</w:t>
            </w:r>
            <w:r w:rsidRPr="002B24DE">
              <w:rPr>
                <w:rFonts w:ascii="Times New Roman" w:eastAsia="Times New Roman" w:hAnsi="Times New Roman"/>
                <w:b/>
                <w:bCs/>
                <w:color w:val="0D0D0D" w:themeColor="text1" w:themeTint="F2"/>
              </w:rPr>
              <w:t xml:space="preserve"> </w:t>
            </w:r>
            <w:r w:rsidRPr="002B24DE">
              <w:rPr>
                <w:rFonts w:ascii="Times New Roman" w:eastAsia="Times New Roman" w:hAnsi="Times New Roman"/>
                <w:bCs/>
                <w:color w:val="0D0D0D" w:themeColor="text1" w:themeTint="F2"/>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4</w:t>
            </w:r>
          </w:p>
        </w:tc>
      </w:tr>
      <w:tr w:rsidR="005339DA" w:rsidRPr="002B24DE" w:rsidTr="00CD3CF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Газификация</w:t>
            </w: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
                <w:bCs/>
                <w:color w:val="0D0D0D" w:themeColor="text1" w:themeTint="F2"/>
              </w:rPr>
            </w:pPr>
            <w:r w:rsidRPr="002B24DE">
              <w:rPr>
                <w:rFonts w:ascii="Times New Roman" w:eastAsia="Times New Roman" w:hAnsi="Times New Roman"/>
                <w:bCs/>
                <w:color w:val="0D0D0D" w:themeColor="text1" w:themeTint="F2"/>
              </w:rPr>
              <w:t>Количество населенных пунктов</w:t>
            </w:r>
            <w:r w:rsidRPr="002B24DE">
              <w:rPr>
                <w:rFonts w:ascii="Times New Roman" w:eastAsia="Times New Roman" w:hAnsi="Times New Roman"/>
                <w:b/>
                <w:bCs/>
                <w:color w:val="0D0D0D" w:themeColor="text1" w:themeTint="F2"/>
              </w:rPr>
              <w:t xml:space="preserve"> </w:t>
            </w:r>
            <w:r w:rsidRPr="002B24DE">
              <w:rPr>
                <w:rFonts w:ascii="Times New Roman" w:eastAsia="Times New Roman" w:hAnsi="Times New Roman"/>
                <w:color w:val="0D0D0D" w:themeColor="text1" w:themeTint="F2"/>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4</w:t>
            </w: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
                <w:color w:val="0D0D0D" w:themeColor="text1" w:themeTint="F2"/>
              </w:rPr>
            </w:pPr>
            <w:r w:rsidRPr="002B24DE">
              <w:rPr>
                <w:rFonts w:ascii="Times New Roman" w:eastAsia="Times New Roman" w:hAnsi="Times New Roman"/>
                <w:b/>
                <w:bCs/>
                <w:color w:val="0D0D0D" w:themeColor="text1" w:themeTint="F2"/>
                <w:lang w:val="en-US"/>
              </w:rPr>
              <w:t> </w:t>
            </w:r>
            <w:r w:rsidRPr="002B24DE">
              <w:rPr>
                <w:rFonts w:ascii="Times New Roman" w:eastAsia="Times New Roman" w:hAnsi="Times New Roman"/>
                <w:color w:val="0D0D0D" w:themeColor="text1" w:themeTint="F2"/>
              </w:rPr>
              <w:t>Количество</w:t>
            </w:r>
            <w:r w:rsidRPr="002B24DE">
              <w:rPr>
                <w:rFonts w:ascii="Times New Roman" w:eastAsia="Times New Roman" w:hAnsi="Times New Roman"/>
                <w:b/>
                <w:color w:val="0D0D0D" w:themeColor="text1" w:themeTint="F2"/>
              </w:rPr>
              <w:t xml:space="preserve">  </w:t>
            </w:r>
            <w:r w:rsidRPr="002B24DE">
              <w:rPr>
                <w:rFonts w:ascii="Times New Roman" w:eastAsia="Times New Roman" w:hAnsi="Times New Roman"/>
                <w:color w:val="0D0D0D" w:themeColor="text1" w:themeTint="F2"/>
              </w:rPr>
              <w:t xml:space="preserve">квартир и индивидуальных 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2790</w:t>
            </w:r>
          </w:p>
        </w:tc>
      </w:tr>
      <w:tr w:rsidR="005339DA" w:rsidRPr="002B24DE" w:rsidTr="00CD3CF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Организация сбора и вывоза  ТБО</w:t>
            </w: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чел.</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7334</w:t>
            </w: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м3/чел.</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1,5</w:t>
            </w:r>
          </w:p>
        </w:tc>
      </w:tr>
      <w:tr w:rsidR="005339DA" w:rsidRPr="002B24DE" w:rsidTr="00CD3CF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b/>
                <w:color w:val="0D0D0D" w:themeColor="text1" w:themeTint="F2"/>
              </w:rPr>
            </w:pPr>
            <w:r w:rsidRPr="002B24DE">
              <w:rPr>
                <w:rFonts w:ascii="Times New Roman" w:eastAsia="Times New Roman" w:hAnsi="Times New Roman"/>
                <w:b/>
                <w:color w:val="0D0D0D" w:themeColor="text1" w:themeTint="F2"/>
              </w:rPr>
              <w:t>Электроснабжение</w:t>
            </w: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км.</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92,5</w:t>
            </w: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
                <w:bCs/>
                <w:color w:val="0D0D0D" w:themeColor="text1" w:themeTint="F2"/>
              </w:rPr>
            </w:pPr>
            <w:r w:rsidRPr="002B24DE">
              <w:rPr>
                <w:rFonts w:ascii="Times New Roman" w:eastAsia="Times New Roman" w:hAnsi="Times New Roman"/>
                <w:bCs/>
                <w:color w:val="0D0D0D" w:themeColor="text1" w:themeTint="F2"/>
              </w:rPr>
              <w:t>Количество населенных пунктов</w:t>
            </w:r>
            <w:r w:rsidRPr="002B24DE">
              <w:rPr>
                <w:rFonts w:ascii="Times New Roman" w:eastAsia="Times New Roman" w:hAnsi="Times New Roman"/>
                <w:b/>
                <w:bCs/>
                <w:color w:val="0D0D0D" w:themeColor="text1" w:themeTint="F2"/>
              </w:rPr>
              <w:t xml:space="preserve"> </w:t>
            </w:r>
            <w:r w:rsidRPr="002B24DE">
              <w:rPr>
                <w:rFonts w:ascii="Times New Roman" w:eastAsia="Times New Roman" w:hAnsi="Times New Roman"/>
                <w:bCs/>
                <w:color w:val="0D0D0D" w:themeColor="text1" w:themeTint="F2"/>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4</w:t>
            </w:r>
          </w:p>
        </w:tc>
      </w:tr>
      <w:tr w:rsidR="005339DA" w:rsidRPr="002B24DE" w:rsidTr="00CD3CF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rPr>
                <w:rFonts w:ascii="Times New Roman" w:eastAsia="Times New Roman" w:hAnsi="Times New Roman"/>
                <w:bCs/>
                <w:color w:val="0D0D0D" w:themeColor="text1" w:themeTint="F2"/>
              </w:rPr>
            </w:pPr>
            <w:r w:rsidRPr="002B24DE">
              <w:rPr>
                <w:rFonts w:ascii="Times New Roman" w:eastAsia="Times New Roman" w:hAnsi="Times New Roman"/>
                <w:bCs/>
                <w:color w:val="0D0D0D" w:themeColor="text1" w:themeTint="F2"/>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шт.</w:t>
            </w:r>
          </w:p>
        </w:tc>
        <w:tc>
          <w:tcPr>
            <w:tcW w:w="1976" w:type="dxa"/>
            <w:tcBorders>
              <w:top w:val="single" w:sz="6" w:space="0" w:color="000000"/>
              <w:left w:val="single" w:sz="6" w:space="0" w:color="000000"/>
              <w:bottom w:val="single" w:sz="6" w:space="0" w:color="000000"/>
              <w:right w:val="single" w:sz="6" w:space="0" w:color="000000"/>
            </w:tcBorders>
            <w:noWrap/>
          </w:tcPr>
          <w:p w:rsidR="005339DA" w:rsidRPr="002B24DE" w:rsidRDefault="005339DA" w:rsidP="00CD3CFD">
            <w:pPr>
              <w:spacing w:after="0" w:line="240" w:lineRule="auto"/>
              <w:jc w:val="center"/>
              <w:rPr>
                <w:rFonts w:ascii="Times New Roman" w:eastAsia="Times New Roman" w:hAnsi="Times New Roman"/>
                <w:color w:val="0D0D0D" w:themeColor="text1" w:themeTint="F2"/>
              </w:rPr>
            </w:pPr>
            <w:r w:rsidRPr="002B24DE">
              <w:rPr>
                <w:rFonts w:ascii="Times New Roman" w:eastAsia="Times New Roman" w:hAnsi="Times New Roman"/>
                <w:color w:val="0D0D0D" w:themeColor="text1" w:themeTint="F2"/>
              </w:rPr>
              <w:t>1200</w:t>
            </w:r>
          </w:p>
        </w:tc>
      </w:tr>
    </w:tbl>
    <w:p w:rsidR="005339DA" w:rsidRPr="002B24DE" w:rsidRDefault="005339DA" w:rsidP="005339DA">
      <w:pPr>
        <w:shd w:val="clear" w:color="auto" w:fill="FFFFFF"/>
        <w:spacing w:after="0" w:line="240" w:lineRule="auto"/>
        <w:jc w:val="center"/>
        <w:rPr>
          <w:rFonts w:ascii="Times New Roman" w:eastAsia="Times New Roman" w:hAnsi="Times New Roman"/>
          <w:b/>
          <w:bCs/>
          <w:color w:val="0D0D0D" w:themeColor="text1" w:themeTint="F2"/>
        </w:rPr>
      </w:pPr>
    </w:p>
    <w:p w:rsidR="005339DA" w:rsidRPr="002B24DE" w:rsidRDefault="005339DA" w:rsidP="005339DA">
      <w:pPr>
        <w:autoSpaceDE w:val="0"/>
        <w:autoSpaceDN w:val="0"/>
        <w:adjustRightInd w:val="0"/>
        <w:spacing w:after="0" w:line="240" w:lineRule="auto"/>
        <w:jc w:val="center"/>
        <w:rPr>
          <w:rFonts w:ascii="Times New Roman" w:hAnsi="Times New Roman"/>
          <w:b/>
          <w:color w:val="0D0D0D" w:themeColor="text1" w:themeTint="F2"/>
          <w:sz w:val="24"/>
          <w:szCs w:val="24"/>
        </w:rPr>
      </w:pPr>
    </w:p>
    <w:p w:rsidR="005339DA" w:rsidRPr="002B24DE" w:rsidRDefault="005339DA" w:rsidP="005339DA">
      <w:pPr>
        <w:tabs>
          <w:tab w:val="left" w:pos="2835"/>
        </w:tabs>
        <w:spacing w:after="0" w:line="100" w:lineRule="atLeast"/>
        <w:rPr>
          <w:rFonts w:ascii="Times New Roman" w:hAnsi="Times New Roman"/>
          <w:color w:val="0D0D0D" w:themeColor="text1" w:themeTint="F2"/>
          <w:sz w:val="24"/>
          <w:szCs w:val="24"/>
        </w:rPr>
      </w:pPr>
    </w:p>
    <w:p w:rsidR="005339DA" w:rsidRPr="002B24DE" w:rsidRDefault="005339DA" w:rsidP="005339DA">
      <w:pPr>
        <w:tabs>
          <w:tab w:val="left" w:pos="1985"/>
        </w:tabs>
        <w:spacing w:after="0"/>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      Централизованным теплоснабжением в селе обеспечиваются многоквартирные дома, объекты, объекты социально-бытового назначения, объекты здоровохранения , образовательные учреждения, и дошкольные образовательные учреждения.  </w:t>
      </w:r>
    </w:p>
    <w:p w:rsidR="005339DA" w:rsidRPr="002B24DE" w:rsidRDefault="005339DA" w:rsidP="005339DA">
      <w:pPr>
        <w:tabs>
          <w:tab w:val="left" w:pos="1985"/>
        </w:tabs>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Источниками теплоснабжения для индивидуальной жилой застройки и ряда организацией предприятий служат собственные автономные тепловые источники различной модификации, работающие на природном газе.</w:t>
      </w:r>
    </w:p>
    <w:p w:rsidR="005339DA" w:rsidRPr="002B24DE" w:rsidRDefault="005339DA" w:rsidP="005339DA">
      <w:pPr>
        <w:tabs>
          <w:tab w:val="left" w:pos="1985"/>
        </w:tabs>
        <w:spacing w:after="0" w:line="240" w:lineRule="auto"/>
        <w:rPr>
          <w:rFonts w:ascii="Times New Roman" w:hAnsi="Times New Roman"/>
          <w:color w:val="0D0D0D" w:themeColor="text1" w:themeTint="F2"/>
          <w:sz w:val="24"/>
          <w:szCs w:val="24"/>
        </w:rPr>
      </w:pPr>
    </w:p>
    <w:p w:rsidR="005339DA" w:rsidRPr="002B24DE" w:rsidRDefault="005339DA" w:rsidP="005339DA">
      <w:pPr>
        <w:pStyle w:val="2"/>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  Производственная мощность теплотрасс и котельных и их износ отражены согласно нижеприведенный  таблицы.</w:t>
      </w:r>
    </w:p>
    <w:tbl>
      <w:tblPr>
        <w:tblW w:w="10326" w:type="dxa"/>
        <w:tblLook w:val="0000"/>
      </w:tblPr>
      <w:tblGrid>
        <w:gridCol w:w="543"/>
        <w:gridCol w:w="4347"/>
        <w:gridCol w:w="3210"/>
        <w:gridCol w:w="2226"/>
      </w:tblGrid>
      <w:tr w:rsidR="005339DA" w:rsidRPr="002B24DE" w:rsidTr="00CD3CFD">
        <w:trPr>
          <w:trHeight w:val="78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 п/п</w:t>
            </w:r>
          </w:p>
        </w:tc>
        <w:tc>
          <w:tcPr>
            <w:tcW w:w="4347" w:type="dxa"/>
            <w:tcBorders>
              <w:top w:val="single" w:sz="4" w:space="0" w:color="auto"/>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Диаметр теплосети, мм</w:t>
            </w:r>
          </w:p>
        </w:tc>
        <w:tc>
          <w:tcPr>
            <w:tcW w:w="3210" w:type="dxa"/>
            <w:tcBorders>
              <w:top w:val="single" w:sz="4" w:space="0" w:color="auto"/>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Длина теплосети, м</w:t>
            </w:r>
          </w:p>
        </w:tc>
        <w:tc>
          <w:tcPr>
            <w:tcW w:w="2226" w:type="dxa"/>
            <w:tcBorders>
              <w:top w:val="single" w:sz="4" w:space="0" w:color="auto"/>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Износ, %</w:t>
            </w:r>
          </w:p>
        </w:tc>
      </w:tr>
      <w:tr w:rsidR="005339DA" w:rsidRPr="002B24DE" w:rsidTr="00CD3CFD">
        <w:trPr>
          <w:trHeight w:val="238"/>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1</w:t>
            </w:r>
          </w:p>
        </w:tc>
        <w:tc>
          <w:tcPr>
            <w:tcW w:w="4347" w:type="dxa"/>
            <w:tcBorders>
              <w:top w:val="single" w:sz="4" w:space="0" w:color="auto"/>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2</w:t>
            </w:r>
          </w:p>
        </w:tc>
        <w:tc>
          <w:tcPr>
            <w:tcW w:w="3210" w:type="dxa"/>
            <w:tcBorders>
              <w:top w:val="single" w:sz="4" w:space="0" w:color="auto"/>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3</w:t>
            </w:r>
          </w:p>
        </w:tc>
        <w:tc>
          <w:tcPr>
            <w:tcW w:w="2226" w:type="dxa"/>
            <w:tcBorders>
              <w:top w:val="single" w:sz="4" w:space="0" w:color="auto"/>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4</w:t>
            </w:r>
          </w:p>
        </w:tc>
      </w:tr>
      <w:tr w:rsidR="005339DA" w:rsidRPr="002B24DE" w:rsidTr="00CD3CFD">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Центральная Котельная.</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w:t>
            </w:r>
          </w:p>
        </w:tc>
        <w:tc>
          <w:tcPr>
            <w:tcW w:w="4347"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219</w:t>
            </w:r>
          </w:p>
        </w:tc>
        <w:tc>
          <w:tcPr>
            <w:tcW w:w="3210"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578</w:t>
            </w:r>
          </w:p>
        </w:tc>
        <w:tc>
          <w:tcPr>
            <w:tcW w:w="2226"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60</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2</w:t>
            </w:r>
          </w:p>
        </w:tc>
        <w:tc>
          <w:tcPr>
            <w:tcW w:w="4347"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159</w:t>
            </w:r>
          </w:p>
        </w:tc>
        <w:tc>
          <w:tcPr>
            <w:tcW w:w="3210"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643</w:t>
            </w:r>
          </w:p>
        </w:tc>
        <w:tc>
          <w:tcPr>
            <w:tcW w:w="2226"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75</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3</w:t>
            </w:r>
          </w:p>
        </w:tc>
        <w:tc>
          <w:tcPr>
            <w:tcW w:w="4347"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114</w:t>
            </w:r>
          </w:p>
        </w:tc>
        <w:tc>
          <w:tcPr>
            <w:tcW w:w="3210"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1193</w:t>
            </w:r>
          </w:p>
        </w:tc>
        <w:tc>
          <w:tcPr>
            <w:tcW w:w="2226"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80</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1</w:t>
            </w:r>
          </w:p>
        </w:tc>
        <w:tc>
          <w:tcPr>
            <w:tcW w:w="4347"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2</w:t>
            </w:r>
          </w:p>
        </w:tc>
        <w:tc>
          <w:tcPr>
            <w:tcW w:w="3210"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3</w:t>
            </w:r>
          </w:p>
        </w:tc>
        <w:tc>
          <w:tcPr>
            <w:tcW w:w="2226"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sz w:val="20"/>
                <w:szCs w:val="20"/>
              </w:rPr>
            </w:pPr>
            <w:r w:rsidRPr="002B24DE">
              <w:rPr>
                <w:rFonts w:ascii="Arial" w:hAnsi="Arial" w:cs="Arial"/>
                <w:color w:val="0D0D0D" w:themeColor="text1" w:themeTint="F2"/>
                <w:sz w:val="20"/>
                <w:szCs w:val="20"/>
              </w:rPr>
              <w:t>4</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4</w:t>
            </w:r>
          </w:p>
        </w:tc>
        <w:tc>
          <w:tcPr>
            <w:tcW w:w="4347"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76</w:t>
            </w:r>
          </w:p>
        </w:tc>
        <w:tc>
          <w:tcPr>
            <w:tcW w:w="3210"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720</w:t>
            </w:r>
          </w:p>
        </w:tc>
        <w:tc>
          <w:tcPr>
            <w:tcW w:w="2226"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75</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5</w:t>
            </w:r>
          </w:p>
        </w:tc>
        <w:tc>
          <w:tcPr>
            <w:tcW w:w="4347"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57</w:t>
            </w:r>
          </w:p>
        </w:tc>
        <w:tc>
          <w:tcPr>
            <w:tcW w:w="3210"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833</w:t>
            </w:r>
          </w:p>
        </w:tc>
        <w:tc>
          <w:tcPr>
            <w:tcW w:w="2226"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80</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w:t>
            </w:r>
          </w:p>
        </w:tc>
        <w:tc>
          <w:tcPr>
            <w:tcW w:w="4347"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159</w:t>
            </w:r>
          </w:p>
        </w:tc>
        <w:tc>
          <w:tcPr>
            <w:tcW w:w="3210"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100</w:t>
            </w:r>
          </w:p>
        </w:tc>
        <w:tc>
          <w:tcPr>
            <w:tcW w:w="2226"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65</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2</w:t>
            </w:r>
          </w:p>
        </w:tc>
        <w:tc>
          <w:tcPr>
            <w:tcW w:w="4347"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114</w:t>
            </w:r>
          </w:p>
        </w:tc>
        <w:tc>
          <w:tcPr>
            <w:tcW w:w="3210"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425</w:t>
            </w:r>
          </w:p>
        </w:tc>
        <w:tc>
          <w:tcPr>
            <w:tcW w:w="2226"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65</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3</w:t>
            </w:r>
          </w:p>
        </w:tc>
        <w:tc>
          <w:tcPr>
            <w:tcW w:w="4347"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57</w:t>
            </w:r>
          </w:p>
        </w:tc>
        <w:tc>
          <w:tcPr>
            <w:tcW w:w="3210"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50</w:t>
            </w:r>
          </w:p>
        </w:tc>
        <w:tc>
          <w:tcPr>
            <w:tcW w:w="2226"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65</w:t>
            </w:r>
          </w:p>
        </w:tc>
      </w:tr>
      <w:tr w:rsidR="005339DA" w:rsidRPr="002B24DE" w:rsidTr="00CD3CFD">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339DA" w:rsidRPr="002B24DE" w:rsidRDefault="005339DA" w:rsidP="00CD3CFD">
            <w:pPr>
              <w:rPr>
                <w:rFonts w:ascii="Arial" w:hAnsi="Arial" w:cs="Arial"/>
                <w:color w:val="0D0D0D" w:themeColor="text1" w:themeTint="F2"/>
              </w:rPr>
            </w:pPr>
            <w:r w:rsidRPr="002B24DE">
              <w:rPr>
                <w:rFonts w:ascii="Arial" w:hAnsi="Arial" w:cs="Arial"/>
                <w:color w:val="0D0D0D" w:themeColor="text1" w:themeTint="F2"/>
              </w:rPr>
              <w:t>Итого:</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4545</w:t>
            </w:r>
          </w:p>
          <w:p w:rsidR="005339DA" w:rsidRPr="002B24DE" w:rsidRDefault="005339DA" w:rsidP="00CD3CFD">
            <w:pPr>
              <w:jc w:val="center"/>
              <w:rPr>
                <w:rFonts w:ascii="Arial" w:hAnsi="Arial" w:cs="Arial"/>
                <w:color w:val="0D0D0D" w:themeColor="text1" w:themeTint="F2"/>
              </w:rPr>
            </w:pPr>
          </w:p>
        </w:tc>
        <w:tc>
          <w:tcPr>
            <w:tcW w:w="2226" w:type="dxa"/>
            <w:tcBorders>
              <w:top w:val="nil"/>
              <w:left w:val="nil"/>
              <w:bottom w:val="single" w:sz="4" w:space="0" w:color="auto"/>
              <w:right w:val="single" w:sz="4" w:space="0" w:color="auto"/>
            </w:tcBorders>
            <w:shd w:val="clear" w:color="auto" w:fill="auto"/>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65</w:t>
            </w:r>
          </w:p>
        </w:tc>
      </w:tr>
      <w:tr w:rsidR="005339DA" w:rsidRPr="002B24DE" w:rsidTr="00CD3CFD">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Котельная поселка Строителей.</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w:t>
            </w:r>
          </w:p>
        </w:tc>
        <w:tc>
          <w:tcPr>
            <w:tcW w:w="4347"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219</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230</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75</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2</w:t>
            </w:r>
          </w:p>
        </w:tc>
        <w:tc>
          <w:tcPr>
            <w:tcW w:w="4347"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159</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105</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75</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3</w:t>
            </w:r>
          </w:p>
        </w:tc>
        <w:tc>
          <w:tcPr>
            <w:tcW w:w="4347"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114</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130</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75</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4</w:t>
            </w:r>
          </w:p>
        </w:tc>
        <w:tc>
          <w:tcPr>
            <w:tcW w:w="4347"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76</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320</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75</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5</w:t>
            </w:r>
          </w:p>
        </w:tc>
        <w:tc>
          <w:tcPr>
            <w:tcW w:w="4347"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57</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355</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75</w:t>
            </w:r>
          </w:p>
        </w:tc>
      </w:tr>
      <w:tr w:rsidR="005339DA" w:rsidRPr="002B24DE" w:rsidTr="00CD3CFD">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339DA" w:rsidRPr="002B24DE" w:rsidRDefault="005339DA" w:rsidP="00CD3CFD">
            <w:pPr>
              <w:rPr>
                <w:rFonts w:ascii="Arial" w:hAnsi="Arial" w:cs="Arial"/>
                <w:color w:val="0D0D0D" w:themeColor="text1" w:themeTint="F2"/>
              </w:rPr>
            </w:pPr>
            <w:r w:rsidRPr="002B24DE">
              <w:rPr>
                <w:rFonts w:ascii="Arial" w:hAnsi="Arial" w:cs="Arial"/>
                <w:color w:val="0D0D0D" w:themeColor="text1" w:themeTint="F2"/>
              </w:rPr>
              <w:t>Итого:</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1140</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 </w:t>
            </w:r>
          </w:p>
        </w:tc>
      </w:tr>
      <w:tr w:rsidR="005339DA" w:rsidRPr="002B24DE" w:rsidTr="00CD3CFD">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Котельная поселка СХТ.</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w:t>
            </w:r>
          </w:p>
        </w:tc>
        <w:tc>
          <w:tcPr>
            <w:tcW w:w="4347"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159</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387</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80</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lastRenderedPageBreak/>
              <w:t>2</w:t>
            </w:r>
          </w:p>
        </w:tc>
        <w:tc>
          <w:tcPr>
            <w:tcW w:w="4347"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114</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26</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80</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3</w:t>
            </w:r>
          </w:p>
        </w:tc>
        <w:tc>
          <w:tcPr>
            <w:tcW w:w="4347"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76</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263</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80</w:t>
            </w:r>
          </w:p>
        </w:tc>
      </w:tr>
      <w:tr w:rsidR="005339DA" w:rsidRPr="002B24DE" w:rsidTr="00CD3CF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4</w:t>
            </w:r>
          </w:p>
        </w:tc>
        <w:tc>
          <w:tcPr>
            <w:tcW w:w="4347"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57</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127</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80</w:t>
            </w:r>
          </w:p>
        </w:tc>
      </w:tr>
      <w:tr w:rsidR="005339DA" w:rsidRPr="002B24DE" w:rsidTr="00CD3CFD">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339DA" w:rsidRPr="002B24DE" w:rsidRDefault="005339DA" w:rsidP="00CD3CFD">
            <w:pPr>
              <w:rPr>
                <w:rFonts w:ascii="Arial" w:hAnsi="Arial" w:cs="Arial"/>
                <w:color w:val="0D0D0D" w:themeColor="text1" w:themeTint="F2"/>
              </w:rPr>
            </w:pPr>
            <w:r w:rsidRPr="002B24DE">
              <w:rPr>
                <w:rFonts w:ascii="Arial" w:hAnsi="Arial" w:cs="Arial"/>
                <w:color w:val="0D0D0D" w:themeColor="text1" w:themeTint="F2"/>
              </w:rPr>
              <w:t>Итого:</w:t>
            </w:r>
          </w:p>
        </w:tc>
        <w:tc>
          <w:tcPr>
            <w:tcW w:w="3210"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803</w:t>
            </w:r>
          </w:p>
        </w:tc>
        <w:tc>
          <w:tcPr>
            <w:tcW w:w="2226" w:type="dxa"/>
            <w:tcBorders>
              <w:top w:val="nil"/>
              <w:left w:val="nil"/>
              <w:bottom w:val="single" w:sz="4" w:space="0" w:color="auto"/>
              <w:right w:val="single" w:sz="4" w:space="0" w:color="auto"/>
            </w:tcBorders>
            <w:shd w:val="clear" w:color="auto" w:fill="auto"/>
            <w:vAlign w:val="center"/>
          </w:tcPr>
          <w:p w:rsidR="005339DA" w:rsidRPr="002B24DE" w:rsidRDefault="005339DA" w:rsidP="00CD3CFD">
            <w:pPr>
              <w:jc w:val="center"/>
              <w:rPr>
                <w:rFonts w:ascii="Arial" w:hAnsi="Arial" w:cs="Arial"/>
                <w:color w:val="0D0D0D" w:themeColor="text1" w:themeTint="F2"/>
              </w:rPr>
            </w:pPr>
            <w:r w:rsidRPr="002B24DE">
              <w:rPr>
                <w:rFonts w:ascii="Arial" w:hAnsi="Arial" w:cs="Arial"/>
                <w:color w:val="0D0D0D" w:themeColor="text1" w:themeTint="F2"/>
              </w:rPr>
              <w:t> </w:t>
            </w:r>
          </w:p>
        </w:tc>
      </w:tr>
    </w:tbl>
    <w:p w:rsidR="005339DA" w:rsidRPr="002B24DE" w:rsidRDefault="005339DA" w:rsidP="005339DA">
      <w:pPr>
        <w:ind w:left="-24" w:right="-51"/>
        <w:jc w:val="center"/>
        <w:rPr>
          <w:rFonts w:ascii="Arial" w:hAnsi="Arial" w:cs="Arial"/>
          <w:b/>
          <w:color w:val="0D0D0D" w:themeColor="text1" w:themeTint="F2"/>
        </w:rPr>
      </w:pPr>
    </w:p>
    <w:p w:rsidR="005339DA" w:rsidRPr="002B24DE" w:rsidRDefault="005339DA" w:rsidP="005339DA">
      <w:pPr>
        <w:spacing w:line="360" w:lineRule="auto"/>
        <w:ind w:left="-24" w:right="-51"/>
        <w:jc w:val="center"/>
        <w:rPr>
          <w:rFonts w:ascii="Arial" w:hAnsi="Arial" w:cs="Arial"/>
          <w:b/>
          <w:color w:val="0D0D0D" w:themeColor="text1" w:themeTint="F2"/>
        </w:rPr>
      </w:pPr>
    </w:p>
    <w:p w:rsidR="005339DA" w:rsidRPr="002B24DE" w:rsidRDefault="005339DA" w:rsidP="005339DA">
      <w:pPr>
        <w:spacing w:line="360" w:lineRule="auto"/>
        <w:ind w:left="-24" w:right="-51"/>
        <w:jc w:val="center"/>
        <w:rPr>
          <w:rFonts w:ascii="Times New Roman" w:hAnsi="Times New Roman"/>
          <w:b/>
          <w:color w:val="0D0D0D" w:themeColor="text1" w:themeTint="F2"/>
        </w:rPr>
      </w:pPr>
      <w:r w:rsidRPr="002B24DE">
        <w:rPr>
          <w:rFonts w:ascii="Times New Roman" w:hAnsi="Times New Roman"/>
          <w:b/>
          <w:color w:val="0D0D0D" w:themeColor="text1" w:themeTint="F2"/>
        </w:rPr>
        <w:t>Проектная мощность котельных сельского поселения Челно-Вершины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992"/>
        <w:gridCol w:w="1134"/>
        <w:gridCol w:w="1701"/>
        <w:gridCol w:w="1133"/>
        <w:gridCol w:w="1276"/>
      </w:tblGrid>
      <w:tr w:rsidR="005339DA" w:rsidRPr="002B24DE" w:rsidTr="00CD3CFD">
        <w:trPr>
          <w:cantSplit/>
          <w:trHeight w:val="2057"/>
        </w:trPr>
        <w:tc>
          <w:tcPr>
            <w:tcW w:w="2127" w:type="dxa"/>
          </w:tcPr>
          <w:p w:rsidR="005339DA" w:rsidRPr="002B24DE" w:rsidRDefault="005339DA" w:rsidP="00CD3CFD">
            <w:pPr>
              <w:ind w:right="12"/>
              <w:jc w:val="center"/>
              <w:rPr>
                <w:rFonts w:ascii="Times New Roman" w:hAnsi="Times New Roman"/>
                <w:color w:val="0D0D0D" w:themeColor="text1" w:themeTint="F2"/>
              </w:rPr>
            </w:pPr>
          </w:p>
          <w:p w:rsidR="005339DA" w:rsidRPr="002B24DE" w:rsidRDefault="005339DA" w:rsidP="00CD3CFD">
            <w:pPr>
              <w:ind w:right="12"/>
              <w:jc w:val="center"/>
              <w:rPr>
                <w:rFonts w:ascii="Times New Roman" w:hAnsi="Times New Roman"/>
                <w:color w:val="0D0D0D" w:themeColor="text1" w:themeTint="F2"/>
              </w:rPr>
            </w:pPr>
          </w:p>
          <w:p w:rsidR="005339DA" w:rsidRPr="002B24DE" w:rsidRDefault="005339DA" w:rsidP="00CD3CFD">
            <w:pPr>
              <w:ind w:left="-90" w:right="-126" w:hanging="18"/>
              <w:jc w:val="center"/>
              <w:rPr>
                <w:rFonts w:ascii="Times New Roman" w:hAnsi="Times New Roman"/>
                <w:color w:val="0D0D0D" w:themeColor="text1" w:themeTint="F2"/>
              </w:rPr>
            </w:pPr>
            <w:r w:rsidRPr="002B24DE">
              <w:rPr>
                <w:rFonts w:ascii="Times New Roman" w:hAnsi="Times New Roman"/>
                <w:color w:val="0D0D0D" w:themeColor="text1" w:themeTint="F2"/>
              </w:rPr>
              <w:t>Наименование объекта</w:t>
            </w:r>
          </w:p>
        </w:tc>
        <w:tc>
          <w:tcPr>
            <w:tcW w:w="1701" w:type="dxa"/>
          </w:tcPr>
          <w:p w:rsidR="005339DA" w:rsidRPr="002B24DE" w:rsidRDefault="005339DA" w:rsidP="00CD3CFD">
            <w:pPr>
              <w:ind w:right="12"/>
              <w:jc w:val="center"/>
              <w:rPr>
                <w:rFonts w:ascii="Times New Roman" w:hAnsi="Times New Roman"/>
                <w:color w:val="0D0D0D" w:themeColor="text1" w:themeTint="F2"/>
              </w:rPr>
            </w:pPr>
          </w:p>
          <w:p w:rsidR="005339DA" w:rsidRPr="002B24DE" w:rsidRDefault="005339DA" w:rsidP="00CD3CFD">
            <w:pPr>
              <w:ind w:right="12"/>
              <w:jc w:val="center"/>
              <w:rPr>
                <w:rFonts w:ascii="Times New Roman" w:hAnsi="Times New Roman"/>
                <w:color w:val="0D0D0D" w:themeColor="text1" w:themeTint="F2"/>
              </w:rPr>
            </w:pPr>
          </w:p>
          <w:p w:rsidR="005339DA" w:rsidRPr="002B24DE" w:rsidRDefault="005339DA" w:rsidP="00CD3CFD">
            <w:pPr>
              <w:ind w:right="12"/>
              <w:jc w:val="center"/>
              <w:rPr>
                <w:rFonts w:ascii="Times New Roman" w:hAnsi="Times New Roman"/>
                <w:color w:val="0D0D0D" w:themeColor="text1" w:themeTint="F2"/>
              </w:rPr>
            </w:pPr>
            <w:r w:rsidRPr="002B24DE">
              <w:rPr>
                <w:rFonts w:ascii="Times New Roman" w:hAnsi="Times New Roman"/>
                <w:color w:val="0D0D0D" w:themeColor="text1" w:themeTint="F2"/>
              </w:rPr>
              <w:t>Адрес</w:t>
            </w:r>
          </w:p>
        </w:tc>
        <w:tc>
          <w:tcPr>
            <w:tcW w:w="992" w:type="dxa"/>
          </w:tcPr>
          <w:p w:rsidR="005339DA" w:rsidRPr="002B24DE" w:rsidRDefault="005339DA" w:rsidP="00CD3CFD">
            <w:pPr>
              <w:ind w:right="12"/>
              <w:jc w:val="center"/>
              <w:rPr>
                <w:rFonts w:ascii="Times New Roman" w:hAnsi="Times New Roman"/>
                <w:color w:val="0D0D0D" w:themeColor="text1" w:themeTint="F2"/>
              </w:rPr>
            </w:pPr>
          </w:p>
          <w:p w:rsidR="005339DA" w:rsidRPr="002B24DE" w:rsidRDefault="005339DA" w:rsidP="00CD3CFD">
            <w:pPr>
              <w:ind w:right="12"/>
              <w:jc w:val="center"/>
              <w:rPr>
                <w:rFonts w:ascii="Times New Roman" w:hAnsi="Times New Roman"/>
                <w:color w:val="0D0D0D" w:themeColor="text1" w:themeTint="F2"/>
              </w:rPr>
            </w:pPr>
          </w:p>
          <w:p w:rsidR="005339DA" w:rsidRPr="002B24DE" w:rsidRDefault="005339DA" w:rsidP="00CD3CFD">
            <w:pPr>
              <w:ind w:right="12"/>
              <w:jc w:val="center"/>
              <w:rPr>
                <w:rFonts w:ascii="Times New Roman" w:hAnsi="Times New Roman"/>
                <w:color w:val="0D0D0D" w:themeColor="text1" w:themeTint="F2"/>
              </w:rPr>
            </w:pPr>
            <w:r w:rsidRPr="002B24DE">
              <w:rPr>
                <w:rFonts w:ascii="Times New Roman" w:hAnsi="Times New Roman"/>
                <w:color w:val="0D0D0D" w:themeColor="text1" w:themeTint="F2"/>
              </w:rPr>
              <w:t>Тип</w:t>
            </w:r>
          </w:p>
          <w:p w:rsidR="005339DA" w:rsidRPr="002B24DE" w:rsidRDefault="005339DA" w:rsidP="00CD3CFD">
            <w:pPr>
              <w:ind w:right="12"/>
              <w:jc w:val="center"/>
              <w:rPr>
                <w:rFonts w:ascii="Times New Roman" w:hAnsi="Times New Roman"/>
                <w:color w:val="0D0D0D" w:themeColor="text1" w:themeTint="F2"/>
              </w:rPr>
            </w:pPr>
            <w:r w:rsidRPr="002B24DE">
              <w:rPr>
                <w:rFonts w:ascii="Times New Roman" w:hAnsi="Times New Roman"/>
                <w:color w:val="0D0D0D" w:themeColor="text1" w:themeTint="F2"/>
              </w:rPr>
              <w:t>котлов</w:t>
            </w:r>
          </w:p>
        </w:tc>
        <w:tc>
          <w:tcPr>
            <w:tcW w:w="1134" w:type="dxa"/>
            <w:textDirection w:val="btLr"/>
          </w:tcPr>
          <w:p w:rsidR="005339DA" w:rsidRPr="002B24DE" w:rsidRDefault="005339DA" w:rsidP="00CD3CFD">
            <w:pPr>
              <w:ind w:left="113"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Проектная производительность</w:t>
            </w:r>
          </w:p>
          <w:p w:rsidR="005339DA" w:rsidRPr="002B24DE" w:rsidRDefault="005339DA" w:rsidP="00CD3CFD">
            <w:pPr>
              <w:ind w:left="113"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 xml:space="preserve"> Гкал/час </w:t>
            </w:r>
          </w:p>
          <w:p w:rsidR="005339DA" w:rsidRPr="002B24DE" w:rsidRDefault="005339DA" w:rsidP="00CD3CFD">
            <w:pPr>
              <w:ind w:left="113"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Отопление, вентиляция</w:t>
            </w:r>
          </w:p>
        </w:tc>
        <w:tc>
          <w:tcPr>
            <w:tcW w:w="1701" w:type="dxa"/>
            <w:textDirection w:val="btLr"/>
          </w:tcPr>
          <w:p w:rsidR="005339DA" w:rsidRPr="002B24DE" w:rsidRDefault="005339DA" w:rsidP="00CD3CFD">
            <w:pPr>
              <w:ind w:left="113"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Выход тепла из котельной на нужды города Гкал/час Отопление, вентиляция</w:t>
            </w:r>
          </w:p>
        </w:tc>
        <w:tc>
          <w:tcPr>
            <w:tcW w:w="1133" w:type="dxa"/>
            <w:textDirection w:val="btLr"/>
          </w:tcPr>
          <w:p w:rsidR="005339DA" w:rsidRPr="002B24DE" w:rsidRDefault="005339DA" w:rsidP="00CD3CFD">
            <w:pPr>
              <w:ind w:left="-75" w:right="-120"/>
              <w:jc w:val="center"/>
              <w:rPr>
                <w:rFonts w:ascii="Times New Roman" w:hAnsi="Times New Roman"/>
                <w:color w:val="0D0D0D" w:themeColor="text1" w:themeTint="F2"/>
              </w:rPr>
            </w:pPr>
            <w:r w:rsidRPr="002B24DE">
              <w:rPr>
                <w:rFonts w:ascii="Times New Roman" w:hAnsi="Times New Roman"/>
                <w:color w:val="0D0D0D" w:themeColor="text1" w:themeTint="F2"/>
              </w:rPr>
              <w:t>Параметры теплоносителя</w:t>
            </w:r>
          </w:p>
          <w:p w:rsidR="005339DA" w:rsidRPr="002B24DE" w:rsidRDefault="005339DA" w:rsidP="00CD3CFD">
            <w:pPr>
              <w:ind w:left="113" w:right="12"/>
              <w:jc w:val="center"/>
              <w:rPr>
                <w:rFonts w:ascii="Times New Roman" w:hAnsi="Times New Roman"/>
                <w:color w:val="0D0D0D" w:themeColor="text1" w:themeTint="F2"/>
              </w:rPr>
            </w:pPr>
            <w:r w:rsidRPr="002B24DE">
              <w:rPr>
                <w:rFonts w:ascii="Times New Roman" w:hAnsi="Times New Roman"/>
                <w:color w:val="0D0D0D" w:themeColor="text1" w:themeTint="F2"/>
              </w:rPr>
              <w:t>С</w:t>
            </w:r>
          </w:p>
        </w:tc>
        <w:tc>
          <w:tcPr>
            <w:tcW w:w="1276" w:type="dxa"/>
            <w:textDirection w:val="btLr"/>
          </w:tcPr>
          <w:p w:rsidR="005339DA" w:rsidRPr="002B24DE" w:rsidRDefault="005339DA" w:rsidP="00CD3CFD">
            <w:pPr>
              <w:ind w:left="113" w:right="12"/>
              <w:jc w:val="center"/>
              <w:rPr>
                <w:rFonts w:ascii="Times New Roman" w:hAnsi="Times New Roman"/>
                <w:color w:val="0D0D0D" w:themeColor="text1" w:themeTint="F2"/>
              </w:rPr>
            </w:pPr>
            <w:r w:rsidRPr="002B24DE">
              <w:rPr>
                <w:rFonts w:ascii="Times New Roman" w:hAnsi="Times New Roman"/>
                <w:color w:val="0D0D0D" w:themeColor="text1" w:themeTint="F2"/>
              </w:rPr>
              <w:t>Вид</w:t>
            </w:r>
          </w:p>
          <w:p w:rsidR="005339DA" w:rsidRPr="002B24DE" w:rsidRDefault="005339DA" w:rsidP="00CD3CFD">
            <w:pPr>
              <w:ind w:left="113" w:right="12"/>
              <w:jc w:val="center"/>
              <w:rPr>
                <w:rFonts w:ascii="Times New Roman" w:hAnsi="Times New Roman"/>
                <w:color w:val="0D0D0D" w:themeColor="text1" w:themeTint="F2"/>
              </w:rPr>
            </w:pPr>
            <w:r w:rsidRPr="002B24DE">
              <w:rPr>
                <w:rFonts w:ascii="Times New Roman" w:hAnsi="Times New Roman"/>
                <w:color w:val="0D0D0D" w:themeColor="text1" w:themeTint="F2"/>
              </w:rPr>
              <w:t>топлива</w:t>
            </w:r>
          </w:p>
        </w:tc>
      </w:tr>
      <w:tr w:rsidR="005339DA" w:rsidRPr="002B24DE" w:rsidTr="00CD3CFD">
        <w:tc>
          <w:tcPr>
            <w:tcW w:w="2127" w:type="dxa"/>
          </w:tcPr>
          <w:p w:rsidR="005339DA" w:rsidRPr="002B24DE" w:rsidRDefault="005339DA" w:rsidP="00CD3CFD">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2</w:t>
            </w:r>
          </w:p>
        </w:tc>
        <w:tc>
          <w:tcPr>
            <w:tcW w:w="1701" w:type="dxa"/>
          </w:tcPr>
          <w:p w:rsidR="005339DA" w:rsidRPr="002B24DE" w:rsidRDefault="005339DA" w:rsidP="00CD3CFD">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w:t>
            </w:r>
          </w:p>
        </w:tc>
        <w:tc>
          <w:tcPr>
            <w:tcW w:w="992" w:type="dxa"/>
          </w:tcPr>
          <w:p w:rsidR="005339DA" w:rsidRPr="002B24DE" w:rsidRDefault="005339DA" w:rsidP="00CD3CFD">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4</w:t>
            </w:r>
          </w:p>
        </w:tc>
        <w:tc>
          <w:tcPr>
            <w:tcW w:w="1134" w:type="dxa"/>
          </w:tcPr>
          <w:p w:rsidR="005339DA" w:rsidRPr="002B24DE" w:rsidRDefault="005339DA" w:rsidP="00CD3CFD">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5</w:t>
            </w:r>
          </w:p>
        </w:tc>
        <w:tc>
          <w:tcPr>
            <w:tcW w:w="1701" w:type="dxa"/>
          </w:tcPr>
          <w:p w:rsidR="005339DA" w:rsidRPr="002B24DE" w:rsidRDefault="005339DA" w:rsidP="00CD3CFD">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6</w:t>
            </w:r>
          </w:p>
        </w:tc>
        <w:tc>
          <w:tcPr>
            <w:tcW w:w="1133" w:type="dxa"/>
          </w:tcPr>
          <w:p w:rsidR="005339DA" w:rsidRPr="002B24DE" w:rsidRDefault="005339DA" w:rsidP="00CD3CFD">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7</w:t>
            </w:r>
          </w:p>
        </w:tc>
        <w:tc>
          <w:tcPr>
            <w:tcW w:w="1276" w:type="dxa"/>
          </w:tcPr>
          <w:p w:rsidR="005339DA" w:rsidRPr="002B24DE" w:rsidRDefault="005339DA" w:rsidP="00CD3CFD">
            <w:pPr>
              <w:ind w:right="12"/>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8</w:t>
            </w:r>
          </w:p>
        </w:tc>
      </w:tr>
      <w:tr w:rsidR="005339DA" w:rsidRPr="002B24DE" w:rsidTr="00CD3CFD">
        <w:trPr>
          <w:trHeight w:val="317"/>
        </w:trPr>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rPr>
              <w:t xml:space="preserve">МУП ПОЖКХ </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НР-18</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5,8</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5,8</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rPr>
          <w:trHeight w:val="326"/>
        </w:trPr>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Котельная №3</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пос.Строителей</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ФАКЕЛ</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rPr>
          <w:trHeight w:val="319"/>
        </w:trPr>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Котельная №4</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ТМО</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ФАКЕЛ</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rPr>
          <w:trHeight w:val="314"/>
        </w:trPr>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Котельная №5</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СХТ</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НР-18</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1,2</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ул.40 лет Октября</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№2</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ул.40 лет Октября</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№3</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ул.40 лет Октября</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ул.Центральная</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№2</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ул.Центральная</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rPr>
          <w:trHeight w:val="308"/>
        </w:trPr>
        <w:tc>
          <w:tcPr>
            <w:tcW w:w="2127" w:type="dxa"/>
          </w:tcPr>
          <w:p w:rsidR="005339DA" w:rsidRPr="002B24DE" w:rsidRDefault="005339DA" w:rsidP="00CD3CFD">
            <w:pPr>
              <w:ind w:left="-90" w:right="-108" w:firstLine="90"/>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 xml:space="preserve">Мини котельная </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1  ц. Семья</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Дет.сад Зорька</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Сел.хоз.управление</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0,17</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3-х этажное админ.здание</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Библиотека</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0,26</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Военкомат</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lastRenderedPageBreak/>
              <w:t>Мини 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Общежитие ТП</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Очистные сооружения</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 №1</w:t>
            </w:r>
          </w:p>
        </w:tc>
        <w:tc>
          <w:tcPr>
            <w:tcW w:w="1701" w:type="dxa"/>
          </w:tcPr>
          <w:p w:rsidR="005339DA" w:rsidRPr="002B24DE" w:rsidRDefault="005339DA" w:rsidP="00CD3CFD">
            <w:pPr>
              <w:jc w:val="center"/>
              <w:rPr>
                <w:rFonts w:ascii="Times New Roman" w:hAnsi="Times New Roman"/>
                <w:color w:val="0D0D0D" w:themeColor="text1" w:themeTint="F2"/>
              </w:rPr>
            </w:pPr>
            <w:r w:rsidRPr="002B24DE">
              <w:rPr>
                <w:rFonts w:ascii="Times New Roman" w:hAnsi="Times New Roman"/>
                <w:color w:val="0D0D0D" w:themeColor="text1" w:themeTint="F2"/>
                <w:sz w:val="20"/>
                <w:szCs w:val="20"/>
              </w:rPr>
              <w:t>Налоговая инспекция</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rPr>
          <w:trHeight w:val="453"/>
        </w:trPr>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Мини котельная</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Советская 35</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МИКРО</w:t>
            </w:r>
          </w:p>
          <w:p w:rsidR="005339DA" w:rsidRPr="002B24DE" w:rsidRDefault="005339DA" w:rsidP="00CD3CFD">
            <w:pPr>
              <w:jc w:val="center"/>
              <w:rPr>
                <w:rFonts w:ascii="Times New Roman" w:hAnsi="Times New Roman"/>
                <w:color w:val="0D0D0D" w:themeColor="text1" w:themeTint="F2"/>
                <w:sz w:val="20"/>
                <w:szCs w:val="20"/>
              </w:rPr>
            </w:pP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p w:rsidR="005339DA" w:rsidRPr="002B24DE" w:rsidRDefault="005339DA" w:rsidP="00CD3CFD">
            <w:pPr>
              <w:jc w:val="center"/>
              <w:rPr>
                <w:rFonts w:ascii="Times New Roman" w:hAnsi="Times New Roman"/>
                <w:color w:val="0D0D0D" w:themeColor="text1" w:themeTint="F2"/>
                <w:sz w:val="20"/>
                <w:szCs w:val="20"/>
              </w:rPr>
            </w:pP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0,09</w:t>
            </w:r>
          </w:p>
          <w:p w:rsidR="005339DA" w:rsidRPr="002B24DE" w:rsidRDefault="005339DA" w:rsidP="00CD3CFD">
            <w:pPr>
              <w:jc w:val="center"/>
              <w:rPr>
                <w:rFonts w:ascii="Times New Roman" w:hAnsi="Times New Roman"/>
                <w:color w:val="0D0D0D" w:themeColor="text1" w:themeTint="F2"/>
                <w:sz w:val="20"/>
                <w:szCs w:val="20"/>
              </w:rPr>
            </w:pP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30 до 84ºС</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природ.газ</w:t>
            </w:r>
          </w:p>
        </w:tc>
      </w:tr>
      <w:tr w:rsidR="005339DA" w:rsidRPr="002B24DE" w:rsidTr="00CD3CFD">
        <w:tc>
          <w:tcPr>
            <w:tcW w:w="2127"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ИТОГО</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w:t>
            </w:r>
          </w:p>
        </w:tc>
        <w:tc>
          <w:tcPr>
            <w:tcW w:w="992"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w:t>
            </w:r>
          </w:p>
        </w:tc>
        <w:tc>
          <w:tcPr>
            <w:tcW w:w="1134"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13,08</w:t>
            </w:r>
          </w:p>
        </w:tc>
        <w:tc>
          <w:tcPr>
            <w:tcW w:w="1701"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13,08</w:t>
            </w:r>
          </w:p>
        </w:tc>
        <w:tc>
          <w:tcPr>
            <w:tcW w:w="1133"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w:t>
            </w:r>
          </w:p>
        </w:tc>
        <w:tc>
          <w:tcPr>
            <w:tcW w:w="1276" w:type="dxa"/>
          </w:tcPr>
          <w:p w:rsidR="005339DA" w:rsidRPr="002B24DE" w:rsidRDefault="005339DA" w:rsidP="00CD3CFD">
            <w:pPr>
              <w:jc w:val="center"/>
              <w:rPr>
                <w:rFonts w:ascii="Times New Roman" w:hAnsi="Times New Roman"/>
                <w:color w:val="0D0D0D" w:themeColor="text1" w:themeTint="F2"/>
                <w:sz w:val="20"/>
                <w:szCs w:val="20"/>
              </w:rPr>
            </w:pPr>
            <w:r w:rsidRPr="002B24DE">
              <w:rPr>
                <w:rFonts w:ascii="Times New Roman" w:hAnsi="Times New Roman"/>
                <w:color w:val="0D0D0D" w:themeColor="text1" w:themeTint="F2"/>
                <w:sz w:val="20"/>
                <w:szCs w:val="20"/>
              </w:rPr>
              <w:t>-</w:t>
            </w:r>
          </w:p>
        </w:tc>
      </w:tr>
    </w:tbl>
    <w:p w:rsidR="005339DA" w:rsidRPr="002B24DE" w:rsidRDefault="005339DA" w:rsidP="005339DA">
      <w:pPr>
        <w:spacing w:after="0" w:line="240" w:lineRule="auto"/>
        <w:rPr>
          <w:rFonts w:ascii="Times New Roman" w:hAnsi="Times New Roman"/>
          <w:color w:val="0D0D0D" w:themeColor="text1" w:themeTint="F2"/>
          <w:sz w:val="24"/>
          <w:szCs w:val="24"/>
        </w:rPr>
      </w:pPr>
    </w:p>
    <w:p w:rsidR="005339DA" w:rsidRPr="002B24DE" w:rsidRDefault="005339DA" w:rsidP="005339DA">
      <w:pPr>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Источниками теплоснабжения для индивидуальной жилой застройки предприятий торговли в населенных пунктах </w:t>
      </w:r>
      <w:r w:rsidRPr="002B24DE">
        <w:rPr>
          <w:rFonts w:ascii="Times New Roman" w:hAnsi="Times New Roman"/>
          <w:b/>
          <w:color w:val="0D0D0D" w:themeColor="text1" w:themeTint="F2"/>
          <w:sz w:val="24"/>
          <w:szCs w:val="24"/>
        </w:rPr>
        <w:t>Заиткино, Солдатские Челны, Трехозерная,</w:t>
      </w:r>
      <w:r w:rsidRPr="002B24DE">
        <w:rPr>
          <w:rFonts w:ascii="Times New Roman" w:hAnsi="Times New Roman"/>
          <w:color w:val="0D0D0D" w:themeColor="text1" w:themeTint="F2"/>
          <w:sz w:val="24"/>
          <w:szCs w:val="24"/>
        </w:rPr>
        <w:t xml:space="preserve">     служат собственные автономные тепловые источники различной модификации, работающие на природном  газе. . </w:t>
      </w:r>
    </w:p>
    <w:p w:rsidR="005339DA" w:rsidRPr="002B24DE" w:rsidRDefault="005339DA" w:rsidP="005339DA">
      <w:pPr>
        <w:spacing w:after="0" w:line="240" w:lineRule="auto"/>
        <w:rPr>
          <w:rFonts w:ascii="Times New Roman" w:hAnsi="Times New Roman"/>
          <w:color w:val="0D0D0D" w:themeColor="text1" w:themeTint="F2"/>
          <w:sz w:val="24"/>
          <w:szCs w:val="24"/>
        </w:rPr>
      </w:pPr>
    </w:p>
    <w:p w:rsidR="005339DA" w:rsidRPr="002B24DE" w:rsidRDefault="005339DA" w:rsidP="005339DA">
      <w:pPr>
        <w:spacing w:after="0"/>
        <w:rPr>
          <w:rFonts w:ascii="Times New Roman" w:hAnsi="Times New Roman"/>
          <w:color w:val="0D0D0D" w:themeColor="text1" w:themeTint="F2"/>
          <w:sz w:val="24"/>
          <w:szCs w:val="24"/>
        </w:rPr>
      </w:pPr>
    </w:p>
    <w:p w:rsidR="005339DA" w:rsidRPr="002B24DE" w:rsidRDefault="005339DA" w:rsidP="005339DA">
      <w:pPr>
        <w:pStyle w:val="31"/>
        <w:spacing w:after="0" w:line="240" w:lineRule="auto"/>
        <w:ind w:left="0" w:firstLine="283"/>
        <w:jc w:val="both"/>
        <w:rPr>
          <w:rFonts w:ascii="Times New Roman" w:hAnsi="Times New Roman"/>
          <w:color w:val="0D0D0D" w:themeColor="text1" w:themeTint="F2"/>
          <w:sz w:val="24"/>
          <w:szCs w:val="24"/>
        </w:rPr>
      </w:pPr>
    </w:p>
    <w:p w:rsidR="005339DA" w:rsidRPr="002B24DE" w:rsidRDefault="005339DA" w:rsidP="005339DA">
      <w:pPr>
        <w:shd w:val="clear" w:color="auto" w:fill="FFFFFF"/>
        <w:spacing w:after="0" w:line="240" w:lineRule="auto"/>
        <w:jc w:val="center"/>
        <w:rPr>
          <w:rFonts w:ascii="Times New Roman" w:eastAsia="Times New Roman" w:hAnsi="Times New Roman"/>
          <w:b/>
          <w:color w:val="0D0D0D" w:themeColor="text1" w:themeTint="F2"/>
          <w:sz w:val="24"/>
          <w:szCs w:val="24"/>
        </w:rPr>
      </w:pPr>
      <w:r w:rsidRPr="002B24DE">
        <w:rPr>
          <w:rFonts w:ascii="Times New Roman" w:eastAsia="Times New Roman" w:hAnsi="Times New Roman"/>
          <w:b/>
          <w:color w:val="0D0D0D" w:themeColor="text1" w:themeTint="F2"/>
          <w:sz w:val="24"/>
          <w:szCs w:val="24"/>
        </w:rPr>
        <w:t>1.4. Анализ текущего состояния  систем  водоснабжения</w:t>
      </w:r>
    </w:p>
    <w:p w:rsidR="005339DA" w:rsidRPr="002B24DE" w:rsidRDefault="005339DA" w:rsidP="005339DA">
      <w:pPr>
        <w:shd w:val="clear" w:color="auto" w:fill="FFFFFF"/>
        <w:spacing w:after="0" w:line="240" w:lineRule="auto"/>
        <w:jc w:val="center"/>
        <w:rPr>
          <w:rFonts w:ascii="Times New Roman" w:eastAsia="Times New Roman" w:hAnsi="Times New Roman"/>
          <w:b/>
          <w:color w:val="0D0D0D" w:themeColor="text1" w:themeTint="F2"/>
          <w:sz w:val="24"/>
          <w:szCs w:val="24"/>
        </w:rPr>
      </w:pPr>
    </w:p>
    <w:p w:rsidR="005339DA" w:rsidRPr="002B24DE" w:rsidRDefault="005339DA" w:rsidP="005339DA">
      <w:pPr>
        <w:spacing w:after="0" w:line="240" w:lineRule="auto"/>
        <w:ind w:firstLine="567"/>
        <w:jc w:val="both"/>
        <w:rPr>
          <w:rFonts w:ascii="Times New Roman" w:hAnsi="Times New Roman"/>
          <w:color w:val="0D0D0D" w:themeColor="text1" w:themeTint="F2"/>
          <w:sz w:val="24"/>
          <w:szCs w:val="24"/>
        </w:rPr>
      </w:pPr>
      <w:bookmarkStart w:id="16" w:name="_Toc223509066" w:colFirst="0" w:colLast="0"/>
    </w:p>
    <w:p w:rsidR="005339DA" w:rsidRPr="002B24DE" w:rsidRDefault="005339DA" w:rsidP="005339DA">
      <w:pPr>
        <w:spacing w:after="0" w:line="240" w:lineRule="auto"/>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Централизованное водоснабжение с.п. Челно-Вершины обеспечивается подземным  водозабором. </w:t>
      </w:r>
    </w:p>
    <w:p w:rsidR="005339DA" w:rsidRPr="002B24DE" w:rsidRDefault="005339DA" w:rsidP="005339DA">
      <w:pPr>
        <w:spacing w:after="0" w:line="240" w:lineRule="auto"/>
        <w:ind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u w:val="single"/>
        </w:rPr>
        <w:t xml:space="preserve">Водозабор </w:t>
      </w:r>
      <w:r w:rsidRPr="002B24DE">
        <w:rPr>
          <w:rFonts w:ascii="Times New Roman" w:hAnsi="Times New Roman"/>
          <w:color w:val="0D0D0D" w:themeColor="text1" w:themeTint="F2"/>
          <w:sz w:val="24"/>
          <w:szCs w:val="24"/>
        </w:rPr>
        <w:t xml:space="preserve">«Студеный ключ, состоящий из  9 эксплуатационных скважин, расположен южнее с. Новое Аделякова северо-восточное р.ц. Челно-Вершины и занимает фрагмент правобережной части долины р. Тарханки с правым ее притоком руч. Студеный Ключ. </w:t>
      </w:r>
    </w:p>
    <w:p w:rsidR="005339DA" w:rsidRPr="002B24DE" w:rsidRDefault="005339DA" w:rsidP="005339DA">
      <w:pPr>
        <w:spacing w:after="0" w:line="240" w:lineRule="auto"/>
        <w:ind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Площадь водозабора составляет </w:t>
      </w:r>
      <w:smartTag w:uri="urn:schemas-microsoft-com:office:smarttags" w:element="metricconverter">
        <w:smartTagPr>
          <w:attr w:name="ProductID" w:val="13 м2"/>
        </w:smartTagPr>
        <w:r w:rsidRPr="002B24DE">
          <w:rPr>
            <w:rFonts w:ascii="Times New Roman" w:hAnsi="Times New Roman"/>
            <w:color w:val="0D0D0D" w:themeColor="text1" w:themeTint="F2"/>
            <w:sz w:val="24"/>
            <w:szCs w:val="24"/>
          </w:rPr>
          <w:t>13 м</w:t>
        </w:r>
        <w:r w:rsidRPr="002B24DE">
          <w:rPr>
            <w:rFonts w:ascii="Times New Roman" w:hAnsi="Times New Roman"/>
            <w:color w:val="0D0D0D" w:themeColor="text1" w:themeTint="F2"/>
            <w:sz w:val="24"/>
            <w:szCs w:val="24"/>
            <w:vertAlign w:val="superscript"/>
          </w:rPr>
          <w:t>2</w:t>
        </w:r>
      </w:smartTag>
      <w:r w:rsidRPr="002B24DE">
        <w:rPr>
          <w:rFonts w:ascii="Times New Roman" w:hAnsi="Times New Roman"/>
          <w:color w:val="0D0D0D" w:themeColor="text1" w:themeTint="F2"/>
          <w:sz w:val="24"/>
          <w:szCs w:val="24"/>
          <w:vertAlign w:val="superscript"/>
        </w:rPr>
        <w:t xml:space="preserve"> </w:t>
      </w:r>
      <w:r w:rsidRPr="002B24DE">
        <w:rPr>
          <w:rFonts w:ascii="Times New Roman" w:hAnsi="Times New Roman"/>
          <w:color w:val="0D0D0D" w:themeColor="text1" w:themeTint="F2"/>
          <w:sz w:val="24"/>
          <w:szCs w:val="24"/>
        </w:rPr>
        <w:t xml:space="preserve">Дебиты скважин варьируют от 2,1 л/с до 3,7 л/с. </w:t>
      </w:r>
    </w:p>
    <w:p w:rsidR="005339DA" w:rsidRPr="002B24DE" w:rsidRDefault="005339DA" w:rsidP="005339DA">
      <w:pPr>
        <w:spacing w:after="0" w:line="240" w:lineRule="auto"/>
        <w:ind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Эксплуатационные запасы подземных вод на участке «Студеный Ключ» по результатам поисков 1997-1998г.г. классифицируются категорий С1 составляют </w:t>
      </w:r>
      <w:smartTag w:uri="urn:schemas-microsoft-com:office:smarttags" w:element="metricconverter">
        <w:smartTagPr>
          <w:attr w:name="ProductID" w:val="2250 м3"/>
        </w:smartTagPr>
        <w:r w:rsidRPr="002B24DE">
          <w:rPr>
            <w:rFonts w:ascii="Times New Roman" w:hAnsi="Times New Roman"/>
            <w:color w:val="0D0D0D" w:themeColor="text1" w:themeTint="F2"/>
            <w:sz w:val="24"/>
            <w:szCs w:val="24"/>
          </w:rPr>
          <w:t>2250 м</w:t>
        </w:r>
        <w:r w:rsidRPr="002B24DE">
          <w:rPr>
            <w:rFonts w:ascii="Times New Roman" w:hAnsi="Times New Roman"/>
            <w:color w:val="0D0D0D" w:themeColor="text1" w:themeTint="F2"/>
            <w:sz w:val="24"/>
            <w:szCs w:val="24"/>
            <w:vertAlign w:val="superscript"/>
          </w:rPr>
          <w:t>3</w:t>
        </w:r>
      </w:smartTag>
      <w:r w:rsidRPr="002B24DE">
        <w:rPr>
          <w:rFonts w:ascii="Times New Roman" w:hAnsi="Times New Roman"/>
          <w:color w:val="0D0D0D" w:themeColor="text1" w:themeTint="F2"/>
          <w:sz w:val="24"/>
          <w:szCs w:val="24"/>
          <w:vertAlign w:val="superscript"/>
        </w:rPr>
        <w:t xml:space="preserve"> </w:t>
      </w:r>
      <w:r w:rsidRPr="002B24DE">
        <w:rPr>
          <w:rFonts w:ascii="Times New Roman" w:hAnsi="Times New Roman"/>
          <w:color w:val="0D0D0D" w:themeColor="text1" w:themeTint="F2"/>
          <w:sz w:val="24"/>
          <w:szCs w:val="24"/>
        </w:rPr>
        <w:t xml:space="preserve">/сут. Освоенный объем запасов равен </w:t>
      </w:r>
      <w:smartTag w:uri="urn:schemas-microsoft-com:office:smarttags" w:element="metricconverter">
        <w:smartTagPr>
          <w:attr w:name="ProductID" w:val="1461,58 м3"/>
        </w:smartTagPr>
        <w:r w:rsidRPr="002B24DE">
          <w:rPr>
            <w:rFonts w:ascii="Times New Roman" w:hAnsi="Times New Roman"/>
            <w:color w:val="0D0D0D" w:themeColor="text1" w:themeTint="F2"/>
            <w:sz w:val="24"/>
            <w:szCs w:val="24"/>
          </w:rPr>
          <w:t>1461,58 м</w:t>
        </w:r>
        <w:r w:rsidRPr="002B24DE">
          <w:rPr>
            <w:rFonts w:ascii="Times New Roman" w:hAnsi="Times New Roman"/>
            <w:color w:val="0D0D0D" w:themeColor="text1" w:themeTint="F2"/>
            <w:sz w:val="24"/>
            <w:szCs w:val="24"/>
            <w:vertAlign w:val="superscript"/>
          </w:rPr>
          <w:t>3</w:t>
        </w:r>
      </w:smartTag>
      <w:r w:rsidRPr="002B24DE">
        <w:rPr>
          <w:rFonts w:ascii="Times New Roman" w:hAnsi="Times New Roman"/>
          <w:color w:val="0D0D0D" w:themeColor="text1" w:themeTint="F2"/>
          <w:sz w:val="24"/>
          <w:szCs w:val="24"/>
          <w:vertAlign w:val="superscript"/>
        </w:rPr>
        <w:t xml:space="preserve"> </w:t>
      </w:r>
      <w:r w:rsidRPr="002B24DE">
        <w:rPr>
          <w:rFonts w:ascii="Times New Roman" w:hAnsi="Times New Roman"/>
          <w:color w:val="0D0D0D" w:themeColor="text1" w:themeTint="F2"/>
          <w:sz w:val="24"/>
          <w:szCs w:val="24"/>
        </w:rPr>
        <w:t xml:space="preserve">   </w:t>
      </w:r>
    </w:p>
    <w:p w:rsidR="005339DA" w:rsidRPr="002B24DE" w:rsidRDefault="005339DA" w:rsidP="005339DA">
      <w:pPr>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Мощность   821250  м</w:t>
      </w:r>
      <w:r w:rsidRPr="002B24DE">
        <w:rPr>
          <w:rFonts w:ascii="Times New Roman" w:hAnsi="Times New Roman"/>
          <w:color w:val="0D0D0D" w:themeColor="text1" w:themeTint="F2"/>
          <w:sz w:val="24"/>
          <w:szCs w:val="24"/>
          <w:vertAlign w:val="superscript"/>
        </w:rPr>
        <w:t>3</w:t>
      </w:r>
      <w:r w:rsidRPr="002B24DE">
        <w:rPr>
          <w:rFonts w:ascii="Times New Roman" w:hAnsi="Times New Roman"/>
          <w:color w:val="0D0D0D" w:themeColor="text1" w:themeTint="F2"/>
          <w:sz w:val="24"/>
          <w:szCs w:val="24"/>
        </w:rPr>
        <w:t>/год</w:t>
      </w:r>
    </w:p>
    <w:p w:rsidR="005339DA" w:rsidRPr="002B24DE" w:rsidRDefault="005339DA" w:rsidP="005339DA">
      <w:pPr>
        <w:spacing w:after="0" w:line="240" w:lineRule="auto"/>
        <w:rPr>
          <w:rFonts w:ascii="Times New Roman" w:hAnsi="Times New Roman"/>
          <w:color w:val="0D0D0D" w:themeColor="text1" w:themeTint="F2"/>
          <w:sz w:val="24"/>
          <w:szCs w:val="24"/>
        </w:rPr>
      </w:pPr>
    </w:p>
    <w:p w:rsidR="005339DA" w:rsidRPr="002B24DE" w:rsidRDefault="005339DA" w:rsidP="005339DA">
      <w:pPr>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Насосная станция-II расположена c южной стороны с. Новое Аделяково.  </w:t>
      </w:r>
    </w:p>
    <w:p w:rsidR="005339DA" w:rsidRPr="002B24DE" w:rsidRDefault="005339DA" w:rsidP="005339DA">
      <w:pPr>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Мощность  80 м</w:t>
      </w:r>
      <w:r w:rsidRPr="002B24DE">
        <w:rPr>
          <w:rFonts w:ascii="Times New Roman" w:hAnsi="Times New Roman"/>
          <w:color w:val="0D0D0D" w:themeColor="text1" w:themeTint="F2"/>
          <w:sz w:val="24"/>
          <w:szCs w:val="24"/>
          <w:vertAlign w:val="superscript"/>
        </w:rPr>
        <w:t>3</w:t>
      </w:r>
      <w:r w:rsidRPr="002B24DE">
        <w:rPr>
          <w:rFonts w:ascii="Times New Roman" w:hAnsi="Times New Roman"/>
          <w:color w:val="0D0D0D" w:themeColor="text1" w:themeTint="F2"/>
          <w:sz w:val="24"/>
          <w:szCs w:val="24"/>
        </w:rPr>
        <w:t xml:space="preserve">/час 30кВт, 3000 об/м. </w:t>
      </w:r>
    </w:p>
    <w:p w:rsidR="005339DA" w:rsidRPr="002B24DE" w:rsidRDefault="005339DA" w:rsidP="005339DA">
      <w:pPr>
        <w:spacing w:after="0" w:line="240" w:lineRule="auto"/>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Типы насосов  (производительность, напор) ЦНС 38</w:t>
      </w:r>
      <w:r w:rsidRPr="002B24DE">
        <w:rPr>
          <w:rFonts w:ascii="Times New Roman" w:hAnsi="Times New Roman"/>
          <w:color w:val="0D0D0D" w:themeColor="text1" w:themeTint="F2"/>
          <w:sz w:val="24"/>
          <w:szCs w:val="24"/>
          <w:vertAlign w:val="superscript"/>
        </w:rPr>
        <w:t>х</w:t>
      </w:r>
      <w:r w:rsidRPr="002B24DE">
        <w:rPr>
          <w:rFonts w:ascii="Times New Roman" w:hAnsi="Times New Roman"/>
          <w:color w:val="0D0D0D" w:themeColor="text1" w:themeTint="F2"/>
          <w:sz w:val="24"/>
          <w:szCs w:val="24"/>
        </w:rPr>
        <w:t xml:space="preserve">132-Q = </w:t>
      </w:r>
      <w:smartTag w:uri="urn:schemas-microsoft-com:office:smarttags" w:element="metricconverter">
        <w:smartTagPr>
          <w:attr w:name="ProductID" w:val="38 м3"/>
        </w:smartTagPr>
        <w:r w:rsidRPr="002B24DE">
          <w:rPr>
            <w:rFonts w:ascii="Times New Roman" w:hAnsi="Times New Roman"/>
            <w:color w:val="0D0D0D" w:themeColor="text1" w:themeTint="F2"/>
            <w:sz w:val="24"/>
            <w:szCs w:val="24"/>
          </w:rPr>
          <w:t>38 м</w:t>
        </w:r>
        <w:r w:rsidRPr="002B24DE">
          <w:rPr>
            <w:rFonts w:ascii="Times New Roman" w:hAnsi="Times New Roman"/>
            <w:color w:val="0D0D0D" w:themeColor="text1" w:themeTint="F2"/>
            <w:sz w:val="24"/>
            <w:szCs w:val="24"/>
            <w:vertAlign w:val="superscript"/>
          </w:rPr>
          <w:t>3</w:t>
        </w:r>
      </w:smartTag>
      <w:r w:rsidRPr="002B24DE">
        <w:rPr>
          <w:rFonts w:ascii="Times New Roman" w:hAnsi="Times New Roman"/>
          <w:color w:val="0D0D0D" w:themeColor="text1" w:themeTint="F2"/>
          <w:sz w:val="24"/>
          <w:szCs w:val="24"/>
          <w:vertAlign w:val="superscript"/>
        </w:rPr>
        <w:t xml:space="preserve"> </w:t>
      </w:r>
      <w:r w:rsidRPr="002B24DE">
        <w:rPr>
          <w:rFonts w:ascii="Times New Roman" w:hAnsi="Times New Roman"/>
          <w:color w:val="0D0D0D" w:themeColor="text1" w:themeTint="F2"/>
          <w:sz w:val="24"/>
          <w:szCs w:val="24"/>
        </w:rPr>
        <w:t xml:space="preserve">Н=132 </w:t>
      </w:r>
    </w:p>
    <w:p w:rsidR="005339DA" w:rsidRPr="002B24DE" w:rsidRDefault="005339DA" w:rsidP="005339DA">
      <w:pPr>
        <w:spacing w:line="240" w:lineRule="auto"/>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Основные сети смонтированы из труб протяжённостью – 38,5 км. Значительная часть из них изношена и требует замены или ремонта. Износ - 65%.</w:t>
      </w:r>
    </w:p>
    <w:p w:rsidR="005339DA" w:rsidRPr="002B24DE" w:rsidRDefault="005339DA" w:rsidP="005339DA">
      <w:pPr>
        <w:shd w:val="clear" w:color="auto" w:fill="FFFFFF"/>
        <w:tabs>
          <w:tab w:val="left" w:pos="1134"/>
        </w:tabs>
        <w:spacing w:after="0" w:line="240" w:lineRule="auto"/>
        <w:jc w:val="center"/>
        <w:rPr>
          <w:rFonts w:ascii="Times New Roman" w:eastAsia="Times New Roman" w:hAnsi="Times New Roman"/>
          <w:b/>
          <w:color w:val="0D0D0D" w:themeColor="text1" w:themeTint="F2"/>
          <w:sz w:val="24"/>
          <w:szCs w:val="24"/>
        </w:rPr>
      </w:pPr>
    </w:p>
    <w:p w:rsidR="005339DA" w:rsidRPr="002B24DE" w:rsidRDefault="005339DA" w:rsidP="005339DA">
      <w:pPr>
        <w:shd w:val="clear" w:color="auto" w:fill="FFFFFF"/>
        <w:tabs>
          <w:tab w:val="left" w:pos="1134"/>
        </w:tabs>
        <w:spacing w:after="0" w:line="240" w:lineRule="auto"/>
        <w:jc w:val="center"/>
        <w:rPr>
          <w:rFonts w:ascii="Times New Roman" w:eastAsia="Times New Roman" w:hAnsi="Times New Roman"/>
          <w:b/>
          <w:color w:val="0D0D0D" w:themeColor="text1" w:themeTint="F2"/>
          <w:sz w:val="24"/>
          <w:szCs w:val="24"/>
        </w:rPr>
      </w:pPr>
      <w:r w:rsidRPr="002B24DE">
        <w:rPr>
          <w:rFonts w:ascii="Times New Roman" w:eastAsia="Times New Roman" w:hAnsi="Times New Roman"/>
          <w:b/>
          <w:color w:val="0D0D0D" w:themeColor="text1" w:themeTint="F2"/>
          <w:sz w:val="24"/>
          <w:szCs w:val="24"/>
        </w:rPr>
        <w:t>1.5. Анализ текущего состояния  систем газоснабжения</w:t>
      </w:r>
    </w:p>
    <w:p w:rsidR="005339DA" w:rsidRPr="002B24DE" w:rsidRDefault="005339DA" w:rsidP="005339DA">
      <w:pPr>
        <w:tabs>
          <w:tab w:val="left" w:pos="0"/>
        </w:tabs>
        <w:spacing w:after="0"/>
        <w:ind w:firstLine="567"/>
        <w:jc w:val="both"/>
        <w:rPr>
          <w:rFonts w:ascii="Times New Roman" w:hAnsi="Times New Roman"/>
          <w:color w:val="0D0D0D" w:themeColor="text1" w:themeTint="F2"/>
          <w:sz w:val="24"/>
          <w:szCs w:val="24"/>
        </w:rPr>
      </w:pPr>
    </w:p>
    <w:p w:rsidR="005339DA" w:rsidRPr="002B24DE" w:rsidRDefault="005339DA" w:rsidP="005339DA">
      <w:pPr>
        <w:tabs>
          <w:tab w:val="left" w:pos="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Газоснабжение с.п. Челно-Вершины осуществляется от газопровода высокого давления. Понижение давления газа производится в ГРП. После ГРП по газопроводам низкого давления газ подаётся потребителям. Подача газа предусматривается на коммунально-бытовые нужды населения и на отопительно-производственные котельные.</w:t>
      </w:r>
    </w:p>
    <w:p w:rsidR="005339DA" w:rsidRPr="002B24DE" w:rsidRDefault="005339DA" w:rsidP="005339DA">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Наружные газопроводы различных диаметров прокладываются над землей на опорах.  </w:t>
      </w:r>
    </w:p>
    <w:p w:rsidR="005339DA" w:rsidRPr="002B24DE" w:rsidRDefault="005339DA" w:rsidP="005339DA">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Источником запитки в сельском поселении Челно-Вершины служит АГРС – 3 «Таттрансгаз», с.Челно-Вершины, п.Николаевский. Исходное давление – 3 кг/см</w:t>
      </w:r>
      <w:r w:rsidRPr="002B24DE">
        <w:rPr>
          <w:rFonts w:ascii="Times New Roman" w:hAnsi="Times New Roman"/>
          <w:color w:val="0D0D0D" w:themeColor="text1" w:themeTint="F2"/>
          <w:sz w:val="24"/>
          <w:szCs w:val="24"/>
          <w:vertAlign w:val="superscript"/>
        </w:rPr>
        <w:t>2</w:t>
      </w:r>
    </w:p>
    <w:p w:rsidR="005339DA" w:rsidRPr="002B24DE" w:rsidRDefault="005339DA" w:rsidP="005339DA">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ГРП населенного пункта: ГРП-1 РДБК-50(парк)</w:t>
      </w:r>
    </w:p>
    <w:p w:rsidR="005339DA" w:rsidRPr="002B24DE" w:rsidRDefault="005339DA" w:rsidP="005339DA">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ОГРП-4 РДБК-50 ул.Аэродромная</w:t>
      </w:r>
    </w:p>
    <w:p w:rsidR="005339DA" w:rsidRPr="002B24DE" w:rsidRDefault="005339DA" w:rsidP="005339DA">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ШГРП РДНК-400 – 12 шт.</w:t>
      </w:r>
    </w:p>
    <w:p w:rsidR="005339DA" w:rsidRPr="002B24DE" w:rsidRDefault="005339DA" w:rsidP="005339DA">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ШГРП РДНК-1000 – 2шт.</w:t>
      </w:r>
    </w:p>
    <w:p w:rsidR="005339DA" w:rsidRPr="002B24DE" w:rsidRDefault="005339DA" w:rsidP="005339DA">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lastRenderedPageBreak/>
        <w:t>Расход - 1000 м</w:t>
      </w:r>
      <w:r w:rsidRPr="002B24DE">
        <w:rPr>
          <w:rFonts w:ascii="Times New Roman" w:hAnsi="Times New Roman"/>
          <w:color w:val="0D0D0D" w:themeColor="text1" w:themeTint="F2"/>
          <w:sz w:val="24"/>
          <w:szCs w:val="24"/>
          <w:vertAlign w:val="superscript"/>
        </w:rPr>
        <w:t>2</w:t>
      </w:r>
      <w:r w:rsidRPr="002B24DE">
        <w:rPr>
          <w:rFonts w:ascii="Times New Roman" w:hAnsi="Times New Roman"/>
          <w:color w:val="0D0D0D" w:themeColor="text1" w:themeTint="F2"/>
          <w:sz w:val="24"/>
          <w:szCs w:val="24"/>
        </w:rPr>
        <w:t>/ч</w:t>
      </w:r>
    </w:p>
    <w:p w:rsidR="005339DA" w:rsidRPr="002B24DE" w:rsidRDefault="005339DA" w:rsidP="005339DA">
      <w:pPr>
        <w:tabs>
          <w:tab w:val="left" w:pos="8820"/>
        </w:tabs>
        <w:spacing w:after="0"/>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Общая протяженность основных сетей – 80км, давление – </w:t>
      </w:r>
      <w:smartTag w:uri="urn:schemas-microsoft-com:office:smarttags" w:element="metricconverter">
        <w:smartTagPr>
          <w:attr w:name="ProductID" w:val="200 мм"/>
        </w:smartTagPr>
        <w:r w:rsidRPr="002B24DE">
          <w:rPr>
            <w:rFonts w:ascii="Times New Roman" w:hAnsi="Times New Roman"/>
            <w:color w:val="0D0D0D" w:themeColor="text1" w:themeTint="F2"/>
            <w:sz w:val="24"/>
            <w:szCs w:val="24"/>
          </w:rPr>
          <w:t>200 мм</w:t>
        </w:r>
      </w:smartTag>
      <w:r w:rsidRPr="002B24DE">
        <w:rPr>
          <w:rFonts w:ascii="Times New Roman" w:hAnsi="Times New Roman"/>
          <w:color w:val="0D0D0D" w:themeColor="text1" w:themeTint="F2"/>
          <w:sz w:val="24"/>
          <w:szCs w:val="24"/>
        </w:rPr>
        <w:t>. вод. столба, материал – сталь.</w:t>
      </w:r>
    </w:p>
    <w:p w:rsidR="005339DA" w:rsidRPr="002B24DE" w:rsidRDefault="005339DA" w:rsidP="005339DA">
      <w:pPr>
        <w:shd w:val="clear" w:color="auto" w:fill="FFFFFF"/>
        <w:tabs>
          <w:tab w:val="left" w:pos="1134"/>
        </w:tabs>
        <w:spacing w:after="0" w:line="240" w:lineRule="auto"/>
        <w:jc w:val="both"/>
        <w:rPr>
          <w:rFonts w:ascii="Times New Roman" w:eastAsia="Times New Roman" w:hAnsi="Times New Roman"/>
          <w:b/>
          <w:color w:val="0D0D0D" w:themeColor="text1" w:themeTint="F2"/>
          <w:sz w:val="24"/>
          <w:szCs w:val="24"/>
        </w:rPr>
      </w:pPr>
    </w:p>
    <w:p w:rsidR="005339DA" w:rsidRPr="002B24DE" w:rsidRDefault="005339DA" w:rsidP="005339DA">
      <w:pPr>
        <w:shd w:val="clear" w:color="auto" w:fill="FFFFFF"/>
        <w:tabs>
          <w:tab w:val="left" w:pos="1134"/>
        </w:tabs>
        <w:spacing w:after="0" w:line="240" w:lineRule="auto"/>
        <w:jc w:val="center"/>
        <w:rPr>
          <w:rFonts w:ascii="Times New Roman" w:hAnsi="Times New Roman"/>
          <w:b/>
          <w:color w:val="0D0D0D" w:themeColor="text1" w:themeTint="F2"/>
          <w:sz w:val="24"/>
          <w:szCs w:val="24"/>
        </w:rPr>
      </w:pPr>
      <w:r w:rsidRPr="002B24DE">
        <w:rPr>
          <w:rFonts w:ascii="Times New Roman" w:hAnsi="Times New Roman"/>
          <w:b/>
          <w:color w:val="0D0D0D" w:themeColor="text1" w:themeTint="F2"/>
          <w:sz w:val="24"/>
          <w:szCs w:val="24"/>
        </w:rPr>
        <w:t>1.6. Анализ текущего состояния сферы сбора твердых бытовых отходов</w:t>
      </w:r>
    </w:p>
    <w:p w:rsidR="005339DA" w:rsidRPr="002B24DE" w:rsidRDefault="005339DA" w:rsidP="005339DA">
      <w:pPr>
        <w:pStyle w:val="S"/>
        <w:spacing w:line="276" w:lineRule="auto"/>
        <w:rPr>
          <w:color w:val="0D0D0D" w:themeColor="text1" w:themeTint="F2"/>
        </w:rPr>
      </w:pPr>
    </w:p>
    <w:p w:rsidR="005339DA" w:rsidRPr="002B24DE" w:rsidRDefault="005339DA" w:rsidP="005339DA">
      <w:pPr>
        <w:pStyle w:val="S"/>
        <w:spacing w:line="276" w:lineRule="auto"/>
        <w:rPr>
          <w:color w:val="0D0D0D" w:themeColor="text1" w:themeTint="F2"/>
        </w:rPr>
      </w:pPr>
      <w:r w:rsidRPr="002B24DE">
        <w:rPr>
          <w:color w:val="0D0D0D" w:themeColor="text1" w:themeTint="F2"/>
        </w:rPr>
        <w:t xml:space="preserve"> На территории поселения  организована система  сбора и вывоза твердых бытовых отходов, а именно:</w:t>
      </w:r>
    </w:p>
    <w:p w:rsidR="005339DA" w:rsidRPr="002B24DE" w:rsidRDefault="005339DA" w:rsidP="005339DA">
      <w:pPr>
        <w:pStyle w:val="S"/>
        <w:spacing w:line="276" w:lineRule="auto"/>
        <w:rPr>
          <w:color w:val="0D0D0D" w:themeColor="text1" w:themeTint="F2"/>
        </w:rPr>
      </w:pPr>
      <w:r w:rsidRPr="002B24DE">
        <w:rPr>
          <w:color w:val="0D0D0D" w:themeColor="text1" w:themeTint="F2"/>
        </w:rPr>
        <w:t>- разработан  график вывоза ТБО, предусматривающий контейнерную систему сбора и вывоза, вывоз производится по утвержденному маршруту;</w:t>
      </w:r>
    </w:p>
    <w:p w:rsidR="005339DA" w:rsidRPr="002B24DE" w:rsidRDefault="005339DA" w:rsidP="005339DA">
      <w:pPr>
        <w:pStyle w:val="S"/>
        <w:spacing w:line="276" w:lineRule="auto"/>
        <w:rPr>
          <w:color w:val="0D0D0D" w:themeColor="text1" w:themeTint="F2"/>
        </w:rPr>
      </w:pPr>
      <w:r w:rsidRPr="002B24DE">
        <w:rPr>
          <w:color w:val="0D0D0D" w:themeColor="text1" w:themeTint="F2"/>
        </w:rPr>
        <w:t xml:space="preserve">С 01. января 2019 г. региональный  оператор ООО «ЭкостройРесурс» осуществляет координацию всей технологической  цепочки вывоза ТКО, силами МУП ПОЖКХ Челно-Вершинский ТКО вывозится на контейнерную площадку, затем силами  </w:t>
      </w:r>
    </w:p>
    <w:p w:rsidR="005339DA" w:rsidRPr="002B24DE" w:rsidRDefault="005339DA" w:rsidP="005339DA">
      <w:pPr>
        <w:pStyle w:val="S"/>
        <w:spacing w:line="276" w:lineRule="auto"/>
        <w:rPr>
          <w:color w:val="0D0D0D" w:themeColor="text1" w:themeTint="F2"/>
        </w:rPr>
      </w:pPr>
      <w:r w:rsidRPr="002B24DE">
        <w:rPr>
          <w:color w:val="0D0D0D" w:themeColor="text1" w:themeTint="F2"/>
        </w:rPr>
        <w:t>- разработан и утвержден  тариф на сбор и вывоз ТБО на полигон промышленных  и бытовых отходов.</w:t>
      </w:r>
    </w:p>
    <w:p w:rsidR="005339DA" w:rsidRPr="002B24DE" w:rsidRDefault="005339DA" w:rsidP="005339DA">
      <w:pPr>
        <w:pStyle w:val="S"/>
        <w:spacing w:line="276" w:lineRule="auto"/>
        <w:rPr>
          <w:b/>
          <w:color w:val="0D0D0D" w:themeColor="text1" w:themeTint="F2"/>
        </w:rPr>
      </w:pPr>
      <w:r w:rsidRPr="002B24DE">
        <w:rPr>
          <w:color w:val="0D0D0D" w:themeColor="text1" w:themeTint="F2"/>
        </w:rPr>
        <w:t xml:space="preserve">Для  охвата  населения и предприятий расположенных на территории поселения услугами по сбору и вывозу бытовых отходов и мусора до 100%, с дальнейшей утилизацией мусора на полигоне  промышленных и бытовых отходов, необходимо установить 12 контейнерных площадок и приобрести   мусорные контейнеры  вместимостью </w:t>
      </w:r>
      <w:smartTag w:uri="urn:schemas-microsoft-com:office:smarttags" w:element="metricconverter">
        <w:smartTagPr>
          <w:attr w:name="ProductID" w:val="0,75 м"/>
        </w:smartTagPr>
        <w:r w:rsidRPr="002B24DE">
          <w:rPr>
            <w:color w:val="0D0D0D" w:themeColor="text1" w:themeTint="F2"/>
          </w:rPr>
          <w:t>0,75 м</w:t>
        </w:r>
      </w:smartTag>
      <w:r w:rsidRPr="002B24DE">
        <w:rPr>
          <w:color w:val="0D0D0D" w:themeColor="text1" w:themeTint="F2"/>
        </w:rPr>
        <w:t xml:space="preserve">.куб в кол-ве 70шт. </w:t>
      </w:r>
    </w:p>
    <w:p w:rsidR="005339DA" w:rsidRPr="002B24DE" w:rsidRDefault="005339DA" w:rsidP="005339DA">
      <w:pPr>
        <w:pStyle w:val="S"/>
        <w:spacing w:line="276" w:lineRule="auto"/>
        <w:ind w:firstLine="0"/>
        <w:rPr>
          <w:color w:val="0D0D0D" w:themeColor="text1" w:themeTint="F2"/>
        </w:rPr>
      </w:pPr>
    </w:p>
    <w:p w:rsidR="005339DA" w:rsidRPr="002B24DE" w:rsidRDefault="005339DA" w:rsidP="005339DA">
      <w:pPr>
        <w:shd w:val="clear" w:color="auto" w:fill="FFFFFF"/>
        <w:tabs>
          <w:tab w:val="left" w:pos="0"/>
        </w:tabs>
        <w:spacing w:after="0" w:line="240" w:lineRule="auto"/>
        <w:rPr>
          <w:rFonts w:ascii="Times New Roman" w:eastAsia="Times New Roman" w:hAnsi="Times New Roman"/>
          <w:b/>
          <w:color w:val="0D0D0D" w:themeColor="text1" w:themeTint="F2"/>
          <w:sz w:val="24"/>
          <w:szCs w:val="24"/>
        </w:rPr>
      </w:pPr>
    </w:p>
    <w:p w:rsidR="005339DA" w:rsidRPr="002B24DE" w:rsidRDefault="005339DA" w:rsidP="005339DA">
      <w:pPr>
        <w:shd w:val="clear" w:color="auto" w:fill="FFFFFF"/>
        <w:tabs>
          <w:tab w:val="left" w:pos="0"/>
        </w:tabs>
        <w:spacing w:after="0" w:line="240" w:lineRule="auto"/>
        <w:jc w:val="center"/>
        <w:rPr>
          <w:rFonts w:ascii="Times New Roman" w:eastAsia="Times New Roman" w:hAnsi="Times New Roman"/>
          <w:b/>
          <w:color w:val="0D0D0D" w:themeColor="text1" w:themeTint="F2"/>
          <w:sz w:val="24"/>
          <w:szCs w:val="24"/>
        </w:rPr>
      </w:pPr>
      <w:r w:rsidRPr="002B24DE">
        <w:rPr>
          <w:rFonts w:ascii="Times New Roman" w:eastAsia="Times New Roman" w:hAnsi="Times New Roman"/>
          <w:b/>
          <w:color w:val="0D0D0D" w:themeColor="text1" w:themeTint="F2"/>
          <w:sz w:val="24"/>
          <w:szCs w:val="24"/>
        </w:rPr>
        <w:t>1.7. Анализ текущего состояния  системы водоотведения</w:t>
      </w:r>
    </w:p>
    <w:p w:rsidR="005339DA" w:rsidRPr="002B24DE" w:rsidRDefault="005339DA" w:rsidP="005339DA">
      <w:pPr>
        <w:tabs>
          <w:tab w:val="num" w:pos="720"/>
        </w:tabs>
        <w:ind w:firstLine="564"/>
        <w:rPr>
          <w:rFonts w:ascii="Times New Roman" w:hAnsi="Times New Roman"/>
          <w:color w:val="0D0D0D" w:themeColor="text1" w:themeTint="F2"/>
          <w:sz w:val="24"/>
          <w:szCs w:val="24"/>
        </w:rPr>
      </w:pPr>
      <w:r w:rsidRPr="002B24DE">
        <w:rPr>
          <w:rFonts w:ascii="Times New Roman" w:hAnsi="Times New Roman"/>
          <w:bCs/>
          <w:iCs/>
          <w:color w:val="0D0D0D" w:themeColor="text1" w:themeTint="F2"/>
          <w:sz w:val="24"/>
          <w:szCs w:val="24"/>
        </w:rPr>
        <w:t>Канализационные очистные сооружения с. Челно-Вершины. Мощность -1300 м</w:t>
      </w:r>
      <w:r w:rsidRPr="002B24DE">
        <w:rPr>
          <w:rFonts w:ascii="Times New Roman" w:hAnsi="Times New Roman"/>
          <w:bCs/>
          <w:iCs/>
          <w:color w:val="0D0D0D" w:themeColor="text1" w:themeTint="F2"/>
          <w:sz w:val="24"/>
          <w:szCs w:val="24"/>
          <w:vertAlign w:val="superscript"/>
        </w:rPr>
        <w:t>3</w:t>
      </w:r>
      <w:r w:rsidRPr="002B24DE">
        <w:rPr>
          <w:rFonts w:ascii="Times New Roman" w:hAnsi="Times New Roman"/>
          <w:bCs/>
          <w:iCs/>
          <w:color w:val="0D0D0D" w:themeColor="text1" w:themeTint="F2"/>
          <w:sz w:val="24"/>
          <w:szCs w:val="24"/>
        </w:rPr>
        <w:t xml:space="preserve">/ сут. Сооружения обеспечивает механическую </w:t>
      </w:r>
      <w:r w:rsidRPr="002B24DE">
        <w:rPr>
          <w:rFonts w:ascii="Times New Roman" w:hAnsi="Times New Roman"/>
          <w:color w:val="0D0D0D" w:themeColor="text1" w:themeTint="F2"/>
          <w:sz w:val="24"/>
          <w:szCs w:val="24"/>
        </w:rPr>
        <w:t>очистку.</w:t>
      </w:r>
    </w:p>
    <w:p w:rsidR="005339DA" w:rsidRPr="002B24DE" w:rsidRDefault="005339DA" w:rsidP="005339DA">
      <w:pPr>
        <w:pStyle w:val="a8"/>
        <w:ind w:firstLine="564"/>
        <w:rPr>
          <w:rFonts w:ascii="Times New Roman" w:hAnsi="Times New Roman"/>
          <w:bCs/>
          <w:i/>
          <w:iCs/>
          <w:color w:val="0D0D0D" w:themeColor="text1" w:themeTint="F2"/>
          <w:sz w:val="24"/>
          <w:szCs w:val="24"/>
        </w:rPr>
      </w:pPr>
      <w:r w:rsidRPr="002B24DE">
        <w:rPr>
          <w:rFonts w:ascii="Times New Roman" w:hAnsi="Times New Roman"/>
          <w:bCs/>
          <w:i/>
          <w:iCs/>
          <w:color w:val="0D0D0D" w:themeColor="text1" w:themeTint="F2"/>
          <w:sz w:val="24"/>
          <w:szCs w:val="24"/>
        </w:rPr>
        <w:t>КНС-1 на территории н. п:</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Местоположение ул. Октябрьская на берегу р. Челна у плотины  </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Мощность, 50м</w:t>
      </w:r>
      <w:r w:rsidRPr="002B24DE">
        <w:rPr>
          <w:rFonts w:ascii="Times New Roman" w:hAnsi="Times New Roman"/>
          <w:color w:val="0D0D0D" w:themeColor="text1" w:themeTint="F2"/>
          <w:sz w:val="24"/>
          <w:szCs w:val="24"/>
          <w:vertAlign w:val="superscript"/>
        </w:rPr>
        <w:t>3</w:t>
      </w:r>
      <w:r w:rsidRPr="002B24DE">
        <w:rPr>
          <w:rFonts w:ascii="Times New Roman" w:hAnsi="Times New Roman"/>
          <w:color w:val="0D0D0D" w:themeColor="text1" w:themeTint="F2"/>
          <w:sz w:val="24"/>
          <w:szCs w:val="24"/>
        </w:rPr>
        <w:t>/часх2 шт.</w:t>
      </w:r>
    </w:p>
    <w:p w:rsidR="005339DA" w:rsidRPr="002B24DE" w:rsidRDefault="005339DA" w:rsidP="005339DA">
      <w:pPr>
        <w:ind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Насосы, их марки и состояние </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 СМ – 100х65х200  (износ 38%)</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 СМ – 100х65х200  (износ 42%)</w:t>
      </w:r>
    </w:p>
    <w:p w:rsidR="005339DA" w:rsidRPr="002B24DE" w:rsidRDefault="005339DA" w:rsidP="005339DA">
      <w:pPr>
        <w:pStyle w:val="a8"/>
        <w:ind w:firstLine="564"/>
        <w:rPr>
          <w:rFonts w:ascii="Times New Roman" w:hAnsi="Times New Roman"/>
          <w:bCs/>
          <w:i/>
          <w:iCs/>
          <w:color w:val="0D0D0D" w:themeColor="text1" w:themeTint="F2"/>
          <w:sz w:val="24"/>
          <w:szCs w:val="24"/>
        </w:rPr>
      </w:pPr>
      <w:r w:rsidRPr="002B24DE">
        <w:rPr>
          <w:rFonts w:ascii="Times New Roman" w:hAnsi="Times New Roman"/>
          <w:bCs/>
          <w:i/>
          <w:iCs/>
          <w:color w:val="0D0D0D" w:themeColor="text1" w:themeTint="F2"/>
          <w:sz w:val="24"/>
          <w:szCs w:val="24"/>
        </w:rPr>
        <w:t>КНС-2 на территории н. п:</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Местоположение на пересечении  улиц Железнодорожная и Кооперативная в полосе отвода железной дороги  </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Мощность, 50м</w:t>
      </w:r>
      <w:r w:rsidRPr="002B24DE">
        <w:rPr>
          <w:rFonts w:ascii="Times New Roman" w:hAnsi="Times New Roman"/>
          <w:color w:val="0D0D0D" w:themeColor="text1" w:themeTint="F2"/>
          <w:sz w:val="24"/>
          <w:szCs w:val="24"/>
          <w:vertAlign w:val="superscript"/>
        </w:rPr>
        <w:t>3</w:t>
      </w:r>
      <w:r w:rsidRPr="002B24DE">
        <w:rPr>
          <w:rFonts w:ascii="Times New Roman" w:hAnsi="Times New Roman"/>
          <w:color w:val="0D0D0D" w:themeColor="text1" w:themeTint="F2"/>
          <w:sz w:val="24"/>
          <w:szCs w:val="24"/>
        </w:rPr>
        <w:t xml:space="preserve">/час; 250 </w:t>
      </w:r>
      <w:r w:rsidRPr="002B24DE">
        <w:rPr>
          <w:rFonts w:ascii="Times New Roman" w:hAnsi="Times New Roman"/>
          <w:color w:val="0D0D0D" w:themeColor="text1" w:themeTint="F2"/>
          <w:sz w:val="24"/>
          <w:szCs w:val="24"/>
          <w:vertAlign w:val="superscript"/>
        </w:rPr>
        <w:t>3</w:t>
      </w:r>
      <w:r w:rsidRPr="002B24DE">
        <w:rPr>
          <w:rFonts w:ascii="Times New Roman" w:hAnsi="Times New Roman"/>
          <w:color w:val="0D0D0D" w:themeColor="text1" w:themeTint="F2"/>
          <w:sz w:val="24"/>
          <w:szCs w:val="24"/>
        </w:rPr>
        <w:t>/час;</w:t>
      </w:r>
    </w:p>
    <w:p w:rsidR="005339DA" w:rsidRPr="002B24DE" w:rsidRDefault="005339DA" w:rsidP="005339DA">
      <w:pPr>
        <w:ind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Насосы, их марки и состояние </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СМ – 100х65х200  (износ 45%)</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СМ – 100х65х100х400  (износ 80%)</w:t>
      </w:r>
    </w:p>
    <w:p w:rsidR="005339DA" w:rsidRPr="002B24DE" w:rsidRDefault="005339DA" w:rsidP="005339DA">
      <w:pPr>
        <w:ind w:firstLine="564"/>
        <w:rPr>
          <w:rFonts w:ascii="Times New Roman" w:hAnsi="Times New Roman"/>
          <w:bCs/>
          <w:i/>
          <w:iCs/>
          <w:color w:val="0D0D0D" w:themeColor="text1" w:themeTint="F2"/>
          <w:sz w:val="24"/>
          <w:szCs w:val="24"/>
        </w:rPr>
      </w:pPr>
    </w:p>
    <w:p w:rsidR="005339DA" w:rsidRPr="002B24DE" w:rsidRDefault="005339DA" w:rsidP="005339DA">
      <w:pPr>
        <w:ind w:firstLine="564"/>
        <w:rPr>
          <w:rFonts w:ascii="Times New Roman" w:hAnsi="Times New Roman"/>
          <w:bCs/>
          <w:i/>
          <w:iCs/>
          <w:color w:val="0D0D0D" w:themeColor="text1" w:themeTint="F2"/>
          <w:sz w:val="24"/>
          <w:szCs w:val="24"/>
        </w:rPr>
      </w:pPr>
      <w:r w:rsidRPr="002B24DE">
        <w:rPr>
          <w:rFonts w:ascii="Times New Roman" w:hAnsi="Times New Roman"/>
          <w:bCs/>
          <w:i/>
          <w:iCs/>
          <w:color w:val="0D0D0D" w:themeColor="text1" w:themeTint="F2"/>
          <w:sz w:val="24"/>
          <w:szCs w:val="24"/>
        </w:rPr>
        <w:t>Материал, диаметр  и состояние основных сетей:</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Чугун рабочий диаметр </w:t>
      </w:r>
      <w:smartTag w:uri="urn:schemas-microsoft-com:office:smarttags" w:element="metricconverter">
        <w:smartTagPr>
          <w:attr w:name="ProductID" w:val="200 мм"/>
        </w:smartTagPr>
        <w:r w:rsidRPr="002B24DE">
          <w:rPr>
            <w:rFonts w:ascii="Times New Roman" w:hAnsi="Times New Roman"/>
            <w:color w:val="0D0D0D" w:themeColor="text1" w:themeTint="F2"/>
            <w:sz w:val="24"/>
            <w:szCs w:val="24"/>
          </w:rPr>
          <w:t>200 мм</w:t>
        </w:r>
      </w:smartTag>
      <w:r w:rsidRPr="002B24DE">
        <w:rPr>
          <w:rFonts w:ascii="Times New Roman" w:hAnsi="Times New Roman"/>
          <w:color w:val="0D0D0D" w:themeColor="text1" w:themeTint="F2"/>
          <w:sz w:val="24"/>
          <w:szCs w:val="24"/>
        </w:rPr>
        <w:t xml:space="preserve"> (износ 35%)</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Чугун резервный диаметр </w:t>
      </w:r>
      <w:smartTag w:uri="urn:schemas-microsoft-com:office:smarttags" w:element="metricconverter">
        <w:smartTagPr>
          <w:attr w:name="ProductID" w:val="150 мм"/>
        </w:smartTagPr>
        <w:r w:rsidRPr="002B24DE">
          <w:rPr>
            <w:rFonts w:ascii="Times New Roman" w:hAnsi="Times New Roman"/>
            <w:color w:val="0D0D0D" w:themeColor="text1" w:themeTint="F2"/>
            <w:sz w:val="24"/>
            <w:szCs w:val="24"/>
          </w:rPr>
          <w:t>150 мм</w:t>
        </w:r>
      </w:smartTag>
      <w:r w:rsidRPr="002B24DE">
        <w:rPr>
          <w:rFonts w:ascii="Times New Roman" w:hAnsi="Times New Roman"/>
          <w:color w:val="0D0D0D" w:themeColor="text1" w:themeTint="F2"/>
          <w:sz w:val="24"/>
          <w:szCs w:val="24"/>
        </w:rPr>
        <w:t xml:space="preserve"> (износ 35%)</w:t>
      </w:r>
    </w:p>
    <w:p w:rsidR="005339DA" w:rsidRPr="002B24DE" w:rsidRDefault="005339DA" w:rsidP="005339DA">
      <w:pPr>
        <w:numPr>
          <w:ilvl w:val="0"/>
          <w:numId w:val="15"/>
        </w:numPr>
        <w:spacing w:after="0" w:line="240" w:lineRule="auto"/>
        <w:ind w:left="0" w:firstLine="56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Металл диаметр </w:t>
      </w:r>
      <w:smartTag w:uri="urn:schemas-microsoft-com:office:smarttags" w:element="metricconverter">
        <w:smartTagPr>
          <w:attr w:name="ProductID" w:val="200 мм"/>
        </w:smartTagPr>
        <w:r w:rsidRPr="002B24DE">
          <w:rPr>
            <w:rFonts w:ascii="Times New Roman" w:hAnsi="Times New Roman"/>
            <w:color w:val="0D0D0D" w:themeColor="text1" w:themeTint="F2"/>
            <w:sz w:val="24"/>
            <w:szCs w:val="24"/>
          </w:rPr>
          <w:t>200 мм</w:t>
        </w:r>
      </w:smartTag>
      <w:r w:rsidRPr="002B24DE">
        <w:rPr>
          <w:rFonts w:ascii="Times New Roman" w:hAnsi="Times New Roman"/>
          <w:color w:val="0D0D0D" w:themeColor="text1" w:themeTint="F2"/>
          <w:sz w:val="24"/>
          <w:szCs w:val="24"/>
        </w:rPr>
        <w:t xml:space="preserve"> (износ 85%)</w:t>
      </w:r>
    </w:p>
    <w:p w:rsidR="005339DA" w:rsidRPr="002B24DE" w:rsidRDefault="005339DA" w:rsidP="005339DA">
      <w:pPr>
        <w:rPr>
          <w:rFonts w:ascii="Times New Roman" w:hAnsi="Times New Roman"/>
          <w:color w:val="0D0D0D" w:themeColor="text1" w:themeTint="F2"/>
          <w:sz w:val="24"/>
          <w:szCs w:val="24"/>
        </w:rPr>
      </w:pPr>
    </w:p>
    <w:p w:rsidR="005339DA" w:rsidRPr="002B24DE" w:rsidRDefault="005339DA" w:rsidP="005339DA">
      <w:pPr>
        <w:tabs>
          <w:tab w:val="num" w:pos="720"/>
        </w:tabs>
        <w:ind w:firstLine="38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lastRenderedPageBreak/>
        <w:t xml:space="preserve">Самотечная канализация общей протяженностью </w:t>
      </w:r>
      <w:smartTag w:uri="urn:schemas-microsoft-com:office:smarttags" w:element="metricconverter">
        <w:smartTagPr>
          <w:attr w:name="ProductID" w:val="12,5 км"/>
        </w:smartTagPr>
        <w:r w:rsidRPr="002B24DE">
          <w:rPr>
            <w:rFonts w:ascii="Times New Roman" w:hAnsi="Times New Roman"/>
            <w:color w:val="0D0D0D" w:themeColor="text1" w:themeTint="F2"/>
            <w:sz w:val="24"/>
            <w:szCs w:val="24"/>
          </w:rPr>
          <w:t>12,5 км</w:t>
        </w:r>
      </w:smartTag>
      <w:r w:rsidRPr="002B24DE">
        <w:rPr>
          <w:rFonts w:ascii="Times New Roman" w:hAnsi="Times New Roman"/>
          <w:color w:val="0D0D0D" w:themeColor="text1" w:themeTint="F2"/>
          <w:sz w:val="24"/>
          <w:szCs w:val="24"/>
        </w:rPr>
        <w:t xml:space="preserve">. Диаметр труб от </w:t>
      </w:r>
      <w:smartTag w:uri="urn:schemas-microsoft-com:office:smarttags" w:element="metricconverter">
        <w:smartTagPr>
          <w:attr w:name="ProductID" w:val="100 мм"/>
        </w:smartTagPr>
        <w:r w:rsidRPr="002B24DE">
          <w:rPr>
            <w:rFonts w:ascii="Times New Roman" w:hAnsi="Times New Roman"/>
            <w:color w:val="0D0D0D" w:themeColor="text1" w:themeTint="F2"/>
            <w:sz w:val="24"/>
            <w:szCs w:val="24"/>
          </w:rPr>
          <w:t>100 мм</w:t>
        </w:r>
      </w:smartTag>
      <w:r w:rsidRPr="002B24DE">
        <w:rPr>
          <w:rFonts w:ascii="Times New Roman" w:hAnsi="Times New Roman"/>
          <w:color w:val="0D0D0D" w:themeColor="text1" w:themeTint="F2"/>
          <w:sz w:val="24"/>
          <w:szCs w:val="24"/>
        </w:rPr>
        <w:t xml:space="preserve"> до </w:t>
      </w:r>
      <w:smartTag w:uri="urn:schemas-microsoft-com:office:smarttags" w:element="metricconverter">
        <w:smartTagPr>
          <w:attr w:name="ProductID" w:val="300 мм"/>
        </w:smartTagPr>
        <w:r w:rsidRPr="002B24DE">
          <w:rPr>
            <w:rFonts w:ascii="Times New Roman" w:hAnsi="Times New Roman"/>
            <w:color w:val="0D0D0D" w:themeColor="text1" w:themeTint="F2"/>
            <w:sz w:val="24"/>
            <w:szCs w:val="24"/>
          </w:rPr>
          <w:t>300 мм</w:t>
        </w:r>
      </w:smartTag>
      <w:r w:rsidRPr="002B24DE">
        <w:rPr>
          <w:rFonts w:ascii="Times New Roman" w:hAnsi="Times New Roman"/>
          <w:color w:val="0D0D0D" w:themeColor="text1" w:themeTint="F2"/>
          <w:sz w:val="24"/>
          <w:szCs w:val="24"/>
        </w:rPr>
        <w:t xml:space="preserve">. Материал - керамические, полиэтиленовые, чугунные трубы. </w:t>
      </w:r>
    </w:p>
    <w:p w:rsidR="005339DA" w:rsidRPr="002B24DE" w:rsidRDefault="005339DA" w:rsidP="005339DA">
      <w:pPr>
        <w:tabs>
          <w:tab w:val="num" w:pos="720"/>
        </w:tabs>
        <w:ind w:firstLine="384"/>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Износ-35%</w:t>
      </w:r>
    </w:p>
    <w:p w:rsidR="005339DA" w:rsidRPr="0055771B" w:rsidRDefault="005339DA" w:rsidP="005339DA">
      <w:pPr>
        <w:shd w:val="clear" w:color="auto" w:fill="FFFFFF"/>
        <w:tabs>
          <w:tab w:val="left" w:pos="0"/>
        </w:tabs>
        <w:spacing w:after="0" w:line="240" w:lineRule="auto"/>
        <w:ind w:firstLine="567"/>
        <w:jc w:val="center"/>
        <w:rPr>
          <w:rFonts w:ascii="Times New Roman" w:eastAsia="Times New Roman" w:hAnsi="Times New Roman"/>
          <w:color w:val="000000"/>
          <w:sz w:val="24"/>
          <w:szCs w:val="24"/>
        </w:rPr>
      </w:pPr>
    </w:p>
    <w:p w:rsidR="005339DA" w:rsidRPr="0055771B" w:rsidRDefault="005339DA" w:rsidP="005339DA">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1.8.</w:t>
      </w:r>
      <w:r w:rsidRPr="0055771B">
        <w:rPr>
          <w:rFonts w:ascii="Times New Roman" w:hAnsi="Times New Roman"/>
          <w:b/>
          <w:color w:val="000000"/>
          <w:sz w:val="24"/>
          <w:szCs w:val="24"/>
        </w:rPr>
        <w:t xml:space="preserve"> Анализ текущего состояния системы электроснабжения.</w:t>
      </w:r>
    </w:p>
    <w:p w:rsidR="005339DA" w:rsidRPr="0055771B" w:rsidRDefault="005339DA" w:rsidP="005339DA">
      <w:pPr>
        <w:pStyle w:val="21"/>
        <w:tabs>
          <w:tab w:val="left" w:pos="700"/>
        </w:tabs>
        <w:spacing w:line="240" w:lineRule="auto"/>
        <w:ind w:left="0" w:firstLine="567"/>
        <w:rPr>
          <w:color w:val="000000"/>
        </w:rPr>
      </w:pPr>
      <w:r w:rsidRPr="0055771B">
        <w:rPr>
          <w:color w:val="000000"/>
        </w:rPr>
        <w:t>Все населенные пункты в сельском</w:t>
      </w:r>
      <w:r w:rsidRPr="0055771B">
        <w:rPr>
          <w:b/>
          <w:color w:val="000000"/>
        </w:rPr>
        <w:t xml:space="preserve"> </w:t>
      </w:r>
      <w:r w:rsidRPr="0055771B">
        <w:rPr>
          <w:color w:val="000000"/>
        </w:rPr>
        <w:t xml:space="preserve">поселении Челно-Вершины обеспечены централизованным электроснабжением. </w:t>
      </w:r>
    </w:p>
    <w:p w:rsidR="005339DA" w:rsidRPr="0055771B" w:rsidRDefault="005339DA" w:rsidP="005339DA">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Источниками электроснабжения служат существующие трансформаторные подстанции напряжением 110/10 кВ.</w:t>
      </w:r>
    </w:p>
    <w:p w:rsidR="005339DA" w:rsidRPr="0055771B" w:rsidRDefault="005339DA" w:rsidP="005339DA">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Потребителями электроэнергии являются:</w:t>
      </w:r>
    </w:p>
    <w:p w:rsidR="005339DA" w:rsidRDefault="005339DA" w:rsidP="005339DA">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xml:space="preserve">- жилые здания </w:t>
      </w:r>
    </w:p>
    <w:p w:rsidR="005339DA" w:rsidRPr="0055771B" w:rsidRDefault="005339DA" w:rsidP="005339DA">
      <w:pPr>
        <w:tabs>
          <w:tab w:val="left" w:pos="700"/>
        </w:tabs>
        <w:spacing w:line="240" w:lineRule="auto"/>
        <w:ind w:firstLine="567"/>
        <w:rPr>
          <w:rFonts w:ascii="Times New Roman" w:hAnsi="Times New Roman"/>
          <w:bCs/>
          <w:iCs/>
          <w:color w:val="000000"/>
          <w:sz w:val="24"/>
          <w:szCs w:val="24"/>
        </w:rPr>
      </w:pPr>
      <w:r>
        <w:rPr>
          <w:rFonts w:ascii="Times New Roman" w:hAnsi="Times New Roman"/>
          <w:bCs/>
          <w:iCs/>
          <w:color w:val="000000"/>
          <w:sz w:val="24"/>
          <w:szCs w:val="24"/>
        </w:rPr>
        <w:t xml:space="preserve">-промышленные предприятия </w:t>
      </w:r>
    </w:p>
    <w:p w:rsidR="005339DA" w:rsidRPr="0055771B" w:rsidRDefault="005339DA" w:rsidP="005339DA">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общественные здания</w:t>
      </w:r>
    </w:p>
    <w:p w:rsidR="005339DA" w:rsidRPr="0055771B" w:rsidRDefault="005339DA" w:rsidP="005339DA">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коммунальные предприятия, объекты транспортного обслуживания,</w:t>
      </w:r>
    </w:p>
    <w:p w:rsidR="005339DA" w:rsidRPr="0055771B" w:rsidRDefault="005339DA" w:rsidP="005339DA">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 xml:space="preserve">- наружное освещение. </w:t>
      </w:r>
    </w:p>
    <w:p w:rsidR="005339DA" w:rsidRPr="00CB3EFD" w:rsidRDefault="005339DA" w:rsidP="005339DA">
      <w:pPr>
        <w:tabs>
          <w:tab w:val="left" w:pos="700"/>
        </w:tabs>
        <w:spacing w:line="240" w:lineRule="auto"/>
        <w:ind w:firstLine="567"/>
        <w:jc w:val="both"/>
        <w:rPr>
          <w:rFonts w:ascii="Times New Roman" w:hAnsi="Times New Roman"/>
          <w:bCs/>
          <w:iCs/>
          <w:color w:val="00B0F0"/>
          <w:sz w:val="24"/>
          <w:szCs w:val="24"/>
        </w:rPr>
      </w:pPr>
    </w:p>
    <w:p w:rsidR="005339DA" w:rsidRPr="002B24DE" w:rsidRDefault="005339DA" w:rsidP="005339DA">
      <w:pPr>
        <w:spacing w:line="240" w:lineRule="auto"/>
        <w:jc w:val="center"/>
        <w:rPr>
          <w:rFonts w:ascii="Times New Roman" w:hAnsi="Times New Roman"/>
          <w:b/>
          <w:color w:val="0D0D0D" w:themeColor="text1" w:themeTint="F2"/>
          <w:sz w:val="24"/>
          <w:szCs w:val="24"/>
        </w:rPr>
      </w:pPr>
      <w:r w:rsidRPr="002B24DE">
        <w:rPr>
          <w:rFonts w:ascii="Times New Roman" w:hAnsi="Times New Roman"/>
          <w:b/>
          <w:color w:val="0D0D0D" w:themeColor="text1" w:themeTint="F2"/>
          <w:sz w:val="24"/>
          <w:szCs w:val="24"/>
        </w:rPr>
        <w:t>Перечень трансформаторных пунктов, расположенных в</w:t>
      </w:r>
    </w:p>
    <w:p w:rsidR="005339DA" w:rsidRPr="002B24DE" w:rsidRDefault="005339DA" w:rsidP="005339DA">
      <w:pPr>
        <w:spacing w:line="240" w:lineRule="auto"/>
        <w:jc w:val="center"/>
        <w:rPr>
          <w:rFonts w:ascii="Times New Roman" w:hAnsi="Times New Roman"/>
          <w:b/>
          <w:color w:val="0D0D0D" w:themeColor="text1" w:themeTint="F2"/>
          <w:sz w:val="24"/>
          <w:szCs w:val="24"/>
        </w:rPr>
      </w:pPr>
      <w:r w:rsidRPr="002B24DE">
        <w:rPr>
          <w:rFonts w:ascii="Times New Roman" w:hAnsi="Times New Roman"/>
          <w:b/>
          <w:color w:val="0D0D0D" w:themeColor="text1" w:themeTint="F2"/>
          <w:sz w:val="24"/>
          <w:szCs w:val="24"/>
        </w:rPr>
        <w:t>с.п. Челно-Вершины, по состоянию на 01.01. 2019г.</w:t>
      </w:r>
    </w:p>
    <w:p w:rsidR="005339DA" w:rsidRPr="002B24DE" w:rsidRDefault="005339DA" w:rsidP="005339DA">
      <w:pPr>
        <w:spacing w:line="240" w:lineRule="auto"/>
        <w:jc w:val="center"/>
        <w:rPr>
          <w:rFonts w:ascii="Times New Roman" w:hAnsi="Times New Roman"/>
          <w:b/>
          <w:color w:val="0D0D0D" w:themeColor="text1" w:themeTint="F2"/>
          <w:sz w:val="24"/>
          <w:szCs w:val="24"/>
        </w:rPr>
      </w:pPr>
    </w:p>
    <w:tbl>
      <w:tblPr>
        <w:tblW w:w="9408" w:type="dxa"/>
        <w:tblInd w:w="6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75"/>
        <w:gridCol w:w="4095"/>
        <w:gridCol w:w="4638"/>
      </w:tblGrid>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w:t>
            </w:r>
          </w:p>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п/п</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Тип ТП, </w:t>
            </w:r>
          </w:p>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мощность трансформаторов, кВа</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Месторасположения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 1410/160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ул.Советская (Административное здане) . </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ЧВ-701/250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Военкомат</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ЧВ-1402/250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п.Строителей</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Почта</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ЧВ-114/100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 Почтовая  Сбербанк</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Октябрьская </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 мкр.</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 В-1411/160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 мкр</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 В-1411/160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 мкр</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lastRenderedPageBreak/>
              <w:t>10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ЧВ-1408/160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3 мкр. </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ЧВ-1409/320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3 мкр. Спортплощадка </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ЧВ-1406/160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ул.Дружбы</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ЧВ-1004/250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пер.Солнечный</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ЧВ-111/100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ул.Старшинова</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ул.Октябрьская реаб.центр</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ЧВ-1011/100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 xml:space="preserve">ул. Старшинова  </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 В-109/400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ул.Советская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Солдат.Челны</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19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ул.М.Джалиля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ЧВ-1413/160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ул.Мира</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ЧВ-506/100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ул.Дорожная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ЧВ-1101/160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у.Луговая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ЧВ-1103/160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пос.СХТ</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 В-116/250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Школа</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Школа</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ЧВ-108/400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ул.Инкубаторная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ЧВ-604/100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пос.Загот.Скот</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ул.Центральная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29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ЧВ-1404/160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Комсомольская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ЧВ-107/100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ул.Шоссейная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ул.Северная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ул.Северная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lastRenderedPageBreak/>
              <w:t>33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ЧВ-1012/160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ул.Аэродромная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ул.Южная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ЧВ-705/160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ул.Кооперативная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ЧВ-117/160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Стадион</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ЧВ-1219/250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 Цветочная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ЧВ-1001/250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ул.Тополиная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39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ул.Советская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40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ЧВ-1005/160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 Старшинова</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41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ЧВ-1403/100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 Комсомольская</w:t>
            </w:r>
          </w:p>
        </w:tc>
      </w:tr>
      <w:tr w:rsidR="005339DA" w:rsidRPr="002B24DE" w:rsidTr="00CD3CF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5339DA" w:rsidRPr="002B24DE" w:rsidRDefault="005339DA" w:rsidP="00CD3CFD">
            <w:pPr>
              <w:spacing w:after="0" w:line="240" w:lineRule="auto"/>
              <w:jc w:val="center"/>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42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ЧВ-127/100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5339DA" w:rsidRPr="002B24DE" w:rsidRDefault="005339DA" w:rsidP="00CD3CFD">
            <w:pPr>
              <w:pStyle w:val="1"/>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ул. Советская</w:t>
            </w:r>
          </w:p>
        </w:tc>
      </w:tr>
    </w:tbl>
    <w:p w:rsidR="005339DA" w:rsidRPr="002B24DE" w:rsidRDefault="005339DA" w:rsidP="005339DA">
      <w:pPr>
        <w:spacing w:after="0" w:line="240" w:lineRule="auto"/>
        <w:ind w:firstLine="709"/>
        <w:jc w:val="center"/>
        <w:rPr>
          <w:rFonts w:ascii="Times New Roman" w:hAnsi="Times New Roman"/>
          <w:b/>
          <w:color w:val="0D0D0D" w:themeColor="text1" w:themeTint="F2"/>
          <w:sz w:val="24"/>
          <w:szCs w:val="24"/>
        </w:rPr>
      </w:pPr>
    </w:p>
    <w:p w:rsidR="005339DA" w:rsidRPr="002B24DE" w:rsidRDefault="005339DA" w:rsidP="005339DA">
      <w:pPr>
        <w:spacing w:after="0" w:line="240" w:lineRule="auto"/>
        <w:ind w:firstLine="709"/>
        <w:jc w:val="center"/>
        <w:rPr>
          <w:rFonts w:ascii="Times New Roman" w:hAnsi="Times New Roman"/>
          <w:b/>
          <w:color w:val="0D0D0D" w:themeColor="text1" w:themeTint="F2"/>
          <w:sz w:val="24"/>
          <w:szCs w:val="24"/>
        </w:rPr>
      </w:pPr>
    </w:p>
    <w:p w:rsidR="005339DA" w:rsidRPr="002B24DE" w:rsidRDefault="005339DA" w:rsidP="005339DA">
      <w:pPr>
        <w:pStyle w:val="2"/>
        <w:keepNext/>
        <w:spacing w:before="240" w:after="60" w:line="360" w:lineRule="auto"/>
        <w:jc w:val="center"/>
        <w:rPr>
          <w:rFonts w:ascii="Times New Roman" w:hAnsi="Times New Roman"/>
          <w:b/>
          <w:color w:val="0D0D0D" w:themeColor="text1" w:themeTint="F2"/>
          <w:sz w:val="24"/>
          <w:szCs w:val="24"/>
        </w:rPr>
      </w:pPr>
      <w:bookmarkStart w:id="17" w:name="_Toc289179279"/>
      <w:bookmarkStart w:id="18" w:name="_Toc298352293"/>
      <w:r w:rsidRPr="002B24DE">
        <w:rPr>
          <w:rFonts w:ascii="Times New Roman" w:hAnsi="Times New Roman"/>
          <w:b/>
          <w:color w:val="0D0D0D" w:themeColor="text1" w:themeTint="F2"/>
          <w:sz w:val="24"/>
          <w:szCs w:val="24"/>
        </w:rPr>
        <w:t xml:space="preserve">1.9. Измерительно-расчетная система коммунальной инфраструктуры </w:t>
      </w:r>
      <w:bookmarkEnd w:id="17"/>
      <w:bookmarkEnd w:id="18"/>
    </w:p>
    <w:p w:rsidR="005339DA" w:rsidRPr="002B24DE" w:rsidRDefault="005339DA" w:rsidP="005339DA">
      <w:pPr>
        <w:ind w:firstLine="567"/>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По состоянию на начало 2019г. в сельском поселении отсутствует Единая муниципальная база информационных ресурсов (далее ЕМБИР).</w:t>
      </w:r>
    </w:p>
    <w:p w:rsidR="005339DA" w:rsidRPr="0055771B" w:rsidRDefault="005339DA" w:rsidP="005339DA">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Учет, расчет и начисление платежей за коммунальные услуги осуществляются по  квитанциям  ресурсоснабжающими и обслуживающими  организациями . Для осуществления деятельности по учету, расчету и начислению платежей за жилищно-коммунальные услуги в ресурсноснабжающие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5339DA" w:rsidRPr="0055771B" w:rsidRDefault="005339DA" w:rsidP="005339DA">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 xml:space="preserve">Съем показаний приборов учета (общедомовые и квартирные) осуществляется вручную, без применения технических средств дистанционного съема показаний.   </w:t>
      </w:r>
    </w:p>
    <w:p w:rsidR="005339DA" w:rsidRPr="0055771B" w:rsidRDefault="005339DA" w:rsidP="005339DA">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В системе взаимоотношений сторон в сфере производства и потребления жилищно-коммунальных услуг  можно выделить следующих участников:</w:t>
      </w:r>
    </w:p>
    <w:p w:rsidR="005339DA" w:rsidRPr="0055771B" w:rsidRDefault="005339DA" w:rsidP="005339DA">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жители сельского поселения (потребители коммунальных услуг);</w:t>
      </w:r>
    </w:p>
    <w:p w:rsidR="005339DA" w:rsidRPr="0055771B" w:rsidRDefault="005339DA" w:rsidP="005339DA">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организации и предприятия;</w:t>
      </w:r>
    </w:p>
    <w:p w:rsidR="005339DA" w:rsidRPr="0055771B" w:rsidRDefault="005339DA" w:rsidP="005339DA">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ресурсоснабжающие организации;</w:t>
      </w:r>
    </w:p>
    <w:p w:rsidR="005339DA" w:rsidRPr="0055771B" w:rsidRDefault="005339DA" w:rsidP="005339DA">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расчетно-кассовый центр.</w:t>
      </w:r>
    </w:p>
    <w:p w:rsidR="005339DA" w:rsidRPr="0055771B" w:rsidRDefault="005339DA" w:rsidP="005339DA">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lastRenderedPageBreak/>
        <w:t>В таблице  приведены результаты анализа влияния существующей системы расчета, учета и приема платежей за коммунальные услуги в  на каждую из сторон в сфере производства и потребления коммунальных услуг.</w:t>
      </w:r>
    </w:p>
    <w:p w:rsidR="005339DA" w:rsidRPr="0055771B" w:rsidRDefault="005339DA" w:rsidP="005339DA">
      <w:pPr>
        <w:ind w:firstLine="567"/>
        <w:jc w:val="both"/>
        <w:rPr>
          <w:rFonts w:ascii="Times New Roman" w:hAnsi="Times New Roman"/>
          <w:iCs/>
          <w:color w:val="000000"/>
          <w:sz w:val="24"/>
          <w:szCs w:val="24"/>
        </w:rPr>
      </w:pPr>
    </w:p>
    <w:p w:rsidR="005339DA" w:rsidRPr="0055771B" w:rsidRDefault="005339DA" w:rsidP="005339DA">
      <w:pPr>
        <w:ind w:firstLine="567"/>
        <w:jc w:val="both"/>
        <w:rPr>
          <w:rFonts w:ascii="Times New Roman" w:hAnsi="Times New Roman"/>
          <w:iCs/>
          <w:color w:val="000000"/>
          <w:sz w:val="24"/>
          <w:szCs w:val="24"/>
        </w:rPr>
      </w:pPr>
    </w:p>
    <w:p w:rsidR="005339DA" w:rsidRPr="0055771B" w:rsidRDefault="005339DA" w:rsidP="005339DA">
      <w:pPr>
        <w:pStyle w:val="ae"/>
        <w:numPr>
          <w:ilvl w:val="0"/>
          <w:numId w:val="5"/>
        </w:numPr>
        <w:spacing w:after="0" w:line="240" w:lineRule="auto"/>
        <w:contextualSpacing/>
        <w:jc w:val="both"/>
        <w:rPr>
          <w:rFonts w:ascii="Times New Roman" w:hAnsi="Times New Roman"/>
          <w:iCs/>
          <w:color w:val="000000"/>
          <w:sz w:val="24"/>
          <w:szCs w:val="24"/>
        </w:rPr>
        <w:sectPr w:rsidR="005339DA" w:rsidRPr="0055771B" w:rsidSect="00EB5C0E">
          <w:footnotePr>
            <w:numRestart w:val="eachPage"/>
          </w:footnotePr>
          <w:pgSz w:w="11906" w:h="16838" w:code="9"/>
          <w:pgMar w:top="851" w:right="991" w:bottom="851" w:left="1276" w:header="709" w:footer="709" w:gutter="0"/>
          <w:cols w:space="708"/>
          <w:docGrid w:linePitch="360"/>
        </w:sectPr>
      </w:pPr>
    </w:p>
    <w:p w:rsidR="005339DA" w:rsidRPr="002B24DE" w:rsidRDefault="005339DA" w:rsidP="005339DA">
      <w:pPr>
        <w:jc w:val="right"/>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lastRenderedPageBreak/>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813"/>
        <w:gridCol w:w="3787"/>
        <w:gridCol w:w="3823"/>
        <w:gridCol w:w="3681"/>
      </w:tblGrid>
      <w:tr w:rsidR="005339DA" w:rsidRPr="002B24DE" w:rsidTr="00CD3CFD">
        <w:trPr>
          <w:tblHeader/>
        </w:trPr>
        <w:tc>
          <w:tcPr>
            <w:tcW w:w="746" w:type="dxa"/>
          </w:tcPr>
          <w:p w:rsidR="005339DA" w:rsidRPr="002B24DE" w:rsidRDefault="005339DA" w:rsidP="00CD3CFD">
            <w:pPr>
              <w:jc w:val="both"/>
              <w:rPr>
                <w:rFonts w:ascii="Times New Roman" w:hAnsi="Times New Roman"/>
                <w:b/>
                <w:iCs/>
                <w:color w:val="0D0D0D" w:themeColor="text1" w:themeTint="F2"/>
                <w:sz w:val="24"/>
                <w:szCs w:val="24"/>
              </w:rPr>
            </w:pPr>
            <w:r w:rsidRPr="002B24DE">
              <w:rPr>
                <w:rFonts w:ascii="Times New Roman" w:hAnsi="Times New Roman"/>
                <w:b/>
                <w:iCs/>
                <w:color w:val="0D0D0D" w:themeColor="text1" w:themeTint="F2"/>
                <w:sz w:val="24"/>
                <w:szCs w:val="24"/>
              </w:rPr>
              <w:t>№ п/п</w:t>
            </w:r>
          </w:p>
        </w:tc>
        <w:tc>
          <w:tcPr>
            <w:tcW w:w="2813" w:type="dxa"/>
          </w:tcPr>
          <w:p w:rsidR="005339DA" w:rsidRPr="002B24DE" w:rsidRDefault="005339DA" w:rsidP="00CD3CFD">
            <w:pPr>
              <w:jc w:val="both"/>
              <w:rPr>
                <w:rFonts w:ascii="Times New Roman" w:hAnsi="Times New Roman"/>
                <w:b/>
                <w:iCs/>
                <w:color w:val="0D0D0D" w:themeColor="text1" w:themeTint="F2"/>
                <w:sz w:val="24"/>
                <w:szCs w:val="24"/>
              </w:rPr>
            </w:pPr>
            <w:r w:rsidRPr="002B24DE">
              <w:rPr>
                <w:rFonts w:ascii="Times New Roman" w:hAnsi="Times New Roman"/>
                <w:b/>
                <w:iCs/>
                <w:color w:val="0D0D0D" w:themeColor="text1" w:themeTint="F2"/>
                <w:sz w:val="24"/>
                <w:szCs w:val="24"/>
              </w:rPr>
              <w:t>Наименование участника системы</w:t>
            </w:r>
          </w:p>
        </w:tc>
        <w:tc>
          <w:tcPr>
            <w:tcW w:w="3787" w:type="dxa"/>
          </w:tcPr>
          <w:p w:rsidR="005339DA" w:rsidRPr="002B24DE" w:rsidRDefault="005339DA" w:rsidP="00CD3CFD">
            <w:pPr>
              <w:jc w:val="both"/>
              <w:rPr>
                <w:rFonts w:ascii="Times New Roman" w:hAnsi="Times New Roman"/>
                <w:b/>
                <w:iCs/>
                <w:color w:val="0D0D0D" w:themeColor="text1" w:themeTint="F2"/>
                <w:sz w:val="24"/>
                <w:szCs w:val="24"/>
              </w:rPr>
            </w:pPr>
            <w:r w:rsidRPr="002B24DE">
              <w:rPr>
                <w:rFonts w:ascii="Times New Roman" w:hAnsi="Times New Roman"/>
                <w:b/>
                <w:iCs/>
                <w:color w:val="0D0D0D" w:themeColor="text1" w:themeTint="F2"/>
                <w:sz w:val="24"/>
                <w:szCs w:val="24"/>
              </w:rPr>
              <w:t>Положительные стороны существующей системы</w:t>
            </w:r>
          </w:p>
        </w:tc>
        <w:tc>
          <w:tcPr>
            <w:tcW w:w="3823" w:type="dxa"/>
          </w:tcPr>
          <w:p w:rsidR="005339DA" w:rsidRPr="002B24DE" w:rsidRDefault="005339DA" w:rsidP="00CD3CFD">
            <w:pPr>
              <w:jc w:val="both"/>
              <w:rPr>
                <w:rFonts w:ascii="Times New Roman" w:hAnsi="Times New Roman"/>
                <w:b/>
                <w:iCs/>
                <w:color w:val="0D0D0D" w:themeColor="text1" w:themeTint="F2"/>
                <w:sz w:val="24"/>
                <w:szCs w:val="24"/>
              </w:rPr>
            </w:pPr>
            <w:r w:rsidRPr="002B24DE">
              <w:rPr>
                <w:rFonts w:ascii="Times New Roman" w:hAnsi="Times New Roman"/>
                <w:b/>
                <w:iCs/>
                <w:color w:val="0D0D0D" w:themeColor="text1" w:themeTint="F2"/>
                <w:sz w:val="24"/>
                <w:szCs w:val="24"/>
              </w:rPr>
              <w:t>Отрицательные стороны существующей системы</w:t>
            </w:r>
          </w:p>
        </w:tc>
        <w:tc>
          <w:tcPr>
            <w:tcW w:w="3681" w:type="dxa"/>
          </w:tcPr>
          <w:p w:rsidR="005339DA" w:rsidRPr="002B24DE" w:rsidRDefault="005339DA" w:rsidP="00CD3CFD">
            <w:pPr>
              <w:jc w:val="both"/>
              <w:rPr>
                <w:rFonts w:ascii="Times New Roman" w:hAnsi="Times New Roman"/>
                <w:b/>
                <w:iCs/>
                <w:color w:val="0D0D0D" w:themeColor="text1" w:themeTint="F2"/>
                <w:sz w:val="24"/>
                <w:szCs w:val="24"/>
              </w:rPr>
            </w:pPr>
            <w:r w:rsidRPr="002B24DE">
              <w:rPr>
                <w:rFonts w:ascii="Times New Roman" w:hAnsi="Times New Roman"/>
                <w:b/>
                <w:iCs/>
                <w:color w:val="0D0D0D" w:themeColor="text1" w:themeTint="F2"/>
                <w:sz w:val="24"/>
                <w:szCs w:val="24"/>
              </w:rPr>
              <w:t>Риски (последствия) сохранения существующей системы</w:t>
            </w:r>
          </w:p>
        </w:tc>
      </w:tr>
      <w:tr w:rsidR="005339DA" w:rsidRPr="002B24DE" w:rsidTr="00CD3CFD">
        <w:tc>
          <w:tcPr>
            <w:tcW w:w="746" w:type="dxa"/>
          </w:tcPr>
          <w:p w:rsidR="005339DA" w:rsidRPr="002B24DE" w:rsidRDefault="005339DA" w:rsidP="00CD3CFD">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1.</w:t>
            </w:r>
          </w:p>
        </w:tc>
        <w:tc>
          <w:tcPr>
            <w:tcW w:w="2813" w:type="dxa"/>
          </w:tcPr>
          <w:p w:rsidR="005339DA" w:rsidRPr="002B24DE" w:rsidRDefault="005339DA" w:rsidP="00CD3CFD">
            <w:pPr>
              <w:ind w:left="90"/>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Жители поселения (потребители коммунальных услуг)</w:t>
            </w:r>
          </w:p>
        </w:tc>
        <w:tc>
          <w:tcPr>
            <w:tcW w:w="3787" w:type="dxa"/>
          </w:tcPr>
          <w:p w:rsidR="005339DA" w:rsidRPr="002B24DE" w:rsidRDefault="005339DA" w:rsidP="00CD3CFD">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Pr>
          <w:p w:rsidR="005339DA" w:rsidRPr="002B24DE" w:rsidRDefault="005339DA" w:rsidP="00CD3CFD">
            <w:pPr>
              <w:pStyle w:val="ae"/>
              <w:numPr>
                <w:ilvl w:val="0"/>
                <w:numId w:val="5"/>
              </w:numPr>
              <w:spacing w:after="0" w:line="240" w:lineRule="auto"/>
              <w:ind w:left="317" w:hanging="317"/>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увеличение времени на  осуществления оплаты квитанции различным ресурсоснабжающим организациям;</w:t>
            </w:r>
          </w:p>
          <w:p w:rsidR="005339DA" w:rsidRPr="002B24DE" w:rsidRDefault="005339DA" w:rsidP="00CD3CFD">
            <w:pPr>
              <w:pStyle w:val="ae"/>
              <w:numPr>
                <w:ilvl w:val="0"/>
                <w:numId w:val="5"/>
              </w:numPr>
              <w:spacing w:after="0" w:line="240" w:lineRule="auto"/>
              <w:ind w:left="317" w:hanging="317"/>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сложность проведения обобщенного анализа и контроля платежей за коммунальные услуги;</w:t>
            </w:r>
          </w:p>
          <w:p w:rsidR="005339DA" w:rsidRPr="002B24DE" w:rsidRDefault="005339DA" w:rsidP="00CD3CFD">
            <w:pPr>
              <w:pStyle w:val="ae"/>
              <w:numPr>
                <w:ilvl w:val="0"/>
                <w:numId w:val="5"/>
              </w:numPr>
              <w:spacing w:after="0" w:line="240" w:lineRule="auto"/>
              <w:ind w:left="317" w:hanging="317"/>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необходимость решения спорных вопросов индивидуально без участия управляющих организаций.</w:t>
            </w:r>
          </w:p>
        </w:tc>
        <w:tc>
          <w:tcPr>
            <w:tcW w:w="3681" w:type="dxa"/>
          </w:tcPr>
          <w:p w:rsidR="005339DA" w:rsidRPr="002B24DE" w:rsidRDefault="005339DA" w:rsidP="00CD3CFD">
            <w:pPr>
              <w:pStyle w:val="ae"/>
              <w:numPr>
                <w:ilvl w:val="0"/>
                <w:numId w:val="5"/>
              </w:numPr>
              <w:spacing w:after="0" w:line="240" w:lineRule="auto"/>
              <w:ind w:left="317" w:hanging="317"/>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5339DA" w:rsidRPr="002B24DE" w:rsidRDefault="005339DA" w:rsidP="00CD3CFD">
            <w:pPr>
              <w:pStyle w:val="ae"/>
              <w:numPr>
                <w:ilvl w:val="0"/>
                <w:numId w:val="5"/>
              </w:numPr>
              <w:spacing w:after="0" w:line="240" w:lineRule="auto"/>
              <w:ind w:left="317" w:hanging="317"/>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формирование непрогнозируемого «разрыва» между периодом потребления и оплаты коммунальных услуг.</w:t>
            </w:r>
          </w:p>
        </w:tc>
      </w:tr>
      <w:tr w:rsidR="005339DA" w:rsidRPr="002B24DE" w:rsidTr="00CD3CFD">
        <w:tc>
          <w:tcPr>
            <w:tcW w:w="746" w:type="dxa"/>
          </w:tcPr>
          <w:p w:rsidR="005339DA" w:rsidRPr="002B24DE" w:rsidRDefault="005339DA" w:rsidP="00CD3CFD">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2.</w:t>
            </w:r>
          </w:p>
        </w:tc>
        <w:tc>
          <w:tcPr>
            <w:tcW w:w="2813" w:type="dxa"/>
          </w:tcPr>
          <w:p w:rsidR="005339DA" w:rsidRPr="002B24DE" w:rsidRDefault="005339DA" w:rsidP="00CD3CFD">
            <w:pPr>
              <w:ind w:left="90"/>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Ресурсоснабжающие организации (РСО)</w:t>
            </w:r>
          </w:p>
        </w:tc>
        <w:tc>
          <w:tcPr>
            <w:tcW w:w="3787" w:type="dxa"/>
          </w:tcPr>
          <w:p w:rsidR="005339DA" w:rsidRPr="002B24DE" w:rsidRDefault="005339DA" w:rsidP="00CD3CFD">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возможность контроля над расчетами, приемом и учетом платежей потребителей за коммунальные услуги;</w:t>
            </w:r>
          </w:p>
          <w:p w:rsidR="005339DA" w:rsidRPr="002B24DE" w:rsidRDefault="005339DA" w:rsidP="00CD3CFD">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прямое влияние на уровень собираемости платежей за коммунальные услуги.</w:t>
            </w:r>
          </w:p>
        </w:tc>
        <w:tc>
          <w:tcPr>
            <w:tcW w:w="3823" w:type="dxa"/>
          </w:tcPr>
          <w:p w:rsidR="005339DA" w:rsidRPr="002B24DE" w:rsidRDefault="005339DA" w:rsidP="00CD3CFD">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Необходимость ведения претензионной работы с большим количеством потребителей (физических лиц).</w:t>
            </w:r>
          </w:p>
        </w:tc>
        <w:tc>
          <w:tcPr>
            <w:tcW w:w="3681" w:type="dxa"/>
          </w:tcPr>
          <w:p w:rsidR="005339DA" w:rsidRPr="002B24DE" w:rsidRDefault="005339DA" w:rsidP="00CD3CFD">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5339DA" w:rsidRPr="002B24DE" w:rsidTr="00CD3CFD">
        <w:tc>
          <w:tcPr>
            <w:tcW w:w="746" w:type="dxa"/>
          </w:tcPr>
          <w:p w:rsidR="005339DA" w:rsidRPr="002B24DE" w:rsidRDefault="005339DA" w:rsidP="00CD3CFD">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3.</w:t>
            </w:r>
          </w:p>
        </w:tc>
        <w:tc>
          <w:tcPr>
            <w:tcW w:w="2813" w:type="dxa"/>
          </w:tcPr>
          <w:p w:rsidR="005339DA" w:rsidRPr="002B24DE" w:rsidRDefault="005339DA" w:rsidP="00CD3CFD">
            <w:pPr>
              <w:ind w:left="90"/>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Расчетно-кассовый центр</w:t>
            </w:r>
          </w:p>
        </w:tc>
        <w:tc>
          <w:tcPr>
            <w:tcW w:w="3787" w:type="dxa"/>
          </w:tcPr>
          <w:p w:rsidR="005339DA" w:rsidRPr="002B24DE" w:rsidRDefault="005339DA" w:rsidP="00CD3CFD">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Не определено</w:t>
            </w:r>
          </w:p>
        </w:tc>
        <w:tc>
          <w:tcPr>
            <w:tcW w:w="3823" w:type="dxa"/>
          </w:tcPr>
          <w:p w:rsidR="005339DA" w:rsidRPr="002B24DE" w:rsidRDefault="005339DA" w:rsidP="00CD3CFD">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Не определено</w:t>
            </w:r>
          </w:p>
        </w:tc>
        <w:tc>
          <w:tcPr>
            <w:tcW w:w="3681" w:type="dxa"/>
          </w:tcPr>
          <w:p w:rsidR="005339DA" w:rsidRPr="002B24DE" w:rsidRDefault="005339DA" w:rsidP="00CD3CFD">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Не определено</w:t>
            </w:r>
          </w:p>
        </w:tc>
      </w:tr>
      <w:tr w:rsidR="005339DA" w:rsidRPr="002B24DE" w:rsidTr="00CD3CFD">
        <w:tc>
          <w:tcPr>
            <w:tcW w:w="746" w:type="dxa"/>
          </w:tcPr>
          <w:p w:rsidR="005339DA" w:rsidRPr="002B24DE" w:rsidRDefault="005339DA" w:rsidP="00CD3CFD">
            <w:pPr>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4.</w:t>
            </w:r>
          </w:p>
        </w:tc>
        <w:tc>
          <w:tcPr>
            <w:tcW w:w="2813" w:type="dxa"/>
          </w:tcPr>
          <w:p w:rsidR="005339DA" w:rsidRPr="002B24DE" w:rsidRDefault="005339DA" w:rsidP="00CD3CFD">
            <w:pPr>
              <w:ind w:left="90"/>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 xml:space="preserve">Существующая система расчета, учета и приема </w:t>
            </w:r>
            <w:r w:rsidRPr="002B24DE">
              <w:rPr>
                <w:rFonts w:ascii="Times New Roman" w:hAnsi="Times New Roman"/>
                <w:iCs/>
                <w:color w:val="0D0D0D" w:themeColor="text1" w:themeTint="F2"/>
                <w:sz w:val="24"/>
                <w:szCs w:val="24"/>
              </w:rPr>
              <w:lastRenderedPageBreak/>
              <w:t>платежей за коммунальные услуги .</w:t>
            </w:r>
          </w:p>
        </w:tc>
        <w:tc>
          <w:tcPr>
            <w:tcW w:w="3787" w:type="dxa"/>
            <w:vAlign w:val="center"/>
          </w:tcPr>
          <w:p w:rsidR="005339DA" w:rsidRPr="002B24DE" w:rsidRDefault="005339DA" w:rsidP="00CD3CFD">
            <w:pPr>
              <w:jc w:val="center"/>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lastRenderedPageBreak/>
              <w:t>–</w:t>
            </w:r>
          </w:p>
        </w:tc>
        <w:tc>
          <w:tcPr>
            <w:tcW w:w="3823" w:type="dxa"/>
          </w:tcPr>
          <w:p w:rsidR="005339DA" w:rsidRPr="002B24DE" w:rsidRDefault="005339DA" w:rsidP="00CD3CFD">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 xml:space="preserve">отсутствие обобщенной достоверной информации о </w:t>
            </w:r>
            <w:r w:rsidRPr="002B24DE">
              <w:rPr>
                <w:rFonts w:ascii="Times New Roman" w:hAnsi="Times New Roman"/>
                <w:iCs/>
                <w:color w:val="0D0D0D" w:themeColor="text1" w:themeTint="F2"/>
                <w:sz w:val="24"/>
                <w:szCs w:val="24"/>
              </w:rPr>
              <w:lastRenderedPageBreak/>
              <w:t>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
          <w:p w:rsidR="005339DA" w:rsidRPr="002B24DE" w:rsidRDefault="005339DA" w:rsidP="00CD3CFD">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w:t>
            </w:r>
          </w:p>
          <w:p w:rsidR="005339DA" w:rsidRPr="002B24DE" w:rsidRDefault="005339DA" w:rsidP="00CD3CFD">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Pr>
          <w:p w:rsidR="005339DA" w:rsidRPr="002B24DE" w:rsidRDefault="005339DA" w:rsidP="00CD3CFD">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lastRenderedPageBreak/>
              <w:t xml:space="preserve">риски финансирования реализации инвестиционных </w:t>
            </w:r>
            <w:r w:rsidRPr="002B24DE">
              <w:rPr>
                <w:rFonts w:ascii="Times New Roman" w:hAnsi="Times New Roman"/>
                <w:iCs/>
                <w:color w:val="0D0D0D" w:themeColor="text1" w:themeTint="F2"/>
                <w:sz w:val="24"/>
                <w:szCs w:val="24"/>
              </w:rPr>
              <w:lastRenderedPageBreak/>
              <w:t xml:space="preserve">программ организаций коммунального комплекса вследствие устоявшегося мнения о естественности неоплаты коммунальных услуг; </w:t>
            </w:r>
          </w:p>
          <w:p w:rsidR="005339DA" w:rsidRPr="002B24DE" w:rsidRDefault="005339DA" w:rsidP="00CD3CFD">
            <w:pPr>
              <w:pStyle w:val="ae"/>
              <w:numPr>
                <w:ilvl w:val="0"/>
                <w:numId w:val="5"/>
              </w:numPr>
              <w:spacing w:after="0" w:line="240" w:lineRule="auto"/>
              <w:ind w:left="410" w:hanging="410"/>
              <w:contextualSpacing/>
              <w:jc w:val="both"/>
              <w:rPr>
                <w:rFonts w:ascii="Times New Roman" w:hAnsi="Times New Roman"/>
                <w:iCs/>
                <w:color w:val="0D0D0D" w:themeColor="text1" w:themeTint="F2"/>
                <w:sz w:val="24"/>
                <w:szCs w:val="24"/>
              </w:rPr>
            </w:pPr>
            <w:r w:rsidRPr="002B24DE">
              <w:rPr>
                <w:rFonts w:ascii="Times New Roman" w:hAnsi="Times New Roman"/>
                <w:iCs/>
                <w:color w:val="0D0D0D" w:themeColor="text1" w:themeTint="F2"/>
                <w:sz w:val="24"/>
                <w:szCs w:val="24"/>
              </w:rPr>
              <w:t>увеличение расходов на взимание платы за коммунальные услуги, включаемых в плату за жилое помещение.</w:t>
            </w:r>
          </w:p>
        </w:tc>
      </w:tr>
    </w:tbl>
    <w:p w:rsidR="005339DA" w:rsidRPr="002B24DE" w:rsidRDefault="005339DA" w:rsidP="005339DA">
      <w:pPr>
        <w:jc w:val="both"/>
        <w:rPr>
          <w:rFonts w:ascii="Times New Roman" w:hAnsi="Times New Roman"/>
          <w:iCs/>
          <w:color w:val="0D0D0D" w:themeColor="text1" w:themeTint="F2"/>
          <w:sz w:val="24"/>
          <w:szCs w:val="24"/>
        </w:rPr>
      </w:pPr>
    </w:p>
    <w:p w:rsidR="005339DA" w:rsidRPr="002B24DE" w:rsidRDefault="005339DA" w:rsidP="005339DA">
      <w:pPr>
        <w:jc w:val="both"/>
        <w:rPr>
          <w:rFonts w:ascii="Times New Roman" w:hAnsi="Times New Roman"/>
          <w:iCs/>
          <w:color w:val="0D0D0D" w:themeColor="text1" w:themeTint="F2"/>
          <w:sz w:val="24"/>
          <w:szCs w:val="24"/>
        </w:rPr>
      </w:pPr>
    </w:p>
    <w:p w:rsidR="005339DA" w:rsidRPr="0055771B" w:rsidRDefault="005339DA" w:rsidP="005339DA">
      <w:pPr>
        <w:jc w:val="both"/>
        <w:rPr>
          <w:rFonts w:ascii="Times New Roman" w:hAnsi="Times New Roman"/>
          <w:iCs/>
          <w:color w:val="000000"/>
          <w:sz w:val="24"/>
          <w:szCs w:val="24"/>
        </w:rPr>
        <w:sectPr w:rsidR="005339DA" w:rsidRPr="0055771B" w:rsidSect="00EB5C0E">
          <w:headerReference w:type="first" r:id="rId9"/>
          <w:footerReference w:type="first" r:id="rId10"/>
          <w:footnotePr>
            <w:numRestart w:val="eachPage"/>
          </w:footnotePr>
          <w:pgSz w:w="16838" w:h="11906" w:orient="landscape" w:code="9"/>
          <w:pgMar w:top="1134" w:right="1418" w:bottom="1134" w:left="1418" w:header="709" w:footer="709" w:gutter="0"/>
          <w:cols w:space="708"/>
          <w:docGrid w:linePitch="360"/>
        </w:sectPr>
      </w:pPr>
    </w:p>
    <w:p w:rsidR="005339DA" w:rsidRPr="0055771B" w:rsidRDefault="005339DA" w:rsidP="005339DA">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lastRenderedPageBreak/>
        <w:t>Таким образом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bookmarkEnd w:id="16"/>
    <w:p w:rsidR="005339DA" w:rsidRPr="00252A5E" w:rsidRDefault="005339DA" w:rsidP="005339DA">
      <w:pPr>
        <w:shd w:val="clear" w:color="auto" w:fill="FFFFFF"/>
        <w:spacing w:after="0" w:line="240" w:lineRule="auto"/>
        <w:ind w:left="360"/>
        <w:jc w:val="center"/>
        <w:outlineLvl w:val="0"/>
        <w:rPr>
          <w:rFonts w:ascii="Times New Roman" w:eastAsia="Times New Roman" w:hAnsi="Times New Roman"/>
          <w:b/>
          <w:bCs/>
          <w:color w:val="000000"/>
          <w:sz w:val="28"/>
          <w:szCs w:val="28"/>
        </w:rPr>
      </w:pPr>
      <w:r w:rsidRPr="00252A5E">
        <w:rPr>
          <w:rFonts w:ascii="Times New Roman" w:eastAsia="Times New Roman" w:hAnsi="Times New Roman"/>
          <w:b/>
          <w:bCs/>
          <w:color w:val="000000"/>
          <w:sz w:val="28"/>
          <w:szCs w:val="28"/>
        </w:rPr>
        <w:t>2. Основные цели и задачи, сроки и этапы реализации  программы</w:t>
      </w:r>
    </w:p>
    <w:p w:rsidR="005339DA" w:rsidRPr="00252A5E" w:rsidRDefault="005339DA" w:rsidP="005339DA">
      <w:pPr>
        <w:shd w:val="clear" w:color="auto" w:fill="FFFFFF"/>
        <w:spacing w:after="0" w:line="240" w:lineRule="auto"/>
        <w:ind w:left="360"/>
        <w:jc w:val="center"/>
        <w:outlineLvl w:val="0"/>
        <w:rPr>
          <w:rFonts w:ascii="Times New Roman" w:eastAsia="Times New Roman" w:hAnsi="Times New Roman"/>
          <w:b/>
          <w:bCs/>
          <w:color w:val="000000"/>
          <w:sz w:val="28"/>
          <w:szCs w:val="28"/>
        </w:rPr>
      </w:pPr>
    </w:p>
    <w:p w:rsidR="005339DA" w:rsidRPr="0055771B" w:rsidRDefault="005339DA" w:rsidP="005339DA">
      <w:pPr>
        <w:pStyle w:val="a8"/>
        <w:ind w:firstLine="360"/>
        <w:jc w:val="both"/>
        <w:rPr>
          <w:rFonts w:ascii="Times New Roman" w:eastAsia="Arial" w:hAnsi="Times New Roman"/>
          <w:color w:val="000000"/>
          <w:sz w:val="24"/>
          <w:szCs w:val="24"/>
        </w:rPr>
      </w:pPr>
      <w:r w:rsidRPr="0055771B">
        <w:rPr>
          <w:rFonts w:ascii="Times New Roman" w:eastAsia="Arial" w:hAnsi="Times New Roman"/>
          <w:color w:val="000000"/>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 Челно-Вершины </w:t>
      </w:r>
    </w:p>
    <w:p w:rsidR="005339DA" w:rsidRPr="0055771B" w:rsidRDefault="005339DA" w:rsidP="005339DA">
      <w:pPr>
        <w:pStyle w:val="ConsPlusNormal"/>
        <w:widowControl/>
        <w:ind w:firstLine="540"/>
        <w:jc w:val="both"/>
        <w:rPr>
          <w:rFonts w:ascii="Times New Roman" w:hAnsi="Times New Roman" w:cs="Times New Roman"/>
          <w:color w:val="000000"/>
          <w:sz w:val="24"/>
          <w:szCs w:val="24"/>
        </w:rPr>
      </w:pPr>
      <w:r w:rsidRPr="0055771B">
        <w:rPr>
          <w:rFonts w:ascii="Times New Roman" w:hAnsi="Times New Roman" w:cs="Times New Roman"/>
          <w:color w:val="000000"/>
          <w:sz w:val="24"/>
          <w:szCs w:val="24"/>
        </w:rPr>
        <w:t>Программа комплексного развития систем коммунальной инфраструктуры направлена на снижение уровня износа, повышение качества предоставляемых коммунальных услуг, улучшение экологической ситуации.</w:t>
      </w:r>
    </w:p>
    <w:p w:rsidR="005339DA" w:rsidRPr="0055771B" w:rsidRDefault="005339DA" w:rsidP="005339DA">
      <w:pPr>
        <w:pStyle w:val="ConsPlusNormal"/>
        <w:widowControl/>
        <w:ind w:firstLine="540"/>
        <w:jc w:val="both"/>
        <w:rPr>
          <w:rFonts w:ascii="Times New Roman" w:hAnsi="Times New Roman"/>
          <w:color w:val="000000"/>
          <w:sz w:val="24"/>
          <w:szCs w:val="24"/>
        </w:rPr>
      </w:pPr>
      <w:r w:rsidRPr="0055771B">
        <w:rPr>
          <w:rFonts w:ascii="Times New Roman" w:hAnsi="Times New Roman" w:cs="Times New Roman"/>
          <w:color w:val="000000"/>
          <w:sz w:val="24"/>
          <w:szCs w:val="24"/>
        </w:rPr>
        <w:t>В рамках данной Программы должны быть созданы условия, обеспечивающие</w:t>
      </w:r>
      <w:r w:rsidRPr="0055771B">
        <w:rPr>
          <w:rFonts w:ascii="Times New Roman" w:hAnsi="Times New Roman"/>
          <w:color w:val="000000"/>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5339DA" w:rsidRPr="0055771B" w:rsidRDefault="005339DA" w:rsidP="005339DA">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w:t>
      </w:r>
    </w:p>
    <w:p w:rsidR="005339DA" w:rsidRPr="0055771B" w:rsidRDefault="005339DA" w:rsidP="005339DA">
      <w:pPr>
        <w:pStyle w:val="a8"/>
        <w:jc w:val="center"/>
        <w:rPr>
          <w:b/>
          <w:bCs/>
          <w:color w:val="000000"/>
        </w:rPr>
      </w:pPr>
      <w:r>
        <w:rPr>
          <w:rFonts w:ascii="Times New Roman" w:hAnsi="Times New Roman"/>
          <w:b/>
          <w:bCs/>
          <w:color w:val="000000"/>
          <w:sz w:val="24"/>
          <w:szCs w:val="24"/>
        </w:rPr>
        <w:t>13.</w:t>
      </w:r>
      <w:r w:rsidRPr="0055771B">
        <w:rPr>
          <w:rFonts w:ascii="Times New Roman" w:hAnsi="Times New Roman"/>
          <w:b/>
          <w:bCs/>
          <w:color w:val="000000"/>
          <w:sz w:val="24"/>
          <w:szCs w:val="24"/>
        </w:rPr>
        <w:t>Основные задачи Программы</w:t>
      </w:r>
      <w:r w:rsidRPr="0055771B">
        <w:rPr>
          <w:b/>
          <w:bCs/>
          <w:color w:val="000000"/>
        </w:rPr>
        <w:t xml:space="preserve">: </w:t>
      </w:r>
    </w:p>
    <w:p w:rsidR="005339DA" w:rsidRPr="0055771B" w:rsidRDefault="005339DA" w:rsidP="005339DA">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модернизация водопроводно-канализационного хозяйства;</w:t>
      </w:r>
    </w:p>
    <w:p w:rsidR="005339DA" w:rsidRPr="0055771B" w:rsidRDefault="005339DA" w:rsidP="005339DA">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улучшение экологической обстановки путём строительства закрытого горизонтального дренажа; </w:t>
      </w:r>
    </w:p>
    <w:p w:rsidR="005339DA" w:rsidRPr="0055771B" w:rsidRDefault="005339DA" w:rsidP="005339DA">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модернизация системы теплохозяйства</w:t>
      </w:r>
    </w:p>
    <w:p w:rsidR="005339DA" w:rsidRPr="0055771B" w:rsidRDefault="005339DA" w:rsidP="005339DA">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повышение эффективности управления объектами коммунальной инфраструктуры. </w:t>
      </w:r>
    </w:p>
    <w:p w:rsidR="005339DA" w:rsidRPr="0055771B" w:rsidRDefault="005339DA" w:rsidP="005339DA">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5339DA" w:rsidRPr="0055771B" w:rsidRDefault="005339DA" w:rsidP="005339DA">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5339DA" w:rsidRPr="0055771B" w:rsidRDefault="005339DA" w:rsidP="005339DA">
      <w:pPr>
        <w:pStyle w:val="ConsPlusNormal"/>
        <w:widowControl/>
        <w:ind w:firstLine="540"/>
        <w:jc w:val="both"/>
        <w:rPr>
          <w:rFonts w:ascii="Times New Roman" w:hAnsi="Times New Roman"/>
          <w:color w:val="000000"/>
          <w:sz w:val="24"/>
          <w:szCs w:val="24"/>
        </w:rPr>
      </w:pPr>
    </w:p>
    <w:p w:rsidR="005339DA" w:rsidRPr="0055771B" w:rsidRDefault="005339DA" w:rsidP="005339DA">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 xml:space="preserve"> Сроки и этапы реализации программы.</w:t>
      </w:r>
    </w:p>
    <w:p w:rsidR="005339DA" w:rsidRPr="00CB3EFD" w:rsidRDefault="005339DA" w:rsidP="005339DA">
      <w:pPr>
        <w:pStyle w:val="ConsPlusNormal"/>
        <w:widowControl/>
        <w:ind w:firstLine="540"/>
        <w:rPr>
          <w:rFonts w:ascii="Times New Roman" w:hAnsi="Times New Roman"/>
          <w:color w:val="00B0F0"/>
          <w:sz w:val="24"/>
          <w:szCs w:val="24"/>
        </w:rPr>
      </w:pPr>
      <w:r w:rsidRPr="00B658BD">
        <w:rPr>
          <w:rFonts w:ascii="Times New Roman" w:hAnsi="Times New Roman"/>
          <w:color w:val="00B0F0"/>
          <w:sz w:val="24"/>
          <w:szCs w:val="24"/>
        </w:rPr>
        <w:t>Программа действует с 1 января 2017 года по 31 декабря 2025 года. Реализация программы будет осуществляться весь период.</w:t>
      </w:r>
    </w:p>
    <w:p w:rsidR="005339DA" w:rsidRDefault="005339DA" w:rsidP="005339DA">
      <w:pPr>
        <w:pStyle w:val="ConsPlusNormal"/>
        <w:widowControl/>
        <w:ind w:firstLine="540"/>
        <w:jc w:val="center"/>
        <w:rPr>
          <w:rFonts w:ascii="Times New Roman" w:hAnsi="Times New Roman"/>
          <w:b/>
          <w:sz w:val="24"/>
          <w:szCs w:val="24"/>
        </w:rPr>
      </w:pPr>
    </w:p>
    <w:p w:rsidR="005339DA" w:rsidRPr="00C01C0E" w:rsidRDefault="005339DA" w:rsidP="005339DA">
      <w:pPr>
        <w:pStyle w:val="ConsPlusNormal"/>
        <w:widowControl/>
        <w:ind w:firstLine="540"/>
        <w:jc w:val="center"/>
        <w:rPr>
          <w:rFonts w:ascii="Times New Roman" w:hAnsi="Times New Roman"/>
          <w:b/>
          <w:sz w:val="28"/>
          <w:szCs w:val="28"/>
        </w:rPr>
      </w:pPr>
      <w:r w:rsidRPr="00C01C0E">
        <w:rPr>
          <w:rFonts w:ascii="Times New Roman" w:hAnsi="Times New Roman"/>
          <w:b/>
          <w:sz w:val="28"/>
          <w:szCs w:val="28"/>
        </w:rPr>
        <w:t>3. Мероприятия по развитию системы коммунальной инфраструктуры</w:t>
      </w:r>
    </w:p>
    <w:p w:rsidR="005339DA" w:rsidRPr="0055771B" w:rsidRDefault="005339DA" w:rsidP="005339DA">
      <w:pPr>
        <w:pStyle w:val="ConsPlusNormal"/>
        <w:widowControl/>
        <w:ind w:firstLine="540"/>
        <w:rPr>
          <w:rFonts w:ascii="Times New Roman" w:hAnsi="Times New Roman"/>
          <w:color w:val="000000"/>
          <w:sz w:val="24"/>
          <w:szCs w:val="24"/>
        </w:rPr>
      </w:pPr>
    </w:p>
    <w:p w:rsidR="005339DA" w:rsidRPr="0055771B" w:rsidRDefault="005339DA" w:rsidP="005339DA">
      <w:pPr>
        <w:pStyle w:val="ConsPlusNormal"/>
        <w:widowControl/>
        <w:ind w:firstLine="540"/>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.1. Общие положения</w:t>
      </w:r>
    </w:p>
    <w:p w:rsidR="005339DA" w:rsidRPr="0055771B" w:rsidRDefault="005339DA" w:rsidP="005339DA">
      <w:pPr>
        <w:pStyle w:val="ConsPlusNormal"/>
        <w:widowControl/>
        <w:ind w:firstLine="540"/>
        <w:jc w:val="center"/>
        <w:rPr>
          <w:rFonts w:ascii="Times New Roman" w:hAnsi="Times New Roman"/>
          <w:b/>
          <w:color w:val="000000"/>
          <w:sz w:val="24"/>
          <w:szCs w:val="24"/>
        </w:rPr>
      </w:pPr>
    </w:p>
    <w:p w:rsidR="005339DA" w:rsidRPr="0055771B" w:rsidRDefault="005339DA" w:rsidP="005339DA">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Основными факторами, определяющими направления разработки программы комплексного развития системы коммунальной инфраструктуры сельского по</w:t>
      </w:r>
      <w:r>
        <w:rPr>
          <w:rFonts w:ascii="Times New Roman" w:hAnsi="Times New Roman"/>
          <w:color w:val="000000"/>
          <w:sz w:val="24"/>
          <w:szCs w:val="24"/>
        </w:rPr>
        <w:t>селения Челно-Вершины    на 2017</w:t>
      </w:r>
      <w:r w:rsidRPr="0055771B">
        <w:rPr>
          <w:rFonts w:ascii="Times New Roman" w:hAnsi="Times New Roman"/>
          <w:color w:val="000000"/>
          <w:sz w:val="24"/>
          <w:szCs w:val="24"/>
        </w:rPr>
        <w:t>-202</w:t>
      </w:r>
      <w:r>
        <w:rPr>
          <w:rFonts w:ascii="Times New Roman" w:hAnsi="Times New Roman"/>
          <w:color w:val="000000"/>
          <w:sz w:val="24"/>
          <w:szCs w:val="24"/>
        </w:rPr>
        <w:t>5</w:t>
      </w:r>
      <w:r w:rsidRPr="0055771B">
        <w:rPr>
          <w:rFonts w:ascii="Times New Roman" w:hAnsi="Times New Roman"/>
          <w:color w:val="000000"/>
          <w:sz w:val="24"/>
          <w:szCs w:val="24"/>
        </w:rPr>
        <w:t xml:space="preserve"> гг., являются:</w:t>
      </w:r>
    </w:p>
    <w:p w:rsidR="005339DA" w:rsidRPr="0055771B" w:rsidRDefault="005339DA" w:rsidP="005339DA">
      <w:pPr>
        <w:pStyle w:val="23"/>
        <w:numPr>
          <w:ilvl w:val="0"/>
          <w:numId w:val="6"/>
        </w:numPr>
        <w:tabs>
          <w:tab w:val="num" w:pos="912"/>
        </w:tabs>
        <w:spacing w:line="276" w:lineRule="auto"/>
        <w:ind w:left="0" w:firstLine="567"/>
        <w:rPr>
          <w:color w:val="000000"/>
        </w:rPr>
      </w:pPr>
      <w:r w:rsidRPr="0055771B">
        <w:rPr>
          <w:color w:val="000000"/>
        </w:rPr>
        <w:t>тенденции социально-экономического развития поселения, характеризующиеся не</w:t>
      </w:r>
      <w:r w:rsidRPr="00676668">
        <w:rPr>
          <w:color w:val="000000"/>
        </w:rPr>
        <w:t>з</w:t>
      </w:r>
      <w:r w:rsidRPr="0055771B">
        <w:rPr>
          <w:color w:val="000000"/>
        </w:rPr>
        <w:t>начительным снижением численности населения, развитием рынка жилья, сфер обслуживания и промышленности до 202</w:t>
      </w:r>
      <w:r>
        <w:rPr>
          <w:color w:val="000000"/>
        </w:rPr>
        <w:t>5</w:t>
      </w:r>
      <w:r w:rsidRPr="0055771B">
        <w:rPr>
          <w:color w:val="000000"/>
        </w:rPr>
        <w:t xml:space="preserve"> года с учетом комплексного инвестиционного плана; </w:t>
      </w:r>
    </w:p>
    <w:p w:rsidR="005339DA" w:rsidRPr="0055771B" w:rsidRDefault="005339DA" w:rsidP="005339DA">
      <w:pPr>
        <w:pStyle w:val="23"/>
        <w:tabs>
          <w:tab w:val="clear" w:pos="1021"/>
        </w:tabs>
        <w:spacing w:line="276" w:lineRule="auto"/>
        <w:ind w:firstLine="0"/>
        <w:rPr>
          <w:color w:val="000000"/>
        </w:rPr>
      </w:pPr>
    </w:p>
    <w:p w:rsidR="005339DA" w:rsidRPr="0055771B" w:rsidRDefault="005339DA" w:rsidP="005339DA">
      <w:pPr>
        <w:pStyle w:val="23"/>
        <w:numPr>
          <w:ilvl w:val="0"/>
          <w:numId w:val="6"/>
        </w:numPr>
        <w:tabs>
          <w:tab w:val="num" w:pos="912"/>
        </w:tabs>
        <w:spacing w:line="276" w:lineRule="auto"/>
        <w:ind w:left="0" w:firstLine="567"/>
        <w:rPr>
          <w:color w:val="000000"/>
        </w:rPr>
      </w:pPr>
      <w:r w:rsidRPr="0055771B">
        <w:rPr>
          <w:color w:val="000000"/>
          <w:lang w:eastAsia="en-US"/>
        </w:rPr>
        <w:t>состояние существующей системы коммунальной инфраструктуры</w:t>
      </w:r>
      <w:r w:rsidRPr="0055771B">
        <w:rPr>
          <w:color w:val="000000"/>
        </w:rPr>
        <w:t>;</w:t>
      </w:r>
    </w:p>
    <w:p w:rsidR="005339DA" w:rsidRPr="0055771B" w:rsidRDefault="005339DA" w:rsidP="005339DA">
      <w:pPr>
        <w:pStyle w:val="23"/>
        <w:numPr>
          <w:ilvl w:val="0"/>
          <w:numId w:val="6"/>
        </w:numPr>
        <w:tabs>
          <w:tab w:val="num" w:pos="912"/>
        </w:tabs>
        <w:spacing w:line="276" w:lineRule="auto"/>
        <w:ind w:left="0" w:firstLine="567"/>
        <w:rPr>
          <w:color w:val="000000"/>
        </w:rPr>
      </w:pPr>
      <w:r w:rsidRPr="0055771B">
        <w:rPr>
          <w:color w:val="000000"/>
        </w:rPr>
        <w:lastRenderedPageBreak/>
        <w:t>перспективное строительство малоэтажных домов, направленное на улучшение жилищных условий граждан;</w:t>
      </w:r>
    </w:p>
    <w:p w:rsidR="005339DA" w:rsidRPr="00A10AF2" w:rsidRDefault="005339DA" w:rsidP="005339DA">
      <w:pPr>
        <w:pStyle w:val="23"/>
        <w:numPr>
          <w:ilvl w:val="0"/>
          <w:numId w:val="6"/>
        </w:numPr>
        <w:tabs>
          <w:tab w:val="num" w:pos="912"/>
        </w:tabs>
        <w:spacing w:line="276" w:lineRule="auto"/>
        <w:ind w:left="0" w:firstLine="567"/>
        <w:rPr>
          <w:color w:val="00B0F0"/>
        </w:rPr>
      </w:pPr>
      <w:r w:rsidRPr="00A10AF2">
        <w:rPr>
          <w:color w:val="00B0F0"/>
        </w:rPr>
        <w:t xml:space="preserve">сохранение оценочных показателей потребления коммунальных услуг на уровне установленных на </w:t>
      </w:r>
      <w:smartTag w:uri="urn:schemas-microsoft-com:office:smarttags" w:element="metricconverter">
        <w:smartTagPr>
          <w:attr w:name="ProductID" w:val="2013 г"/>
        </w:smartTagPr>
        <w:r w:rsidRPr="00A10AF2">
          <w:rPr>
            <w:color w:val="00B0F0"/>
            <w:highlight w:val="lightGray"/>
            <w:shd w:val="clear" w:color="auto" w:fill="C00000"/>
          </w:rPr>
          <w:t>2013 г</w:t>
        </w:r>
      </w:smartTag>
      <w:r w:rsidRPr="00A10AF2">
        <w:rPr>
          <w:color w:val="00B0F0"/>
          <w:highlight w:val="lightGray"/>
          <w:shd w:val="clear" w:color="auto" w:fill="C00000"/>
        </w:rPr>
        <w:t>. нормативов</w:t>
      </w:r>
      <w:r w:rsidRPr="00A10AF2">
        <w:rPr>
          <w:color w:val="00B0F0"/>
        </w:rPr>
        <w:t xml:space="preserve"> потребления;</w:t>
      </w:r>
    </w:p>
    <w:p w:rsidR="005339DA" w:rsidRPr="0055771B" w:rsidRDefault="005339DA" w:rsidP="005339DA">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5339DA" w:rsidRPr="0055771B" w:rsidRDefault="005339DA" w:rsidP="005339DA">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Комплекс мероприятий по развитию системы коммунальной инфраструктуры, поселения разработан  по следующим направлениям:</w:t>
      </w:r>
    </w:p>
    <w:p w:rsidR="005339DA" w:rsidRPr="0055771B" w:rsidRDefault="005339DA" w:rsidP="005339DA">
      <w:pPr>
        <w:pStyle w:val="23"/>
        <w:numPr>
          <w:ilvl w:val="0"/>
          <w:numId w:val="6"/>
        </w:numPr>
        <w:tabs>
          <w:tab w:val="num" w:pos="912"/>
        </w:tabs>
        <w:spacing w:line="276" w:lineRule="auto"/>
        <w:ind w:left="0" w:firstLine="567"/>
        <w:rPr>
          <w:color w:val="000000"/>
        </w:rPr>
      </w:pPr>
      <w:r w:rsidRPr="0055771B">
        <w:rPr>
          <w:color w:val="000000"/>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5339DA" w:rsidRPr="0055771B" w:rsidRDefault="005339DA" w:rsidP="005339DA">
      <w:pPr>
        <w:pStyle w:val="23"/>
        <w:numPr>
          <w:ilvl w:val="0"/>
          <w:numId w:val="6"/>
        </w:numPr>
        <w:tabs>
          <w:tab w:val="num" w:pos="912"/>
        </w:tabs>
        <w:spacing w:line="276" w:lineRule="auto"/>
        <w:ind w:left="0" w:firstLine="567"/>
        <w:rPr>
          <w:color w:val="000000"/>
        </w:rPr>
      </w:pPr>
      <w:r w:rsidRPr="0055771B">
        <w:rPr>
          <w:color w:val="000000"/>
        </w:rPr>
        <w:t>строительство и модернизация оборудования и сетей в целях подключения новых потребителей в объектах капитального строительства;</w:t>
      </w:r>
    </w:p>
    <w:p w:rsidR="005339DA" w:rsidRPr="0055771B" w:rsidRDefault="005339DA" w:rsidP="005339DA">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5339DA" w:rsidRPr="0055771B" w:rsidRDefault="005339DA" w:rsidP="005339DA">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5339DA" w:rsidRPr="0055771B" w:rsidRDefault="005339DA" w:rsidP="005339DA">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5339DA" w:rsidRPr="0055771B" w:rsidRDefault="005339DA" w:rsidP="005339DA">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5339DA" w:rsidRPr="002B24DE" w:rsidRDefault="005339DA" w:rsidP="005339DA">
      <w:pPr>
        <w:pStyle w:val="ae"/>
        <w:numPr>
          <w:ilvl w:val="0"/>
          <w:numId w:val="7"/>
        </w:numPr>
        <w:tabs>
          <w:tab w:val="left" w:pos="851"/>
        </w:tabs>
        <w:spacing w:after="0"/>
        <w:ind w:left="0" w:firstLine="567"/>
        <w:contextualSpacing/>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Стоимость мероприятий определена на основании смет организаций коммунального комплекса, укрупненных показателей стоимости строительства  в условиях Самарской области (справочник оценщика «Сооружения городской инфраструктуры. Укрупнённые показатели стоимости строительства», КО</w:t>
      </w:r>
      <w:r w:rsidRPr="002B24DE">
        <w:rPr>
          <w:rFonts w:ascii="Times New Roman" w:hAnsi="Times New Roman"/>
          <w:color w:val="0D0D0D" w:themeColor="text1" w:themeTint="F2"/>
          <w:sz w:val="24"/>
          <w:szCs w:val="24"/>
        </w:rPr>
        <w:noBreakHyphen/>
        <w:t xml:space="preserve">ИНВЕСТ, </w:t>
      </w:r>
      <w:smartTag w:uri="urn:schemas-microsoft-com:office:smarttags" w:element="metricconverter">
        <w:smartTagPr>
          <w:attr w:name="ProductID" w:val="2009 г"/>
        </w:smartTagPr>
        <w:r w:rsidRPr="002B24DE">
          <w:rPr>
            <w:rFonts w:ascii="Times New Roman" w:hAnsi="Times New Roman"/>
            <w:color w:val="0D0D0D" w:themeColor="text1" w:themeTint="F2"/>
            <w:sz w:val="24"/>
            <w:szCs w:val="24"/>
          </w:rPr>
          <w:t>2009 г</w:t>
        </w:r>
      </w:smartTag>
      <w:r w:rsidRPr="002B24DE">
        <w:rPr>
          <w:rFonts w:ascii="Times New Roman" w:hAnsi="Times New Roman"/>
          <w:color w:val="0D0D0D" w:themeColor="text1" w:themeTint="F2"/>
          <w:sz w:val="24"/>
          <w:szCs w:val="24"/>
        </w:rPr>
        <w:t>.), оценок экспертов, прейскурантов поставщиков оборудования и открытых источников информации с учетом уровня цен на 2013г.</w:t>
      </w:r>
    </w:p>
    <w:p w:rsidR="005339DA" w:rsidRPr="002B24DE" w:rsidRDefault="005339DA" w:rsidP="005339DA">
      <w:pPr>
        <w:ind w:firstLine="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Для приведения стоимости мероприятий к уровню цен 2013г. использованы индексы цен производителей прогноза социально-экономического развития Российской Федерации на 2011 год и на плановый период 2012 и 2013 годов, опубликованного</w:t>
      </w:r>
      <w:r w:rsidRPr="002B24DE">
        <w:rPr>
          <w:rStyle w:val="af2"/>
          <w:color w:val="0D0D0D" w:themeColor="text1" w:themeTint="F2"/>
        </w:rPr>
        <w:footnoteReference w:id="2"/>
      </w:r>
      <w:r w:rsidRPr="002B24DE">
        <w:rPr>
          <w:rFonts w:ascii="Times New Roman" w:hAnsi="Times New Roman"/>
          <w:color w:val="0D0D0D" w:themeColor="text1" w:themeTint="F2"/>
          <w:sz w:val="24"/>
          <w:szCs w:val="24"/>
        </w:rPr>
        <w:t xml:space="preserve"> Минэкономразвития РФ 23.09.2010 г.</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lastRenderedPageBreak/>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Источниками финансирования мероприятий Программы являются средства бюджета Самарской области, бюджета сельского поселения Челно-Вершины ,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5339DA" w:rsidRPr="0055771B" w:rsidRDefault="005339DA" w:rsidP="005339DA">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5339DA" w:rsidRPr="0055771B" w:rsidRDefault="005339DA" w:rsidP="005339DA">
      <w:pPr>
        <w:pStyle w:val="23"/>
        <w:tabs>
          <w:tab w:val="left" w:pos="708"/>
        </w:tabs>
        <w:spacing w:line="276" w:lineRule="auto"/>
        <w:ind w:firstLine="600"/>
        <w:rPr>
          <w:color w:val="000000"/>
        </w:rPr>
      </w:pPr>
      <w:r w:rsidRPr="0055771B">
        <w:rPr>
          <w:color w:val="000000"/>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5339DA" w:rsidRPr="0055771B" w:rsidRDefault="005339DA" w:rsidP="005339DA">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5339DA" w:rsidRPr="0055771B" w:rsidRDefault="005339DA" w:rsidP="005339DA">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сельского поселения, связанным с подключением объектов </w:t>
      </w:r>
      <w:r w:rsidRPr="0055771B">
        <w:rPr>
          <w:rFonts w:ascii="Times New Roman" w:hAnsi="Times New Roman"/>
          <w:color w:val="000000"/>
          <w:sz w:val="24"/>
          <w:szCs w:val="24"/>
        </w:rPr>
        <w:lastRenderedPageBreak/>
        <w:t>капитального строительства, или на возврат ранее привлеченных средств, направленных на указанные мероприятия.</w:t>
      </w:r>
    </w:p>
    <w:p w:rsidR="005339DA" w:rsidRPr="0055771B" w:rsidRDefault="005339DA" w:rsidP="005339DA">
      <w:pPr>
        <w:pStyle w:val="ConsPlusNormal"/>
        <w:widowControl/>
        <w:ind w:firstLine="540"/>
        <w:jc w:val="center"/>
        <w:rPr>
          <w:rFonts w:ascii="Times New Roman" w:hAnsi="Times New Roman" w:cs="Times New Roman"/>
          <w:color w:val="000000"/>
          <w:sz w:val="24"/>
          <w:szCs w:val="24"/>
        </w:rPr>
      </w:pPr>
      <w:r w:rsidRPr="0055771B">
        <w:rPr>
          <w:rFonts w:ascii="Times New Roman" w:hAnsi="Times New Roman" w:cs="Times New Roman"/>
          <w:color w:val="000000"/>
          <w:sz w:val="24"/>
          <w:szCs w:val="24"/>
        </w:rPr>
        <w:t>Перечень программных мероприятий приведен в приложении № 1 к Программе</w:t>
      </w:r>
    </w:p>
    <w:p w:rsidR="005339DA" w:rsidRPr="0055771B" w:rsidRDefault="005339DA" w:rsidP="005339DA">
      <w:pPr>
        <w:pStyle w:val="ConsPlusNormal"/>
        <w:widowControl/>
        <w:ind w:firstLine="540"/>
        <w:jc w:val="center"/>
        <w:rPr>
          <w:rFonts w:ascii="Times New Roman" w:hAnsi="Times New Roman" w:cs="Times New Roman"/>
          <w:b/>
          <w:color w:val="000000"/>
          <w:sz w:val="24"/>
          <w:szCs w:val="24"/>
        </w:rPr>
      </w:pPr>
    </w:p>
    <w:p w:rsidR="005339DA" w:rsidRPr="0055771B" w:rsidRDefault="005339DA" w:rsidP="005339DA">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55771B">
        <w:rPr>
          <w:rFonts w:ascii="Times New Roman" w:hAnsi="Times New Roman" w:cs="Times New Roman"/>
          <w:b/>
          <w:color w:val="000000"/>
          <w:sz w:val="24"/>
          <w:szCs w:val="24"/>
        </w:rPr>
        <w:t>.2. Система теплоснабжения</w:t>
      </w:r>
    </w:p>
    <w:p w:rsidR="005339DA" w:rsidRPr="0055771B" w:rsidRDefault="005339DA" w:rsidP="005339DA">
      <w:pPr>
        <w:pStyle w:val="ConsPlusNormal"/>
        <w:widowControl/>
        <w:ind w:firstLine="540"/>
        <w:jc w:val="center"/>
        <w:rPr>
          <w:rFonts w:ascii="Times New Roman" w:hAnsi="Times New Roman" w:cs="Times New Roman"/>
          <w:b/>
          <w:color w:val="000000"/>
          <w:sz w:val="24"/>
          <w:szCs w:val="24"/>
        </w:rPr>
      </w:pP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r w:rsidRPr="0055771B">
        <w:rPr>
          <w:color w:val="000000"/>
        </w:rPr>
        <w:t xml:space="preserve"> </w:t>
      </w:r>
      <w:r w:rsidRPr="0055771B">
        <w:rPr>
          <w:rFonts w:ascii="Times New Roman" w:hAnsi="Times New Roman"/>
          <w:color w:val="000000"/>
          <w:sz w:val="24"/>
          <w:szCs w:val="24"/>
        </w:rPr>
        <w:t xml:space="preserve">  </w:t>
      </w:r>
    </w:p>
    <w:p w:rsidR="005339DA" w:rsidRPr="0055771B" w:rsidRDefault="005339DA" w:rsidP="005339DA">
      <w:pPr>
        <w:numPr>
          <w:ilvl w:val="0"/>
          <w:numId w:val="8"/>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5339DA" w:rsidRPr="0055771B" w:rsidRDefault="005339DA" w:rsidP="005339DA">
      <w:pPr>
        <w:numPr>
          <w:ilvl w:val="0"/>
          <w:numId w:val="8"/>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5339DA" w:rsidRPr="0055771B" w:rsidRDefault="005339DA" w:rsidP="005339DA">
      <w:pPr>
        <w:ind w:firstLine="567"/>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.3. Система водоснабжения</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5339DA" w:rsidRPr="0055771B" w:rsidRDefault="005339DA" w:rsidP="005339DA">
      <w:pPr>
        <w:tabs>
          <w:tab w:val="num" w:pos="1418"/>
        </w:tabs>
        <w:spacing w:before="120" w:after="120" w:line="240" w:lineRule="auto"/>
        <w:ind w:left="1211"/>
        <w:jc w:val="both"/>
        <w:rPr>
          <w:rFonts w:ascii="Times New Roman" w:hAnsi="Times New Roman"/>
          <w:color w:val="000000"/>
          <w:sz w:val="24"/>
          <w:szCs w:val="24"/>
        </w:rPr>
      </w:pPr>
      <w:r w:rsidRPr="0055771B">
        <w:rPr>
          <w:rFonts w:ascii="Times New Roman" w:hAnsi="Times New Roman"/>
          <w:color w:val="000000"/>
          <w:sz w:val="24"/>
          <w:szCs w:val="24"/>
        </w:rPr>
        <w:t>1. Реконструкция ветхих водопроводных сетей и сооружений;</w:t>
      </w:r>
    </w:p>
    <w:p w:rsidR="005339DA" w:rsidRPr="0055771B" w:rsidRDefault="005339DA" w:rsidP="005339DA">
      <w:pPr>
        <w:tabs>
          <w:tab w:val="num" w:pos="1418"/>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2. Обеспечение централизованной системой водоснабжения существующей жилой застройки;</w:t>
      </w:r>
    </w:p>
    <w:p w:rsidR="005339DA" w:rsidRPr="0055771B" w:rsidRDefault="005339DA" w:rsidP="005339DA">
      <w:pPr>
        <w:tabs>
          <w:tab w:val="num" w:pos="1418"/>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4. Обеспечение централизованной системой водоснабжения отдаленных улиц на территории сельского поселения.  </w:t>
      </w:r>
    </w:p>
    <w:p w:rsidR="005339DA" w:rsidRPr="0055771B" w:rsidRDefault="005339DA" w:rsidP="005339DA">
      <w:pPr>
        <w:tabs>
          <w:tab w:val="num" w:pos="1418"/>
          <w:tab w:val="num" w:pos="1980"/>
          <w:tab w:val="num" w:pos="3060"/>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w:t>
      </w:r>
    </w:p>
    <w:p w:rsidR="005339DA" w:rsidRPr="0055771B" w:rsidRDefault="005339DA" w:rsidP="005339DA">
      <w:pPr>
        <w:ind w:firstLine="567"/>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.4. Система газоснабжения</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газоснабжения  потребителей поселения являются:</w:t>
      </w:r>
    </w:p>
    <w:p w:rsidR="005339DA" w:rsidRPr="0055771B" w:rsidRDefault="005339DA" w:rsidP="005339DA">
      <w:pPr>
        <w:numPr>
          <w:ilvl w:val="0"/>
          <w:numId w:val="9"/>
        </w:numPr>
        <w:tabs>
          <w:tab w:val="clear" w:pos="1571"/>
          <w:tab w:val="num" w:pos="1418"/>
          <w:tab w:val="num" w:pos="1980"/>
          <w:tab w:val="num" w:pos="3060"/>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Мониторинг и реконструкция существующих газопроводов на территории поселения (весь период)</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Перечень программных мероприятий приведен в приложении № 1 к Программе.</w:t>
      </w:r>
    </w:p>
    <w:p w:rsidR="005339DA" w:rsidRPr="0055771B" w:rsidRDefault="005339DA" w:rsidP="005339DA">
      <w:pPr>
        <w:tabs>
          <w:tab w:val="num" w:pos="1418"/>
          <w:tab w:val="num" w:pos="1980"/>
          <w:tab w:val="num" w:pos="3060"/>
        </w:tabs>
        <w:spacing w:before="120" w:after="120" w:line="240" w:lineRule="auto"/>
        <w:ind w:left="851"/>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.5. Система сбора и вывоза твердых бытовых отходов</w:t>
      </w:r>
    </w:p>
    <w:p w:rsidR="005339DA" w:rsidRPr="0055771B" w:rsidRDefault="005339DA" w:rsidP="005339DA">
      <w:pPr>
        <w:ind w:firstLine="600"/>
        <w:jc w:val="both"/>
        <w:rPr>
          <w:rFonts w:ascii="Times New Roman" w:hAnsi="Times New Roman"/>
          <w:color w:val="000000"/>
          <w:spacing w:val="-2"/>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sidRPr="0055771B">
        <w:rPr>
          <w:rFonts w:ascii="Times New Roman" w:hAnsi="Times New Roman"/>
          <w:color w:val="000000"/>
          <w:spacing w:val="-2"/>
          <w:sz w:val="24"/>
          <w:szCs w:val="24"/>
        </w:rPr>
        <w:t>, являются:</w:t>
      </w:r>
    </w:p>
    <w:p w:rsidR="005339DA" w:rsidRPr="0055771B" w:rsidRDefault="005339DA" w:rsidP="005339DA">
      <w:pPr>
        <w:pStyle w:val="S"/>
        <w:numPr>
          <w:ilvl w:val="0"/>
          <w:numId w:val="10"/>
        </w:numPr>
        <w:spacing w:line="276" w:lineRule="auto"/>
        <w:rPr>
          <w:color w:val="000000"/>
        </w:rPr>
      </w:pPr>
      <w:r w:rsidRPr="0055771B">
        <w:rPr>
          <w:color w:val="000000"/>
        </w:rPr>
        <w:t xml:space="preserve"> Проектирование и строительства полигона для складирования и переработки твердых бытовых отходов. </w:t>
      </w:r>
    </w:p>
    <w:p w:rsidR="005339DA" w:rsidRPr="0055771B" w:rsidRDefault="005339DA" w:rsidP="005339DA">
      <w:pPr>
        <w:spacing w:before="120" w:after="120" w:line="240" w:lineRule="auto"/>
        <w:jc w:val="both"/>
        <w:rPr>
          <w:rFonts w:ascii="Times New Roman" w:hAnsi="Times New Roman"/>
          <w:color w:val="000000"/>
          <w:sz w:val="24"/>
          <w:szCs w:val="24"/>
        </w:rPr>
      </w:pPr>
    </w:p>
    <w:p w:rsidR="005339DA" w:rsidRPr="0055771B" w:rsidRDefault="005339DA" w:rsidP="005339DA">
      <w:pPr>
        <w:numPr>
          <w:ilvl w:val="0"/>
          <w:numId w:val="10"/>
        </w:numPr>
        <w:tabs>
          <w:tab w:val="num" w:pos="1440"/>
        </w:tabs>
        <w:spacing w:before="120" w:after="120" w:line="240" w:lineRule="auto"/>
        <w:ind w:left="1434" w:hanging="583"/>
        <w:jc w:val="both"/>
        <w:rPr>
          <w:rFonts w:ascii="Times New Roman" w:hAnsi="Times New Roman"/>
          <w:color w:val="000000"/>
          <w:sz w:val="24"/>
          <w:szCs w:val="24"/>
        </w:rPr>
      </w:pPr>
      <w:r w:rsidRPr="0055771B">
        <w:rPr>
          <w:rFonts w:ascii="Times New Roman" w:hAnsi="Times New Roman"/>
          <w:color w:val="000000"/>
          <w:sz w:val="24"/>
          <w:szCs w:val="24"/>
        </w:rPr>
        <w:t>Приобретение мусорных контейнеров и оборудование площадок для сбора мусора (твердое покрытие, ограждение);</w:t>
      </w:r>
    </w:p>
    <w:p w:rsidR="005339DA" w:rsidRPr="0055771B" w:rsidRDefault="005339DA" w:rsidP="005339DA">
      <w:pPr>
        <w:numPr>
          <w:ilvl w:val="0"/>
          <w:numId w:val="10"/>
        </w:numPr>
        <w:tabs>
          <w:tab w:val="num" w:pos="1440"/>
        </w:tabs>
        <w:spacing w:before="120" w:after="120" w:line="240" w:lineRule="auto"/>
        <w:ind w:left="1434" w:hanging="583"/>
        <w:jc w:val="both"/>
        <w:rPr>
          <w:rFonts w:ascii="Times New Roman" w:hAnsi="Times New Roman"/>
          <w:color w:val="000000"/>
          <w:sz w:val="24"/>
          <w:szCs w:val="24"/>
        </w:rPr>
      </w:pPr>
      <w:r w:rsidRPr="0055771B">
        <w:rPr>
          <w:rFonts w:ascii="Times New Roman" w:hAnsi="Times New Roman"/>
          <w:color w:val="000000"/>
          <w:sz w:val="24"/>
          <w:szCs w:val="24"/>
        </w:rPr>
        <w:t xml:space="preserve">Организация в поселении раздельного сбора </w:t>
      </w:r>
      <w:r>
        <w:rPr>
          <w:rFonts w:ascii="Times New Roman" w:hAnsi="Times New Roman"/>
          <w:color w:val="000000"/>
          <w:sz w:val="24"/>
          <w:szCs w:val="24"/>
        </w:rPr>
        <w:t xml:space="preserve">ТБО </w:t>
      </w:r>
      <w:r w:rsidRPr="0055771B">
        <w:rPr>
          <w:rFonts w:ascii="Times New Roman" w:hAnsi="Times New Roman"/>
          <w:color w:val="000000"/>
          <w:sz w:val="24"/>
          <w:szCs w:val="24"/>
        </w:rPr>
        <w:t xml:space="preserve"> (перспектива).</w:t>
      </w:r>
    </w:p>
    <w:p w:rsidR="005339DA" w:rsidRDefault="005339DA" w:rsidP="005339DA">
      <w:pPr>
        <w:ind w:firstLine="567"/>
        <w:jc w:val="center"/>
        <w:rPr>
          <w:rFonts w:ascii="Times New Roman" w:hAnsi="Times New Roman"/>
          <w:b/>
          <w:color w:val="000000"/>
          <w:sz w:val="24"/>
          <w:szCs w:val="24"/>
        </w:rPr>
      </w:pPr>
    </w:p>
    <w:p w:rsidR="005339DA" w:rsidRPr="0055771B" w:rsidRDefault="005339DA" w:rsidP="005339DA">
      <w:pPr>
        <w:ind w:firstLine="567"/>
        <w:jc w:val="center"/>
        <w:rPr>
          <w:rFonts w:ascii="Times New Roman" w:hAnsi="Times New Roman"/>
          <w:b/>
          <w:color w:val="000000"/>
          <w:sz w:val="24"/>
          <w:szCs w:val="24"/>
        </w:rPr>
      </w:pPr>
      <w:r>
        <w:rPr>
          <w:rFonts w:ascii="Times New Roman" w:hAnsi="Times New Roman"/>
          <w:b/>
          <w:color w:val="000000"/>
          <w:sz w:val="24"/>
          <w:szCs w:val="24"/>
        </w:rPr>
        <w:lastRenderedPageBreak/>
        <w:t>3</w:t>
      </w:r>
      <w:r w:rsidRPr="0055771B">
        <w:rPr>
          <w:rFonts w:ascii="Times New Roman" w:hAnsi="Times New Roman"/>
          <w:b/>
          <w:color w:val="000000"/>
          <w:sz w:val="24"/>
          <w:szCs w:val="24"/>
        </w:rPr>
        <w:t>.6. Система водоотведения</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водоотведения потребителей поселения являются:</w:t>
      </w:r>
    </w:p>
    <w:p w:rsidR="005339DA" w:rsidRPr="0055771B" w:rsidRDefault="005339DA" w:rsidP="005339DA">
      <w:pPr>
        <w:numPr>
          <w:ilvl w:val="1"/>
          <w:numId w:val="11"/>
        </w:numPr>
        <w:spacing w:before="120" w:after="120" w:line="240" w:lineRule="auto"/>
        <w:ind w:hanging="589"/>
        <w:jc w:val="both"/>
        <w:rPr>
          <w:rFonts w:ascii="Times New Roman" w:eastAsia="Arial CYR" w:hAnsi="Times New Roman"/>
          <w:color w:val="000000"/>
          <w:sz w:val="24"/>
          <w:szCs w:val="24"/>
        </w:rPr>
      </w:pPr>
      <w:r w:rsidRPr="0055771B">
        <w:rPr>
          <w:rFonts w:ascii="Times New Roman" w:hAnsi="Times New Roman"/>
          <w:color w:val="000000"/>
          <w:sz w:val="24"/>
          <w:szCs w:val="24"/>
        </w:rPr>
        <w:t xml:space="preserve">Разработка проектно-сметной </w:t>
      </w:r>
      <w:r>
        <w:rPr>
          <w:rFonts w:ascii="Times New Roman" w:hAnsi="Times New Roman"/>
          <w:color w:val="000000"/>
          <w:sz w:val="24"/>
          <w:szCs w:val="24"/>
        </w:rPr>
        <w:t>на строительства новых канализационных сетей</w:t>
      </w:r>
      <w:r>
        <w:rPr>
          <w:rFonts w:ascii="Times New Roman" w:eastAsia="Arial CYR" w:hAnsi="Times New Roman"/>
          <w:color w:val="000000"/>
          <w:sz w:val="24"/>
          <w:szCs w:val="24"/>
        </w:rPr>
        <w:t xml:space="preserve"> и КНС подготовка </w:t>
      </w:r>
      <w:r w:rsidRPr="0055771B">
        <w:rPr>
          <w:rFonts w:ascii="Times New Roman" w:hAnsi="Times New Roman"/>
          <w:color w:val="000000"/>
          <w:sz w:val="24"/>
          <w:szCs w:val="24"/>
        </w:rPr>
        <w:t>проектно-сметной</w:t>
      </w:r>
      <w:r>
        <w:rPr>
          <w:rFonts w:ascii="Times New Roman" w:eastAsia="Arial CYR" w:hAnsi="Times New Roman"/>
          <w:color w:val="000000"/>
          <w:sz w:val="24"/>
          <w:szCs w:val="24"/>
        </w:rPr>
        <w:t xml:space="preserve"> </w:t>
      </w:r>
      <w:r w:rsidRPr="0055771B">
        <w:rPr>
          <w:rFonts w:ascii="Times New Roman" w:hAnsi="Times New Roman"/>
          <w:color w:val="000000"/>
          <w:sz w:val="24"/>
          <w:szCs w:val="24"/>
        </w:rPr>
        <w:t>документации на реконструкции  канализационной сети на территории поселения</w:t>
      </w:r>
      <w:r>
        <w:rPr>
          <w:rFonts w:ascii="Times New Roman" w:hAnsi="Times New Roman"/>
          <w:color w:val="000000"/>
          <w:sz w:val="24"/>
          <w:szCs w:val="24"/>
        </w:rPr>
        <w:t xml:space="preserve">. </w:t>
      </w:r>
    </w:p>
    <w:p w:rsidR="005339DA" w:rsidRPr="0055771B" w:rsidRDefault="005339DA" w:rsidP="005339DA">
      <w:pPr>
        <w:spacing w:before="120" w:after="120" w:line="240" w:lineRule="auto"/>
        <w:ind w:left="720"/>
        <w:jc w:val="both"/>
        <w:rPr>
          <w:rFonts w:ascii="Times New Roman" w:eastAsia="Arial CYR" w:hAnsi="Times New Roman"/>
          <w:color w:val="000000"/>
          <w:sz w:val="24"/>
          <w:szCs w:val="24"/>
        </w:rPr>
      </w:pPr>
      <w:r w:rsidRPr="0055771B">
        <w:rPr>
          <w:rFonts w:ascii="Times New Roman" w:eastAsia="Arial CYR" w:hAnsi="Times New Roman"/>
          <w:color w:val="000000"/>
          <w:sz w:val="24"/>
          <w:szCs w:val="24"/>
        </w:rPr>
        <w:t xml:space="preserve">  </w:t>
      </w:r>
    </w:p>
    <w:p w:rsidR="005339DA" w:rsidRPr="0055771B" w:rsidRDefault="005339DA" w:rsidP="005339DA">
      <w:pPr>
        <w:ind w:firstLine="567"/>
        <w:jc w:val="center"/>
        <w:rPr>
          <w:rFonts w:ascii="Times New Roman" w:hAnsi="Times New Roman"/>
          <w:b/>
          <w:color w:val="000000"/>
          <w:sz w:val="24"/>
          <w:szCs w:val="24"/>
        </w:rPr>
      </w:pPr>
      <w:r w:rsidRPr="0055771B">
        <w:rPr>
          <w:rFonts w:ascii="Times New Roman" w:hAnsi="Times New Roman"/>
          <w:b/>
          <w:color w:val="000000"/>
          <w:sz w:val="24"/>
          <w:szCs w:val="24"/>
        </w:rPr>
        <w:t>3.7. Система электроснабжения</w:t>
      </w:r>
    </w:p>
    <w:p w:rsidR="005339DA" w:rsidRPr="0055771B" w:rsidRDefault="005339DA" w:rsidP="005339DA">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5339DA" w:rsidRPr="002B24DE" w:rsidRDefault="005339DA" w:rsidP="005339DA">
      <w:pPr>
        <w:numPr>
          <w:ilvl w:val="0"/>
          <w:numId w:val="12"/>
        </w:numPr>
        <w:tabs>
          <w:tab w:val="clear" w:pos="1571"/>
          <w:tab w:val="num" w:pos="1418"/>
        </w:tabs>
        <w:spacing w:before="120" w:after="120" w:line="240" w:lineRule="auto"/>
        <w:ind w:left="1418" w:hanging="567"/>
        <w:jc w:val="both"/>
        <w:rPr>
          <w:rFonts w:ascii="Times New Roman" w:hAnsi="Times New Roman"/>
          <w:color w:val="0D0D0D" w:themeColor="text1" w:themeTint="F2"/>
          <w:sz w:val="24"/>
          <w:szCs w:val="24"/>
        </w:rPr>
      </w:pPr>
      <w:r w:rsidRPr="002B24DE">
        <w:rPr>
          <w:rFonts w:ascii="Times New Roman" w:hAnsi="Times New Roman"/>
          <w:color w:val="0D0D0D" w:themeColor="text1" w:themeTint="F2"/>
          <w:sz w:val="24"/>
          <w:szCs w:val="24"/>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5339DA" w:rsidRPr="0055771B" w:rsidRDefault="005339DA" w:rsidP="005339DA">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Реконструкция существующего наружного освещения внутриквартальных (межквартальных) улиц и проездов;</w:t>
      </w:r>
    </w:p>
    <w:p w:rsidR="005339DA" w:rsidRPr="0055771B" w:rsidRDefault="005339DA" w:rsidP="005339DA">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Внедрение современного электроосветительного оборудования, обеспечивающего экономию электрической энергии ;</w:t>
      </w:r>
    </w:p>
    <w:p w:rsidR="005339DA" w:rsidRPr="0055771B" w:rsidRDefault="005339DA" w:rsidP="005339DA">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5339DA" w:rsidRPr="0055771B" w:rsidRDefault="005339DA" w:rsidP="005339DA">
      <w:pPr>
        <w:ind w:firstLine="567"/>
        <w:jc w:val="center"/>
        <w:rPr>
          <w:rFonts w:ascii="Times New Roman" w:hAnsi="Times New Roman"/>
          <w:b/>
          <w:color w:val="000000"/>
          <w:sz w:val="24"/>
          <w:szCs w:val="24"/>
        </w:rPr>
      </w:pPr>
    </w:p>
    <w:p w:rsidR="005339DA" w:rsidRPr="0055771B" w:rsidRDefault="005339DA" w:rsidP="005339DA">
      <w:pPr>
        <w:pStyle w:val="ConsPlusNormal"/>
        <w:widowControl/>
        <w:ind w:firstLine="540"/>
        <w:jc w:val="center"/>
        <w:rPr>
          <w:rFonts w:ascii="Times New Roman" w:hAnsi="Times New Roman" w:cs="Times New Roman"/>
          <w:b/>
          <w:color w:val="000000"/>
          <w:sz w:val="24"/>
          <w:szCs w:val="24"/>
        </w:rPr>
      </w:pPr>
      <w:r w:rsidRPr="0055771B">
        <w:rPr>
          <w:rFonts w:ascii="Times New Roman" w:hAnsi="Times New Roman" w:cs="Times New Roman"/>
          <w:b/>
          <w:color w:val="000000"/>
          <w:sz w:val="24"/>
          <w:szCs w:val="24"/>
        </w:rPr>
        <w:t>4. Нормативное обеспечение</w:t>
      </w:r>
    </w:p>
    <w:p w:rsidR="005339DA" w:rsidRPr="0055771B" w:rsidRDefault="005339DA" w:rsidP="005339DA">
      <w:pPr>
        <w:pStyle w:val="ConsPlusNormal"/>
        <w:widowControl/>
        <w:ind w:firstLine="540"/>
        <w:jc w:val="center"/>
        <w:rPr>
          <w:rFonts w:ascii="Times New Roman" w:hAnsi="Times New Roman" w:cs="Times New Roman"/>
          <w:b/>
          <w:color w:val="000000"/>
          <w:sz w:val="24"/>
          <w:szCs w:val="24"/>
        </w:rPr>
      </w:pPr>
    </w:p>
    <w:p w:rsidR="005339DA" w:rsidRPr="0055771B" w:rsidRDefault="005339DA" w:rsidP="005339DA">
      <w:pPr>
        <w:pStyle w:val="ae"/>
        <w:tabs>
          <w:tab w:val="left" w:pos="1134"/>
        </w:tabs>
        <w:ind w:left="0" w:firstLine="567"/>
        <w:jc w:val="both"/>
        <w:rPr>
          <w:rFonts w:ascii="Times New Roman" w:hAnsi="Times New Roman"/>
          <w:color w:val="000000"/>
          <w:sz w:val="24"/>
          <w:szCs w:val="24"/>
        </w:rPr>
      </w:pPr>
      <w:r w:rsidRPr="0055771B">
        <w:rPr>
          <w:rFonts w:ascii="Times New Roman" w:hAnsi="Times New Roman"/>
          <w:color w:val="000000"/>
          <w:sz w:val="24"/>
          <w:szCs w:val="24"/>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5339DA" w:rsidRPr="0055771B" w:rsidRDefault="005339DA" w:rsidP="005339DA">
      <w:pPr>
        <w:pStyle w:val="21"/>
        <w:numPr>
          <w:ilvl w:val="0"/>
          <w:numId w:val="13"/>
        </w:numPr>
        <w:spacing w:after="0" w:line="276" w:lineRule="auto"/>
        <w:ind w:left="0" w:firstLine="567"/>
        <w:jc w:val="both"/>
        <w:rPr>
          <w:color w:val="000000"/>
        </w:rPr>
      </w:pPr>
      <w:r w:rsidRPr="0055771B">
        <w:rPr>
          <w:color w:val="000000"/>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5339DA" w:rsidRPr="0055771B" w:rsidRDefault="005339DA" w:rsidP="005339DA">
      <w:pPr>
        <w:pStyle w:val="21"/>
        <w:numPr>
          <w:ilvl w:val="0"/>
          <w:numId w:val="13"/>
        </w:numPr>
        <w:spacing w:after="0" w:line="276" w:lineRule="auto"/>
        <w:ind w:left="0" w:firstLine="567"/>
        <w:jc w:val="both"/>
        <w:rPr>
          <w:color w:val="000000"/>
        </w:rPr>
      </w:pPr>
      <w:r w:rsidRPr="0055771B">
        <w:rPr>
          <w:color w:val="000000"/>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5339DA" w:rsidRPr="0055771B" w:rsidRDefault="005339DA" w:rsidP="005339DA">
      <w:pPr>
        <w:pStyle w:val="21"/>
        <w:numPr>
          <w:ilvl w:val="0"/>
          <w:numId w:val="13"/>
        </w:numPr>
        <w:spacing w:after="0" w:line="276" w:lineRule="auto"/>
        <w:ind w:left="0" w:firstLine="567"/>
        <w:jc w:val="both"/>
        <w:rPr>
          <w:color w:val="000000"/>
        </w:rPr>
      </w:pPr>
      <w:r w:rsidRPr="0055771B">
        <w:rPr>
          <w:color w:val="000000"/>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5339DA" w:rsidRPr="0055771B" w:rsidRDefault="005339DA" w:rsidP="005339DA">
      <w:pPr>
        <w:pStyle w:val="21"/>
        <w:numPr>
          <w:ilvl w:val="0"/>
          <w:numId w:val="13"/>
        </w:numPr>
        <w:spacing w:after="0" w:line="276" w:lineRule="auto"/>
        <w:ind w:left="0" w:firstLine="567"/>
        <w:jc w:val="both"/>
        <w:rPr>
          <w:color w:val="000000"/>
        </w:rPr>
      </w:pPr>
      <w:r w:rsidRPr="0055771B">
        <w:rPr>
          <w:color w:val="000000"/>
        </w:rPr>
        <w:t>Порядок утверждения собранием представителей сельского поселения Челно-Вершины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5339DA" w:rsidRPr="0055771B" w:rsidRDefault="005339DA" w:rsidP="005339DA">
      <w:pPr>
        <w:pStyle w:val="21"/>
        <w:numPr>
          <w:ilvl w:val="0"/>
          <w:numId w:val="13"/>
        </w:numPr>
        <w:spacing w:after="0" w:line="276" w:lineRule="auto"/>
        <w:ind w:left="0" w:firstLine="567"/>
        <w:jc w:val="both"/>
        <w:rPr>
          <w:color w:val="000000"/>
        </w:rPr>
      </w:pPr>
      <w:r w:rsidRPr="0055771B">
        <w:rPr>
          <w:color w:val="000000"/>
        </w:rPr>
        <w:lastRenderedPageBreak/>
        <w:t>Инвестиционные программы организаций коммунального комплекса по развитию систем коммунальной инфраструктуры;</w:t>
      </w:r>
    </w:p>
    <w:p w:rsidR="005339DA" w:rsidRPr="0055771B" w:rsidRDefault="005339DA" w:rsidP="005339DA">
      <w:pPr>
        <w:pStyle w:val="21"/>
        <w:numPr>
          <w:ilvl w:val="0"/>
          <w:numId w:val="13"/>
        </w:numPr>
        <w:spacing w:after="0" w:line="276" w:lineRule="auto"/>
        <w:ind w:left="0" w:firstLine="567"/>
        <w:jc w:val="both"/>
        <w:rPr>
          <w:color w:val="000000"/>
        </w:rPr>
      </w:pPr>
      <w:r w:rsidRPr="0055771B">
        <w:rPr>
          <w:color w:val="000000"/>
        </w:rPr>
        <w:t>Порядок запроса должностными лицами Администрации сельского поселения Челно-Вершины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5339DA" w:rsidRPr="0055771B" w:rsidRDefault="005339DA" w:rsidP="005339DA">
      <w:pPr>
        <w:pStyle w:val="21"/>
        <w:numPr>
          <w:ilvl w:val="0"/>
          <w:numId w:val="13"/>
        </w:numPr>
        <w:spacing w:after="0" w:line="276" w:lineRule="auto"/>
        <w:ind w:left="0" w:firstLine="567"/>
        <w:jc w:val="both"/>
        <w:rPr>
          <w:color w:val="000000"/>
        </w:rPr>
      </w:pPr>
      <w:r w:rsidRPr="0055771B">
        <w:rPr>
          <w:color w:val="000000"/>
        </w:rPr>
        <w:t>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5339DA" w:rsidRPr="0055771B" w:rsidRDefault="005339DA" w:rsidP="005339DA">
      <w:pPr>
        <w:pStyle w:val="21"/>
        <w:spacing w:after="0" w:line="276" w:lineRule="auto"/>
        <w:ind w:left="0" w:firstLine="567"/>
        <w:jc w:val="both"/>
        <w:rPr>
          <w:color w:val="000000"/>
        </w:rPr>
      </w:pPr>
      <w:r w:rsidRPr="0055771B">
        <w:rPr>
          <w:color w:val="000000"/>
        </w:rPr>
        <w:t>Сроки действия таких договоров должны соответствовать сроку реализации инвестиционных программ.</w:t>
      </w:r>
    </w:p>
    <w:p w:rsidR="005339DA" w:rsidRPr="00A41681" w:rsidRDefault="005339DA" w:rsidP="005339DA">
      <w:pPr>
        <w:pStyle w:val="21"/>
        <w:spacing w:after="0" w:line="276" w:lineRule="auto"/>
        <w:ind w:left="0" w:firstLine="567"/>
        <w:jc w:val="both"/>
        <w:rPr>
          <w:color w:val="0F243E" w:themeColor="text2" w:themeShade="80"/>
        </w:rPr>
      </w:pPr>
      <w:r w:rsidRPr="00A41681">
        <w:rPr>
          <w:color w:val="0F243E" w:themeColor="text2" w:themeShade="80"/>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
    <w:p w:rsidR="005339DA" w:rsidRPr="0055771B" w:rsidRDefault="005339DA" w:rsidP="005339DA">
      <w:pPr>
        <w:pStyle w:val="21"/>
        <w:spacing w:after="0" w:line="276" w:lineRule="auto"/>
        <w:ind w:left="0" w:firstLine="567"/>
        <w:jc w:val="both"/>
        <w:rPr>
          <w:b/>
          <w:color w:val="000000"/>
        </w:rPr>
      </w:pPr>
    </w:p>
    <w:p w:rsidR="005339DA" w:rsidRPr="0055771B" w:rsidRDefault="005339DA" w:rsidP="005339DA">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5. Механизм реализации  программы и контроль за ходом ее выполнения</w:t>
      </w:r>
    </w:p>
    <w:p w:rsidR="005339DA" w:rsidRPr="0055771B" w:rsidRDefault="005339DA" w:rsidP="005339DA">
      <w:pPr>
        <w:pStyle w:val="af"/>
        <w:ind w:firstLine="567"/>
        <w:jc w:val="both"/>
        <w:rPr>
          <w:rFonts w:ascii="Times New Roman" w:hAnsi="Times New Roman" w:cs="Times New Roman"/>
          <w:color w:val="000000"/>
        </w:rPr>
      </w:pPr>
      <w:r w:rsidRPr="0055771B">
        <w:rPr>
          <w:rFonts w:ascii="Times New Roman" w:hAnsi="Times New Roman" w:cs="Times New Roman"/>
          <w:color w:val="000000"/>
        </w:rPr>
        <w:t xml:space="preserve">Реализация Программы осуществляется Администрацией сельского поселения Челно-Вершины   Для решения задач программы предполагается использовать средства федерального бюджета, областного бюджета, в т.ч. выделяемые на целевые программы </w:t>
      </w:r>
      <w:r>
        <w:rPr>
          <w:rFonts w:ascii="Times New Roman" w:hAnsi="Times New Roman" w:cs="Times New Roman"/>
          <w:color w:val="000000"/>
        </w:rPr>
        <w:t xml:space="preserve">Самарской </w:t>
      </w:r>
      <w:r w:rsidRPr="0055771B">
        <w:rPr>
          <w:rFonts w:ascii="Times New Roman" w:hAnsi="Times New Roman" w:cs="Times New Roman"/>
          <w:color w:val="000000"/>
        </w:rPr>
        <w:t xml:space="preserve"> области, средства местного бюджета, собственные средства предприятий коммунального комплекса. </w:t>
      </w:r>
    </w:p>
    <w:p w:rsidR="005339DA" w:rsidRPr="0055771B" w:rsidRDefault="005339DA" w:rsidP="005339DA">
      <w:pPr>
        <w:pStyle w:val="af"/>
        <w:ind w:firstLine="567"/>
        <w:jc w:val="both"/>
        <w:rPr>
          <w:rFonts w:ascii="Times New Roman" w:hAnsi="Times New Roman" w:cs="Times New Roman"/>
          <w:color w:val="000000"/>
        </w:rPr>
      </w:pPr>
      <w:r w:rsidRPr="0055771B">
        <w:rPr>
          <w:rFonts w:ascii="Times New Roman" w:hAnsi="Times New Roman" w:cs="Times New Roman"/>
          <w:color w:val="000000"/>
        </w:rPr>
        <w:t>Пересмотр тарифов на ЖКУ производится в соответствии с действующим законодательством.</w:t>
      </w:r>
    </w:p>
    <w:p w:rsidR="005339DA" w:rsidRPr="0055771B" w:rsidRDefault="005339DA" w:rsidP="005339DA">
      <w:pPr>
        <w:pStyle w:val="af"/>
        <w:ind w:firstLine="567"/>
        <w:jc w:val="both"/>
        <w:rPr>
          <w:rFonts w:ascii="Times New Roman" w:hAnsi="Times New Roman" w:cs="Times New Roman"/>
          <w:color w:val="000000"/>
        </w:rPr>
      </w:pPr>
      <w:r w:rsidRPr="0055771B">
        <w:rPr>
          <w:rFonts w:ascii="Times New Roman" w:hAnsi="Times New Roman" w:cs="Times New Roman"/>
          <w:color w:val="000000"/>
        </w:rPr>
        <w:tab/>
        <w:t>В рамках реализации данной программы в соответствии со стратегическими приоритетами развития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5339DA" w:rsidRPr="0055771B" w:rsidRDefault="005339DA" w:rsidP="005339DA">
      <w:pPr>
        <w:pStyle w:val="af"/>
        <w:ind w:firstLine="567"/>
        <w:jc w:val="both"/>
        <w:rPr>
          <w:rFonts w:ascii="Times New Roman" w:hAnsi="Times New Roman" w:cs="Times New Roman"/>
          <w:color w:val="000000"/>
        </w:rPr>
      </w:pPr>
      <w:r w:rsidRPr="0055771B">
        <w:rPr>
          <w:rFonts w:ascii="Times New Roman" w:hAnsi="Times New Roman" w:cs="Times New Roman"/>
          <w:color w:val="000000"/>
        </w:rPr>
        <w:t>Исполнителями программы являются администрация сельского поселения Челно-Вершины  и организации коммунального комплекса.</w:t>
      </w:r>
    </w:p>
    <w:p w:rsidR="005339DA" w:rsidRPr="0055771B" w:rsidRDefault="005339DA" w:rsidP="005339DA">
      <w:pPr>
        <w:pStyle w:val="af"/>
        <w:ind w:firstLine="567"/>
        <w:jc w:val="both"/>
        <w:rPr>
          <w:rFonts w:ascii="Times New Roman" w:hAnsi="Times New Roman" w:cs="Times New Roman"/>
          <w:color w:val="000000"/>
        </w:rPr>
      </w:pPr>
    </w:p>
    <w:p w:rsidR="005339DA" w:rsidRPr="0055771B" w:rsidRDefault="005339DA" w:rsidP="005339DA">
      <w:pPr>
        <w:pStyle w:val="af"/>
        <w:ind w:firstLine="567"/>
        <w:jc w:val="both"/>
        <w:rPr>
          <w:rFonts w:ascii="Times New Roman" w:hAnsi="Times New Roman" w:cs="Times New Roman"/>
          <w:color w:val="000000"/>
        </w:rPr>
      </w:pPr>
      <w:r w:rsidRPr="0055771B">
        <w:rPr>
          <w:rFonts w:ascii="Times New Roman" w:hAnsi="Times New Roman" w:cs="Times New Roman"/>
          <w:color w:val="000000"/>
        </w:rPr>
        <w:t xml:space="preserve">Контроль за реализацией Программы осуществляет по итогам каждого года Администрация сельского поселения Челно-Вершины  муниципального района Челно-Вершинский </w:t>
      </w:r>
      <w:r>
        <w:rPr>
          <w:rFonts w:ascii="Times New Roman" w:hAnsi="Times New Roman" w:cs="Times New Roman"/>
          <w:color w:val="000000"/>
        </w:rPr>
        <w:t xml:space="preserve"> и собрание</w:t>
      </w:r>
      <w:r w:rsidRPr="0055771B">
        <w:rPr>
          <w:rFonts w:ascii="Times New Roman" w:hAnsi="Times New Roman" w:cs="Times New Roman"/>
          <w:color w:val="000000"/>
        </w:rPr>
        <w:t xml:space="preserve"> представителей  сельского поселения Челно-Вершины </w:t>
      </w:r>
    </w:p>
    <w:p w:rsidR="005339DA" w:rsidRPr="0055771B" w:rsidRDefault="005339DA" w:rsidP="005339DA">
      <w:pPr>
        <w:shd w:val="clear" w:color="auto" w:fill="FFFFFF"/>
        <w:spacing w:after="0" w:line="240" w:lineRule="auto"/>
        <w:ind w:firstLine="567"/>
        <w:jc w:val="both"/>
        <w:outlineLvl w:val="0"/>
        <w:rPr>
          <w:rFonts w:ascii="Times New Roman" w:hAnsi="Times New Roman"/>
          <w:color w:val="000000"/>
          <w:sz w:val="24"/>
          <w:szCs w:val="24"/>
        </w:rPr>
      </w:pPr>
      <w:r w:rsidRPr="0055771B">
        <w:rPr>
          <w:rFonts w:ascii="Times New Roman" w:hAnsi="Times New Roman"/>
          <w:color w:val="000000"/>
          <w:sz w:val="24"/>
          <w:szCs w:val="24"/>
        </w:rPr>
        <w:lastRenderedPageBreak/>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5339DA" w:rsidRPr="0055771B" w:rsidRDefault="005339DA" w:rsidP="005339DA">
      <w:pPr>
        <w:spacing w:line="240" w:lineRule="auto"/>
        <w:ind w:firstLine="709"/>
        <w:jc w:val="center"/>
        <w:rPr>
          <w:rFonts w:ascii="Times New Roman" w:hAnsi="Times New Roman"/>
          <w:b/>
          <w:color w:val="000000"/>
          <w:sz w:val="24"/>
          <w:szCs w:val="24"/>
        </w:rPr>
      </w:pPr>
    </w:p>
    <w:p w:rsidR="005339DA" w:rsidRPr="0055771B" w:rsidRDefault="005339DA" w:rsidP="005339DA">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6. Оценка эффективности реализации программы</w:t>
      </w:r>
    </w:p>
    <w:p w:rsidR="005339DA" w:rsidRPr="0055771B" w:rsidRDefault="005339DA" w:rsidP="005339DA">
      <w:pPr>
        <w:spacing w:after="0" w:line="240" w:lineRule="auto"/>
        <w:jc w:val="both"/>
        <w:rPr>
          <w:rFonts w:ascii="Times New Roman" w:hAnsi="Times New Roman"/>
          <w:color w:val="000000"/>
          <w:sz w:val="24"/>
          <w:szCs w:val="24"/>
          <w:u w:val="single"/>
        </w:rPr>
      </w:pPr>
      <w:r w:rsidRPr="0055771B">
        <w:rPr>
          <w:rFonts w:ascii="Times New Roman" w:hAnsi="Times New Roman"/>
          <w:color w:val="000000"/>
          <w:sz w:val="24"/>
          <w:szCs w:val="24"/>
          <w:u w:val="single"/>
        </w:rPr>
        <w:t>Основными результатами реализации мероприятий в сфере ЖКХ  являются:</w:t>
      </w:r>
    </w:p>
    <w:p w:rsidR="005339DA" w:rsidRPr="0055771B" w:rsidRDefault="005339DA" w:rsidP="005339DA">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модернизация и обновление коммунальной инфраструктуры поселения; </w:t>
      </w:r>
    </w:p>
    <w:p w:rsidR="005339DA" w:rsidRPr="0055771B" w:rsidRDefault="005339DA" w:rsidP="005339DA">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снижение  эксплуатационных затрат предприятий ЖКХ; </w:t>
      </w:r>
    </w:p>
    <w:p w:rsidR="005339DA" w:rsidRPr="0055771B" w:rsidRDefault="005339DA" w:rsidP="005339DA">
      <w:pPr>
        <w:shd w:val="clear" w:color="auto" w:fill="FFFFFF"/>
        <w:tabs>
          <w:tab w:val="num" w:pos="0"/>
          <w:tab w:val="left" w:pos="960"/>
          <w:tab w:val="num" w:pos="1440"/>
        </w:tabs>
        <w:spacing w:after="0" w:line="240" w:lineRule="auto"/>
        <w:rPr>
          <w:rFonts w:ascii="Times New Roman" w:eastAsia="Times New Roman" w:hAnsi="Times New Roman"/>
          <w:color w:val="000000"/>
          <w:sz w:val="24"/>
          <w:szCs w:val="24"/>
        </w:rPr>
      </w:pPr>
      <w:r w:rsidRPr="0055771B">
        <w:rPr>
          <w:rFonts w:ascii="Times New Roman" w:eastAsia="Times New Roman" w:hAnsi="Times New Roman"/>
          <w:color w:val="000000"/>
          <w:sz w:val="24"/>
          <w:szCs w:val="24"/>
        </w:rPr>
        <w:t>- улучшение качественных показателей  воды;</w:t>
      </w:r>
    </w:p>
    <w:p w:rsidR="005339DA" w:rsidRPr="0055771B" w:rsidRDefault="005339DA" w:rsidP="005339DA">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5339DA" w:rsidRPr="0055771B" w:rsidRDefault="005339DA" w:rsidP="005339DA">
      <w:pPr>
        <w:spacing w:after="0" w:line="240" w:lineRule="auto"/>
        <w:jc w:val="both"/>
        <w:rPr>
          <w:rFonts w:ascii="Times New Roman" w:hAnsi="Times New Roman"/>
          <w:color w:val="000000"/>
          <w:sz w:val="24"/>
          <w:szCs w:val="24"/>
        </w:rPr>
      </w:pPr>
    </w:p>
    <w:p w:rsidR="005339DA" w:rsidRPr="0055771B" w:rsidRDefault="005339DA" w:rsidP="005339DA">
      <w:pPr>
        <w:spacing w:after="0" w:line="240" w:lineRule="auto"/>
        <w:jc w:val="both"/>
        <w:rPr>
          <w:rFonts w:ascii="Times New Roman" w:hAnsi="Times New Roman"/>
          <w:color w:val="000000"/>
          <w:sz w:val="24"/>
          <w:szCs w:val="24"/>
          <w:u w:val="single"/>
        </w:rPr>
      </w:pPr>
      <w:r w:rsidRPr="0055771B">
        <w:rPr>
          <w:rFonts w:ascii="Times New Roman" w:hAnsi="Times New Roman"/>
          <w:color w:val="000000"/>
          <w:sz w:val="24"/>
          <w:szCs w:val="24"/>
          <w:u w:val="single"/>
        </w:rPr>
        <w:t>Наиболее важными конечными результатами реализации программы являются:</w:t>
      </w:r>
    </w:p>
    <w:p w:rsidR="005339DA" w:rsidRPr="0055771B" w:rsidRDefault="005339DA" w:rsidP="005339DA">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уровня износа объектов коммунальной инфраструктуры;</w:t>
      </w:r>
    </w:p>
    <w:p w:rsidR="005339DA" w:rsidRPr="0055771B" w:rsidRDefault="005339DA" w:rsidP="005339DA">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количества потерь воды;</w:t>
      </w:r>
    </w:p>
    <w:p w:rsidR="005339DA" w:rsidRPr="0055771B" w:rsidRDefault="005339DA" w:rsidP="005339DA">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количества потерь тепловой энергии;</w:t>
      </w:r>
    </w:p>
    <w:p w:rsidR="005339DA" w:rsidRPr="0055771B" w:rsidRDefault="005339DA" w:rsidP="005339DA">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повышение качества предоставляемых услуг жилищно-коммунального комплекса;</w:t>
      </w:r>
    </w:p>
    <w:p w:rsidR="005339DA" w:rsidRPr="0055771B" w:rsidRDefault="005339DA" w:rsidP="005339DA">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обеспечение надлежащего сбора и утилизации твердых и жидких бытовых отходов;</w:t>
      </w:r>
    </w:p>
    <w:p w:rsidR="005339DA" w:rsidRPr="0055771B" w:rsidRDefault="005339DA" w:rsidP="005339DA">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улучшение санитарного состояния территорий поселения;</w:t>
      </w:r>
    </w:p>
    <w:p w:rsidR="005339DA" w:rsidRPr="0055771B" w:rsidRDefault="005339DA" w:rsidP="005339DA">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улучшение экологического состояния  окружающей среды.</w:t>
      </w:r>
    </w:p>
    <w:p w:rsidR="005339DA" w:rsidRDefault="005339DA" w:rsidP="005339DA">
      <w:pPr>
        <w:spacing w:after="0" w:line="240" w:lineRule="auto"/>
        <w:jc w:val="both"/>
        <w:rPr>
          <w:rFonts w:ascii="Times New Roman" w:hAnsi="Times New Roman"/>
          <w:color w:val="000000"/>
          <w:sz w:val="24"/>
          <w:szCs w:val="24"/>
        </w:rPr>
      </w:pPr>
    </w:p>
    <w:p w:rsidR="005339DA" w:rsidRDefault="005339DA" w:rsidP="005339DA">
      <w:pPr>
        <w:spacing w:after="0" w:line="240" w:lineRule="auto"/>
        <w:jc w:val="both"/>
        <w:rPr>
          <w:rFonts w:ascii="Times New Roman" w:hAnsi="Times New Roman"/>
          <w:color w:val="000000"/>
          <w:sz w:val="24"/>
          <w:szCs w:val="24"/>
        </w:rPr>
      </w:pPr>
    </w:p>
    <w:p w:rsidR="005339DA" w:rsidRDefault="005339DA" w:rsidP="005339DA">
      <w:pPr>
        <w:spacing w:after="0" w:line="240" w:lineRule="auto"/>
        <w:jc w:val="both"/>
        <w:rPr>
          <w:rFonts w:ascii="Times New Roman" w:hAnsi="Times New Roman"/>
          <w:color w:val="000000"/>
          <w:sz w:val="24"/>
          <w:szCs w:val="24"/>
        </w:rPr>
        <w:sectPr w:rsidR="005339DA" w:rsidSect="00EB5C0E">
          <w:type w:val="continuous"/>
          <w:pgSz w:w="11906" w:h="16838"/>
          <w:pgMar w:top="907" w:right="851" w:bottom="851" w:left="1134" w:header="709" w:footer="709" w:gutter="0"/>
          <w:cols w:space="708"/>
          <w:docGrid w:linePitch="360"/>
        </w:sectPr>
      </w:pPr>
    </w:p>
    <w:p w:rsidR="005339DA" w:rsidRPr="00623A0F" w:rsidRDefault="005339DA" w:rsidP="005339DA">
      <w:pPr>
        <w:pStyle w:val="1"/>
        <w:pageBreakBefore/>
        <w:tabs>
          <w:tab w:val="left" w:pos="567"/>
        </w:tabs>
        <w:jc w:val="center"/>
      </w:pPr>
    </w:p>
    <w:p w:rsidR="005339DA" w:rsidRPr="009C5B54" w:rsidRDefault="005339DA" w:rsidP="005339DA"/>
    <w:p w:rsidR="005339DA" w:rsidRDefault="005339DA" w:rsidP="005339DA"/>
    <w:p w:rsidR="005339DA" w:rsidRDefault="005339DA" w:rsidP="005339DA"/>
    <w:p w:rsidR="005339DA" w:rsidRDefault="005339DA" w:rsidP="005339DA"/>
    <w:p w:rsidR="00604FD7" w:rsidRDefault="00604FD7"/>
    <w:sectPr w:rsidR="00604FD7" w:rsidSect="00EB5C0E">
      <w:pgSz w:w="16838" w:h="11906" w:orient="landscape"/>
      <w:pgMar w:top="1134" w:right="170" w:bottom="851" w:left="2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44E" w:rsidRDefault="00BB644E" w:rsidP="005339DA">
      <w:pPr>
        <w:spacing w:after="0" w:line="240" w:lineRule="auto"/>
      </w:pPr>
      <w:r>
        <w:separator/>
      </w:r>
    </w:p>
  </w:endnote>
  <w:endnote w:type="continuationSeparator" w:id="1">
    <w:p w:rsidR="00BB644E" w:rsidRDefault="00BB644E" w:rsidP="00533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DA" w:rsidRPr="00620730" w:rsidRDefault="00965A42" w:rsidP="00EB5C0E">
    <w:pPr>
      <w:pStyle w:val="af3"/>
      <w:framePr w:wrap="around" w:vAnchor="text" w:hAnchor="margin" w:xAlign="right" w:y="1"/>
      <w:rPr>
        <w:rStyle w:val="af5"/>
        <w:b/>
      </w:rPr>
    </w:pPr>
    <w:r w:rsidRPr="00620730">
      <w:rPr>
        <w:rStyle w:val="af5"/>
      </w:rPr>
      <w:fldChar w:fldCharType="begin"/>
    </w:r>
    <w:r w:rsidR="005339DA" w:rsidRPr="00620730">
      <w:rPr>
        <w:rStyle w:val="af5"/>
      </w:rPr>
      <w:instrText xml:space="preserve">PAGE  </w:instrText>
    </w:r>
    <w:r w:rsidRPr="00620730">
      <w:rPr>
        <w:rStyle w:val="af5"/>
      </w:rPr>
      <w:fldChar w:fldCharType="separate"/>
    </w:r>
    <w:r w:rsidR="005339DA">
      <w:rPr>
        <w:rStyle w:val="af5"/>
        <w:noProof/>
      </w:rPr>
      <w:t>120</w:t>
    </w:r>
    <w:r w:rsidRPr="00620730">
      <w:rPr>
        <w:rStyle w:val="af5"/>
      </w:rPr>
      <w:fldChar w:fldCharType="end"/>
    </w:r>
  </w:p>
  <w:p w:rsidR="005339DA" w:rsidRPr="00EA625D" w:rsidRDefault="00965A42" w:rsidP="00EB5C0E">
    <w:pPr>
      <w:pStyle w:val="af3"/>
      <w:pBdr>
        <w:top w:val="single" w:sz="4" w:space="1" w:color="auto"/>
      </w:pBdr>
      <w:rPr>
        <w:rFonts w:ascii="Journal" w:hAnsi="Journal"/>
        <w:b/>
        <w:sz w:val="20"/>
      </w:rPr>
    </w:pPr>
    <w:r w:rsidRPr="00965A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1025" type="#_x0000_t75" alt="cnis_logo" style="position:absolute;margin-left:0;margin-top:2.25pt;width:22pt;height:27pt;z-index:251660288;visibility:visible">
          <v:imagedata r:id="rId1" o:title="" cropright="9998f"/>
        </v:shape>
      </w:pict>
    </w:r>
    <w:r w:rsidR="005339DA">
      <w:rPr>
        <w:rFonts w:ascii="Journal" w:hAnsi="Journal"/>
        <w:b/>
        <w:iCs/>
        <w:sz w:val="20"/>
      </w:rPr>
      <w:t xml:space="preserve">      </w:t>
    </w:r>
    <w:r w:rsidR="005339DA">
      <w:rPr>
        <w:rFonts w:ascii="Journal" w:hAnsi="Journal"/>
        <w:b/>
        <w:iCs/>
        <w:sz w:val="20"/>
        <w:lang w:val="en-US"/>
      </w:rPr>
      <w:t xml:space="preserve">   </w:t>
    </w:r>
    <w:r w:rsidR="005339DA">
      <w:rPr>
        <w:rFonts w:ascii="Journal Cyr" w:hAnsi="Journal Cyr"/>
        <w:b/>
        <w:iCs/>
        <w:sz w:val="20"/>
      </w:rPr>
      <w:t>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44E" w:rsidRDefault="00BB644E" w:rsidP="005339DA">
      <w:pPr>
        <w:spacing w:after="0" w:line="240" w:lineRule="auto"/>
      </w:pPr>
      <w:r>
        <w:separator/>
      </w:r>
    </w:p>
  </w:footnote>
  <w:footnote w:type="continuationSeparator" w:id="1">
    <w:p w:rsidR="00BB644E" w:rsidRDefault="00BB644E" w:rsidP="005339DA">
      <w:pPr>
        <w:spacing w:after="0" w:line="240" w:lineRule="auto"/>
      </w:pPr>
      <w:r>
        <w:continuationSeparator/>
      </w:r>
    </w:p>
  </w:footnote>
  <w:footnote w:id="2">
    <w:p w:rsidR="005339DA" w:rsidRDefault="005339DA" w:rsidP="005339DA">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DA" w:rsidRPr="00EA625D" w:rsidRDefault="005339DA" w:rsidP="00EB5C0E">
    <w:pPr>
      <w:pStyle w:val="af6"/>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4">
    <w:nsid w:val="1F720A04"/>
    <w:multiLevelType w:val="hybridMultilevel"/>
    <w:tmpl w:val="E46C878C"/>
    <w:lvl w:ilvl="0" w:tplc="9918C032">
      <w:start w:val="1"/>
      <w:numFmt w:val="decimal"/>
      <w:lvlText w:val="%1."/>
      <w:lvlJc w:val="left"/>
      <w:pPr>
        <w:tabs>
          <w:tab w:val="num" w:pos="720"/>
        </w:tabs>
        <w:ind w:left="720" w:hanging="360"/>
      </w:pPr>
      <w:rPr>
        <w:rFonts w:hint="default"/>
      </w:rPr>
    </w:lvl>
    <w:lvl w:ilvl="1" w:tplc="E3164BA8">
      <w:numFmt w:val="none"/>
      <w:lvlText w:val=""/>
      <w:lvlJc w:val="left"/>
      <w:pPr>
        <w:tabs>
          <w:tab w:val="num" w:pos="360"/>
        </w:tabs>
      </w:pPr>
    </w:lvl>
    <w:lvl w:ilvl="2" w:tplc="DC94DE22">
      <w:numFmt w:val="none"/>
      <w:lvlText w:val=""/>
      <w:lvlJc w:val="left"/>
      <w:pPr>
        <w:tabs>
          <w:tab w:val="num" w:pos="360"/>
        </w:tabs>
      </w:pPr>
    </w:lvl>
    <w:lvl w:ilvl="3" w:tplc="53B24118">
      <w:numFmt w:val="none"/>
      <w:lvlText w:val=""/>
      <w:lvlJc w:val="left"/>
      <w:pPr>
        <w:tabs>
          <w:tab w:val="num" w:pos="360"/>
        </w:tabs>
      </w:pPr>
    </w:lvl>
    <w:lvl w:ilvl="4" w:tplc="7FBCB87C">
      <w:numFmt w:val="none"/>
      <w:lvlText w:val=""/>
      <w:lvlJc w:val="left"/>
      <w:pPr>
        <w:tabs>
          <w:tab w:val="num" w:pos="360"/>
        </w:tabs>
      </w:pPr>
    </w:lvl>
    <w:lvl w:ilvl="5" w:tplc="1842F436">
      <w:numFmt w:val="none"/>
      <w:lvlText w:val=""/>
      <w:lvlJc w:val="left"/>
      <w:pPr>
        <w:tabs>
          <w:tab w:val="num" w:pos="360"/>
        </w:tabs>
      </w:pPr>
    </w:lvl>
    <w:lvl w:ilvl="6" w:tplc="68A4BCF2">
      <w:numFmt w:val="none"/>
      <w:lvlText w:val=""/>
      <w:lvlJc w:val="left"/>
      <w:pPr>
        <w:tabs>
          <w:tab w:val="num" w:pos="360"/>
        </w:tabs>
      </w:pPr>
    </w:lvl>
    <w:lvl w:ilvl="7" w:tplc="45B24E2C">
      <w:numFmt w:val="none"/>
      <w:lvlText w:val=""/>
      <w:lvlJc w:val="left"/>
      <w:pPr>
        <w:tabs>
          <w:tab w:val="num" w:pos="360"/>
        </w:tabs>
      </w:pPr>
    </w:lvl>
    <w:lvl w:ilvl="8" w:tplc="84F2B820">
      <w:numFmt w:val="none"/>
      <w:lvlText w:val=""/>
      <w:lvlJc w:val="left"/>
      <w:pPr>
        <w:tabs>
          <w:tab w:val="num" w:pos="360"/>
        </w:tabs>
      </w:pPr>
    </w:lvl>
  </w:abstractNum>
  <w:abstractNum w:abstractNumId="5">
    <w:nsid w:val="202A3129"/>
    <w:multiLevelType w:val="hybridMultilevel"/>
    <w:tmpl w:val="71DEC832"/>
    <w:lvl w:ilvl="0" w:tplc="F482B7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E39014E"/>
    <w:multiLevelType w:val="multilevel"/>
    <w:tmpl w:val="0B5C0D44"/>
    <w:lvl w:ilvl="0">
      <w:start w:val="9"/>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40834CC"/>
    <w:multiLevelType w:val="hybridMultilevel"/>
    <w:tmpl w:val="589846D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15">
    <w:nsid w:val="626B6ED2"/>
    <w:multiLevelType w:val="hybridMultilevel"/>
    <w:tmpl w:val="CAA2642C"/>
    <w:lvl w:ilvl="0" w:tplc="497C711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12"/>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
  </w:num>
  <w:num w:numId="10">
    <w:abstractNumId w:val="3"/>
  </w:num>
  <w:num w:numId="11">
    <w:abstractNumId w:val="6"/>
  </w:num>
  <w:num w:numId="12">
    <w:abstractNumId w:val="10"/>
  </w:num>
  <w:num w:numId="13">
    <w:abstractNumId w:val="14"/>
  </w:num>
  <w:num w:numId="14">
    <w:abstractNumId w:val="11"/>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numRestart w:val="eachPage"/>
    <w:footnote w:id="0"/>
    <w:footnote w:id="1"/>
  </w:footnotePr>
  <w:endnotePr>
    <w:endnote w:id="0"/>
    <w:endnote w:id="1"/>
  </w:endnotePr>
  <w:compat>
    <w:useFELayout/>
  </w:compat>
  <w:rsids>
    <w:rsidRoot w:val="005339DA"/>
    <w:rsid w:val="005339DA"/>
    <w:rsid w:val="005555CB"/>
    <w:rsid w:val="00604FD7"/>
    <w:rsid w:val="00965A42"/>
    <w:rsid w:val="00BB6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42"/>
  </w:style>
  <w:style w:type="paragraph" w:styleId="1">
    <w:name w:val="heading 1"/>
    <w:basedOn w:val="a"/>
    <w:link w:val="10"/>
    <w:uiPriority w:val="9"/>
    <w:qFormat/>
    <w:rsid w:val="005339DA"/>
    <w:pPr>
      <w:spacing w:after="136" w:line="288" w:lineRule="atLeast"/>
      <w:outlineLvl w:val="0"/>
    </w:pPr>
    <w:rPr>
      <w:rFonts w:ascii="Tahoma" w:eastAsia="Times New Roman" w:hAnsi="Tahoma" w:cs="Times New Roman"/>
      <w:color w:val="2E3432"/>
      <w:kern w:val="36"/>
      <w:sz w:val="38"/>
      <w:szCs w:val="38"/>
    </w:rPr>
  </w:style>
  <w:style w:type="paragraph" w:styleId="2">
    <w:name w:val="heading 2"/>
    <w:basedOn w:val="a"/>
    <w:link w:val="20"/>
    <w:uiPriority w:val="9"/>
    <w:qFormat/>
    <w:rsid w:val="005339DA"/>
    <w:pPr>
      <w:spacing w:after="136" w:line="288" w:lineRule="atLeast"/>
      <w:outlineLvl w:val="1"/>
    </w:pPr>
    <w:rPr>
      <w:rFonts w:ascii="Tahoma" w:eastAsia="Times New Roman" w:hAnsi="Tahoma" w:cs="Times New Roman"/>
      <w:sz w:val="34"/>
      <w:szCs w:val="34"/>
    </w:rPr>
  </w:style>
  <w:style w:type="paragraph" w:styleId="3">
    <w:name w:val="heading 3"/>
    <w:basedOn w:val="a"/>
    <w:link w:val="30"/>
    <w:uiPriority w:val="9"/>
    <w:qFormat/>
    <w:rsid w:val="005339DA"/>
    <w:pPr>
      <w:spacing w:after="136" w:line="288" w:lineRule="atLeast"/>
      <w:outlineLvl w:val="2"/>
    </w:pPr>
    <w:rPr>
      <w:rFonts w:ascii="Tahoma" w:eastAsia="Times New Roman" w:hAnsi="Tahoma" w:cs="Times New Roman"/>
      <w:sz w:val="29"/>
      <w:szCs w:val="29"/>
    </w:rPr>
  </w:style>
  <w:style w:type="paragraph" w:styleId="4">
    <w:name w:val="heading 4"/>
    <w:basedOn w:val="a"/>
    <w:link w:val="40"/>
    <w:uiPriority w:val="9"/>
    <w:qFormat/>
    <w:rsid w:val="005339DA"/>
    <w:pPr>
      <w:spacing w:before="100" w:beforeAutospacing="1" w:after="100" w:afterAutospacing="1" w:line="288" w:lineRule="atLeast"/>
      <w:outlineLvl w:val="3"/>
    </w:pPr>
    <w:rPr>
      <w:rFonts w:ascii="Tahoma" w:eastAsia="Times New Roman" w:hAnsi="Tahoma" w:cs="Times New Roman"/>
      <w:b/>
      <w:bCs/>
      <w:sz w:val="24"/>
      <w:szCs w:val="24"/>
    </w:rPr>
  </w:style>
  <w:style w:type="paragraph" w:styleId="5">
    <w:name w:val="heading 5"/>
    <w:basedOn w:val="a"/>
    <w:link w:val="50"/>
    <w:uiPriority w:val="9"/>
    <w:qFormat/>
    <w:rsid w:val="005339DA"/>
    <w:pPr>
      <w:spacing w:before="100" w:beforeAutospacing="1" w:after="100" w:afterAutospacing="1" w:line="288" w:lineRule="atLeast"/>
      <w:outlineLvl w:val="4"/>
    </w:pPr>
    <w:rPr>
      <w:rFonts w:ascii="Tahoma" w:eastAsia="Times New Roman" w:hAnsi="Tahoma" w:cs="Times New Roman"/>
      <w:b/>
      <w:bCs/>
      <w:sz w:val="24"/>
      <w:szCs w:val="24"/>
    </w:rPr>
  </w:style>
  <w:style w:type="paragraph" w:styleId="6">
    <w:name w:val="heading 6"/>
    <w:basedOn w:val="a"/>
    <w:link w:val="60"/>
    <w:uiPriority w:val="9"/>
    <w:qFormat/>
    <w:rsid w:val="005339DA"/>
    <w:pPr>
      <w:spacing w:before="100" w:beforeAutospacing="1" w:after="100" w:afterAutospacing="1" w:line="288" w:lineRule="atLeast"/>
      <w:outlineLvl w:val="5"/>
    </w:pPr>
    <w:rPr>
      <w:rFonts w:ascii="Tahoma" w:eastAsia="Times New Roman" w:hAnsi="Tahoma" w:cs="Times New Roman"/>
      <w:b/>
      <w:bCs/>
      <w:sz w:val="24"/>
      <w:szCs w:val="24"/>
    </w:rPr>
  </w:style>
  <w:style w:type="paragraph" w:styleId="8">
    <w:name w:val="heading 8"/>
    <w:basedOn w:val="a"/>
    <w:next w:val="a"/>
    <w:link w:val="80"/>
    <w:qFormat/>
    <w:rsid w:val="005339DA"/>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9DA"/>
    <w:rPr>
      <w:rFonts w:ascii="Tahoma" w:eastAsia="Times New Roman" w:hAnsi="Tahoma" w:cs="Times New Roman"/>
      <w:color w:val="2E3432"/>
      <w:kern w:val="36"/>
      <w:sz w:val="38"/>
      <w:szCs w:val="38"/>
    </w:rPr>
  </w:style>
  <w:style w:type="character" w:customStyle="1" w:styleId="20">
    <w:name w:val="Заголовок 2 Знак"/>
    <w:basedOn w:val="a0"/>
    <w:link w:val="2"/>
    <w:uiPriority w:val="9"/>
    <w:rsid w:val="005339DA"/>
    <w:rPr>
      <w:rFonts w:ascii="Tahoma" w:eastAsia="Times New Roman" w:hAnsi="Tahoma" w:cs="Times New Roman"/>
      <w:sz w:val="34"/>
      <w:szCs w:val="34"/>
    </w:rPr>
  </w:style>
  <w:style w:type="character" w:customStyle="1" w:styleId="30">
    <w:name w:val="Заголовок 3 Знак"/>
    <w:basedOn w:val="a0"/>
    <w:link w:val="3"/>
    <w:uiPriority w:val="9"/>
    <w:rsid w:val="005339DA"/>
    <w:rPr>
      <w:rFonts w:ascii="Tahoma" w:eastAsia="Times New Roman" w:hAnsi="Tahoma" w:cs="Times New Roman"/>
      <w:sz w:val="29"/>
      <w:szCs w:val="29"/>
    </w:rPr>
  </w:style>
  <w:style w:type="character" w:customStyle="1" w:styleId="40">
    <w:name w:val="Заголовок 4 Знак"/>
    <w:basedOn w:val="a0"/>
    <w:link w:val="4"/>
    <w:uiPriority w:val="9"/>
    <w:rsid w:val="005339DA"/>
    <w:rPr>
      <w:rFonts w:ascii="Tahoma" w:eastAsia="Times New Roman" w:hAnsi="Tahoma" w:cs="Times New Roman"/>
      <w:b/>
      <w:bCs/>
      <w:sz w:val="24"/>
      <w:szCs w:val="24"/>
    </w:rPr>
  </w:style>
  <w:style w:type="character" w:customStyle="1" w:styleId="50">
    <w:name w:val="Заголовок 5 Знак"/>
    <w:basedOn w:val="a0"/>
    <w:link w:val="5"/>
    <w:uiPriority w:val="9"/>
    <w:rsid w:val="005339DA"/>
    <w:rPr>
      <w:rFonts w:ascii="Tahoma" w:eastAsia="Times New Roman" w:hAnsi="Tahoma" w:cs="Times New Roman"/>
      <w:b/>
      <w:bCs/>
      <w:sz w:val="24"/>
      <w:szCs w:val="24"/>
    </w:rPr>
  </w:style>
  <w:style w:type="character" w:customStyle="1" w:styleId="60">
    <w:name w:val="Заголовок 6 Знак"/>
    <w:basedOn w:val="a0"/>
    <w:link w:val="6"/>
    <w:uiPriority w:val="9"/>
    <w:rsid w:val="005339DA"/>
    <w:rPr>
      <w:rFonts w:ascii="Tahoma" w:eastAsia="Times New Roman" w:hAnsi="Tahoma" w:cs="Times New Roman"/>
      <w:b/>
      <w:bCs/>
      <w:sz w:val="24"/>
      <w:szCs w:val="24"/>
    </w:rPr>
  </w:style>
  <w:style w:type="character" w:customStyle="1" w:styleId="80">
    <w:name w:val="Заголовок 8 Знак"/>
    <w:basedOn w:val="a0"/>
    <w:link w:val="8"/>
    <w:rsid w:val="005339DA"/>
    <w:rPr>
      <w:rFonts w:ascii="Times New Roman" w:eastAsia="Calibri" w:hAnsi="Times New Roman" w:cs="Times New Roman"/>
      <w:i/>
      <w:iCs/>
      <w:sz w:val="24"/>
      <w:szCs w:val="24"/>
      <w:lang w:eastAsia="en-US"/>
    </w:rPr>
  </w:style>
  <w:style w:type="character" w:customStyle="1" w:styleId="HTML">
    <w:name w:val="Стандартный HTML Знак"/>
    <w:link w:val="HTML0"/>
    <w:uiPriority w:val="99"/>
    <w:semiHidden/>
    <w:rsid w:val="005339DA"/>
    <w:rPr>
      <w:rFonts w:ascii="Courier New" w:eastAsia="Times New Roman" w:hAnsi="Courier New" w:cs="Courier New"/>
      <w:sz w:val="20"/>
      <w:szCs w:val="20"/>
    </w:rPr>
  </w:style>
  <w:style w:type="paragraph" w:styleId="HTML0">
    <w:name w:val="HTML Preformatted"/>
    <w:basedOn w:val="a"/>
    <w:link w:val="HTML"/>
    <w:uiPriority w:val="99"/>
    <w:semiHidden/>
    <w:unhideWhenUsed/>
    <w:rsid w:val="0053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5339DA"/>
    <w:rPr>
      <w:rFonts w:ascii="Consolas" w:hAnsi="Consolas" w:cs="Consolas"/>
      <w:sz w:val="20"/>
      <w:szCs w:val="20"/>
    </w:rPr>
  </w:style>
  <w:style w:type="character" w:customStyle="1" w:styleId="a3">
    <w:name w:val="Гипертекстовая ссылка"/>
    <w:uiPriority w:val="99"/>
    <w:rsid w:val="005339DA"/>
    <w:rPr>
      <w:b/>
      <w:bCs/>
      <w:color w:val="008000"/>
    </w:rPr>
  </w:style>
  <w:style w:type="paragraph" w:customStyle="1" w:styleId="a4">
    <w:name w:val="Знак Знак Знак Знак"/>
    <w:basedOn w:val="a"/>
    <w:rsid w:val="005339DA"/>
    <w:pPr>
      <w:spacing w:after="0" w:line="240" w:lineRule="auto"/>
    </w:pPr>
    <w:rPr>
      <w:rFonts w:ascii="Verdana" w:eastAsia="Times New Roman" w:hAnsi="Verdana" w:cs="Verdana"/>
      <w:sz w:val="20"/>
      <w:szCs w:val="20"/>
      <w:lang w:val="en-US" w:eastAsia="en-US"/>
    </w:rPr>
  </w:style>
  <w:style w:type="table" w:styleId="a5">
    <w:name w:val="Table Grid"/>
    <w:basedOn w:val="a1"/>
    <w:rsid w:val="005339D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unhideWhenUsed/>
    <w:rsid w:val="005339DA"/>
    <w:rPr>
      <w:color w:val="0000FF"/>
      <w:u w:val="single"/>
    </w:rPr>
  </w:style>
  <w:style w:type="paragraph" w:styleId="a7">
    <w:name w:val="Normal (Web)"/>
    <w:basedOn w:val="a"/>
    <w:uiPriority w:val="99"/>
    <w:semiHidden/>
    <w:unhideWhenUsed/>
    <w:rsid w:val="005339D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5339DA"/>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semiHidden/>
    <w:rsid w:val="005339DA"/>
    <w:rPr>
      <w:rFonts w:ascii="Calibri" w:eastAsia="Calibri" w:hAnsi="Calibri" w:cs="Times New Roman"/>
      <w:lang w:eastAsia="en-US"/>
    </w:rPr>
  </w:style>
  <w:style w:type="paragraph" w:styleId="aa">
    <w:name w:val="Body Text First Indent"/>
    <w:basedOn w:val="a8"/>
    <w:link w:val="ab"/>
    <w:rsid w:val="005339DA"/>
    <w:pPr>
      <w:spacing w:line="240" w:lineRule="auto"/>
      <w:ind w:firstLine="210"/>
    </w:pPr>
    <w:rPr>
      <w:rFonts w:ascii="Times New Roman" w:eastAsia="Times New Roman" w:hAnsi="Times New Roman"/>
      <w:sz w:val="24"/>
      <w:szCs w:val="24"/>
    </w:rPr>
  </w:style>
  <w:style w:type="character" w:customStyle="1" w:styleId="ab">
    <w:name w:val="Красная строка Знак"/>
    <w:basedOn w:val="a9"/>
    <w:link w:val="aa"/>
    <w:rsid w:val="005339DA"/>
    <w:rPr>
      <w:rFonts w:ascii="Times New Roman" w:eastAsia="Times New Roman" w:hAnsi="Times New Roman"/>
      <w:sz w:val="24"/>
      <w:szCs w:val="24"/>
    </w:rPr>
  </w:style>
  <w:style w:type="paragraph" w:styleId="31">
    <w:name w:val="Body Text Indent 3"/>
    <w:basedOn w:val="a"/>
    <w:link w:val="32"/>
    <w:uiPriority w:val="99"/>
    <w:semiHidden/>
    <w:unhideWhenUsed/>
    <w:rsid w:val="005339DA"/>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5339DA"/>
    <w:rPr>
      <w:rFonts w:ascii="Calibri" w:eastAsia="Calibri" w:hAnsi="Calibri" w:cs="Times New Roman"/>
      <w:sz w:val="16"/>
      <w:szCs w:val="16"/>
      <w:lang w:eastAsia="en-US"/>
    </w:rPr>
  </w:style>
  <w:style w:type="character" w:customStyle="1" w:styleId="WW-Absatz-Standardschriftart111111111">
    <w:name w:val="WW-Absatz-Standardschriftart111111111"/>
    <w:rsid w:val="005339DA"/>
  </w:style>
  <w:style w:type="paragraph" w:customStyle="1" w:styleId="ac">
    <w:name w:val="Знак Знак Знак Знак Знак Знак Знак"/>
    <w:basedOn w:val="a"/>
    <w:rsid w:val="005339DA"/>
    <w:pPr>
      <w:spacing w:after="160" w:line="240" w:lineRule="exact"/>
    </w:pPr>
    <w:rPr>
      <w:rFonts w:ascii="Verdana" w:eastAsia="Times New Roman" w:hAnsi="Verdana" w:cs="Times New Roman"/>
      <w:sz w:val="20"/>
      <w:szCs w:val="20"/>
      <w:lang w:val="en-US" w:eastAsia="en-US"/>
    </w:rPr>
  </w:style>
  <w:style w:type="paragraph" w:customStyle="1" w:styleId="ad">
    <w:name w:val="Содержимое таблицы"/>
    <w:basedOn w:val="a"/>
    <w:rsid w:val="005339D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e">
    <w:name w:val="List Paragraph"/>
    <w:basedOn w:val="a"/>
    <w:qFormat/>
    <w:rsid w:val="005339DA"/>
    <w:pPr>
      <w:ind w:left="720"/>
    </w:pPr>
    <w:rPr>
      <w:rFonts w:ascii="Calibri" w:eastAsia="Calibri" w:hAnsi="Calibri" w:cs="Times New Roman"/>
      <w:lang w:eastAsia="ar-SA"/>
    </w:rPr>
  </w:style>
  <w:style w:type="paragraph" w:styleId="af">
    <w:name w:val="No Spacing"/>
    <w:uiPriority w:val="1"/>
    <w:qFormat/>
    <w:rsid w:val="005339D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pple-style-span">
    <w:name w:val="apple-style-span"/>
    <w:basedOn w:val="a0"/>
    <w:rsid w:val="005339DA"/>
  </w:style>
  <w:style w:type="paragraph" w:customStyle="1" w:styleId="text">
    <w:name w:val="text"/>
    <w:basedOn w:val="a"/>
    <w:rsid w:val="005339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39D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
    <w:name w:val="S_Обычный"/>
    <w:basedOn w:val="a"/>
    <w:link w:val="S0"/>
    <w:rsid w:val="005339DA"/>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locked/>
    <w:rsid w:val="005339DA"/>
    <w:rPr>
      <w:rFonts w:ascii="Times New Roman" w:eastAsia="Times New Roman" w:hAnsi="Times New Roman" w:cs="Times New Roman"/>
      <w:sz w:val="24"/>
      <w:szCs w:val="24"/>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5339D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rsid w:val="005339DA"/>
    <w:rPr>
      <w:rFonts w:ascii="Times New Roman" w:eastAsia="Times New Roman" w:hAnsi="Times New Roman" w:cs="Times New Roman"/>
      <w:sz w:val="24"/>
      <w:szCs w:val="24"/>
    </w:rPr>
  </w:style>
  <w:style w:type="paragraph" w:styleId="af0">
    <w:name w:val="footnote text"/>
    <w:aliases w:val="Знак3,Знак6,Table_Footnote_last Знак,Table_Footnote_last Знак Знак,Table_Footnote_last"/>
    <w:basedOn w:val="a"/>
    <w:link w:val="af1"/>
    <w:rsid w:val="005339DA"/>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3 Знак,Знак6 Знак,Table_Footnote_last Знак Знак3,Table_Footnote_last Знак Знак Знак1,Table_Footnote_last Знак1"/>
    <w:basedOn w:val="a0"/>
    <w:link w:val="af0"/>
    <w:rsid w:val="005339DA"/>
    <w:rPr>
      <w:rFonts w:ascii="Times New Roman" w:eastAsia="Times New Roman" w:hAnsi="Times New Roman" w:cs="Times New Roman"/>
      <w:sz w:val="20"/>
      <w:szCs w:val="20"/>
    </w:rPr>
  </w:style>
  <w:style w:type="character" w:styleId="af2">
    <w:name w:val="footnote reference"/>
    <w:basedOn w:val="a0"/>
    <w:rsid w:val="005339DA"/>
    <w:rPr>
      <w:rFonts w:cs="Times New Roman"/>
      <w:vertAlign w:val="superscript"/>
    </w:rPr>
  </w:style>
  <w:style w:type="paragraph" w:styleId="af3">
    <w:name w:val="footer"/>
    <w:aliases w:val="Знак2"/>
    <w:basedOn w:val="a"/>
    <w:link w:val="af4"/>
    <w:rsid w:val="005339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aliases w:val="Знак2 Знак"/>
    <w:basedOn w:val="a0"/>
    <w:link w:val="af3"/>
    <w:rsid w:val="005339DA"/>
    <w:rPr>
      <w:rFonts w:ascii="Times New Roman" w:eastAsia="Times New Roman" w:hAnsi="Times New Roman" w:cs="Times New Roman"/>
      <w:sz w:val="24"/>
      <w:szCs w:val="24"/>
    </w:rPr>
  </w:style>
  <w:style w:type="character" w:styleId="af5">
    <w:name w:val="page number"/>
    <w:basedOn w:val="a0"/>
    <w:rsid w:val="005339DA"/>
    <w:rPr>
      <w:rFonts w:cs="Times New Roman"/>
    </w:rPr>
  </w:style>
  <w:style w:type="paragraph" w:styleId="af6">
    <w:name w:val="header"/>
    <w:basedOn w:val="a"/>
    <w:link w:val="af7"/>
    <w:rsid w:val="005339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5339DA"/>
    <w:rPr>
      <w:rFonts w:ascii="Times New Roman" w:eastAsia="Times New Roman" w:hAnsi="Times New Roman" w:cs="Times New Roman"/>
      <w:sz w:val="24"/>
      <w:szCs w:val="24"/>
    </w:rPr>
  </w:style>
  <w:style w:type="paragraph" w:customStyle="1" w:styleId="23">
    <w:name w:val="Список_маркир.2"/>
    <w:basedOn w:val="a"/>
    <w:rsid w:val="005339DA"/>
    <w:pPr>
      <w:tabs>
        <w:tab w:val="num" w:pos="1021"/>
      </w:tabs>
      <w:spacing w:after="0" w:line="360" w:lineRule="auto"/>
      <w:ind w:firstLine="567"/>
      <w:jc w:val="both"/>
    </w:pPr>
    <w:rPr>
      <w:rFonts w:ascii="Times New Roman" w:eastAsia="Times New Roman" w:hAnsi="Times New Roman" w:cs="Times New Roman"/>
      <w:sz w:val="24"/>
      <w:szCs w:val="24"/>
    </w:rPr>
  </w:style>
  <w:style w:type="paragraph" w:styleId="af8">
    <w:name w:val="Balloon Text"/>
    <w:basedOn w:val="a"/>
    <w:link w:val="af9"/>
    <w:uiPriority w:val="99"/>
    <w:semiHidden/>
    <w:unhideWhenUsed/>
    <w:rsid w:val="005339DA"/>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link w:val="af8"/>
    <w:uiPriority w:val="99"/>
    <w:semiHidden/>
    <w:rsid w:val="005339DA"/>
    <w:rPr>
      <w:rFonts w:ascii="Tahoma" w:eastAsia="Calibri" w:hAnsi="Tahoma" w:cs="Tahoma"/>
      <w:sz w:val="16"/>
      <w:szCs w:val="16"/>
      <w:lang w:eastAsia="en-US"/>
    </w:rPr>
  </w:style>
  <w:style w:type="paragraph" w:styleId="24">
    <w:name w:val="Body Text 2"/>
    <w:basedOn w:val="a"/>
    <w:link w:val="25"/>
    <w:unhideWhenUsed/>
    <w:rsid w:val="005339DA"/>
    <w:pPr>
      <w:suppressAutoHyphens/>
      <w:spacing w:after="120" w:line="480" w:lineRule="auto"/>
      <w:ind w:firstLine="709"/>
      <w:jc w:val="both"/>
    </w:pPr>
    <w:rPr>
      <w:rFonts w:ascii="Arial" w:eastAsia="Times New Roman" w:hAnsi="Arial" w:cs="Arial"/>
      <w:sz w:val="24"/>
      <w:szCs w:val="16"/>
      <w:lang w:eastAsia="ar-SA"/>
    </w:rPr>
  </w:style>
  <w:style w:type="character" w:customStyle="1" w:styleId="25">
    <w:name w:val="Основной текст 2 Знак"/>
    <w:basedOn w:val="a0"/>
    <w:link w:val="24"/>
    <w:rsid w:val="005339DA"/>
    <w:rPr>
      <w:rFonts w:ascii="Arial" w:eastAsia="Times New Roman" w:hAnsi="Arial" w:cs="Arial"/>
      <w:sz w:val="24"/>
      <w:szCs w:val="16"/>
      <w:lang w:eastAsia="ar-SA"/>
    </w:rPr>
  </w:style>
  <w:style w:type="character" w:customStyle="1" w:styleId="TableFootnotelast1">
    <w:name w:val="Table_Footnote_last Знак Знак1"/>
    <w:aliases w:val="Table_Footnote_last Знак Знак Знак,Table_Footnote_last Знак Знак2"/>
    <w:basedOn w:val="a0"/>
    <w:rsid w:val="005339DA"/>
    <w:rPr>
      <w:rFonts w:ascii="Arial" w:hAnsi="Arial" w:cs="Arial"/>
      <w:lang w:val="ru-RU" w:eastAsia="ar-SA" w:bidi="ar-SA"/>
    </w:rPr>
  </w:style>
  <w:style w:type="paragraph" w:styleId="11">
    <w:name w:val="index 1"/>
    <w:basedOn w:val="a"/>
    <w:next w:val="a"/>
    <w:semiHidden/>
    <w:rsid w:val="005339DA"/>
    <w:pPr>
      <w:suppressAutoHyphens/>
      <w:spacing w:after="0" w:line="240" w:lineRule="auto"/>
      <w:ind w:left="240" w:hanging="240"/>
      <w:jc w:val="both"/>
    </w:pPr>
    <w:rPr>
      <w:rFonts w:ascii="Arial" w:eastAsia="Times New Roman" w:hAnsi="Arial" w:cs="Arial"/>
      <w:sz w:val="24"/>
      <w:szCs w:val="16"/>
      <w:lang w:eastAsia="ar-SA"/>
    </w:rPr>
  </w:style>
  <w:style w:type="paragraph" w:styleId="afa">
    <w:name w:val="index heading"/>
    <w:basedOn w:val="a"/>
    <w:next w:val="11"/>
    <w:semiHidden/>
    <w:rsid w:val="005339DA"/>
    <w:pPr>
      <w:suppressAutoHyphens/>
      <w:spacing w:after="0" w:line="240" w:lineRule="auto"/>
      <w:ind w:firstLine="709"/>
      <w:jc w:val="both"/>
    </w:pPr>
    <w:rPr>
      <w:rFonts w:ascii="Arial" w:eastAsia="Times New Roman" w:hAnsi="Arial" w:cs="Arial"/>
      <w:sz w:val="24"/>
      <w:szCs w:val="16"/>
      <w:lang w:eastAsia="ar-SA"/>
    </w:rPr>
  </w:style>
  <w:style w:type="paragraph" w:customStyle="1" w:styleId="ConsTitle">
    <w:name w:val="ConsTitle"/>
    <w:rsid w:val="005339D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fb">
    <w:name w:val="Emphasis"/>
    <w:basedOn w:val="a0"/>
    <w:qFormat/>
    <w:rsid w:val="005339DA"/>
    <w:rPr>
      <w:i/>
      <w:iCs/>
    </w:rPr>
  </w:style>
  <w:style w:type="character" w:customStyle="1" w:styleId="26">
    <w:name w:val="Основной текст (2)_"/>
    <w:basedOn w:val="a0"/>
    <w:link w:val="27"/>
    <w:rsid w:val="005339DA"/>
    <w:rPr>
      <w:rFonts w:ascii="Times New Roman" w:eastAsia="Times New Roman" w:hAnsi="Times New Roman" w:cs="Times New Roman"/>
      <w:sz w:val="20"/>
      <w:szCs w:val="20"/>
      <w:shd w:val="clear" w:color="auto" w:fill="FFFFFF"/>
    </w:rPr>
  </w:style>
  <w:style w:type="character" w:customStyle="1" w:styleId="2Calibri85pt">
    <w:name w:val="Основной текст (2) + Calibri;8;5 pt"/>
    <w:basedOn w:val="26"/>
    <w:rsid w:val="005339DA"/>
    <w:rPr>
      <w:rFonts w:ascii="Calibri" w:eastAsia="Calibri" w:hAnsi="Calibri" w:cs="Calibri"/>
      <w:color w:val="000000"/>
      <w:spacing w:val="0"/>
      <w:w w:val="100"/>
      <w:position w:val="0"/>
      <w:sz w:val="17"/>
      <w:szCs w:val="17"/>
      <w:lang w:val="ru-RU" w:eastAsia="ru-RU" w:bidi="ru-RU"/>
    </w:rPr>
  </w:style>
  <w:style w:type="paragraph" w:customStyle="1" w:styleId="27">
    <w:name w:val="Основной текст (2)"/>
    <w:basedOn w:val="a"/>
    <w:link w:val="26"/>
    <w:rsid w:val="005339D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alibri85pt0">
    <w:name w:val="Основной текст (2) + Calibri;8;5 pt;Полужирный"/>
    <w:basedOn w:val="26"/>
    <w:rsid w:val="005339DA"/>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7682.0"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8114</Words>
  <Characters>46256</Characters>
  <Application>Microsoft Office Word</Application>
  <DocSecurity>0</DocSecurity>
  <Lines>385</Lines>
  <Paragraphs>108</Paragraphs>
  <ScaleCrop>false</ScaleCrop>
  <Company/>
  <LinksUpToDate>false</LinksUpToDate>
  <CharactersWithSpaces>54262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4</cp:revision>
  <dcterms:created xsi:type="dcterms:W3CDTF">2020-03-30T05:03:00Z</dcterms:created>
  <dcterms:modified xsi:type="dcterms:W3CDTF">2020-04-23T05:13:00Z</dcterms:modified>
</cp:coreProperties>
</file>